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A" w:rsidRPr="002A1AA7" w:rsidRDefault="00EC50FA" w:rsidP="007D430F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5" o:title=""/>
          </v:shape>
        </w:pict>
      </w:r>
    </w:p>
    <w:p w:rsidR="00EC50FA" w:rsidRPr="002A1AA7" w:rsidRDefault="00EC50FA" w:rsidP="007D430F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УКРАЇНА</w:t>
      </w:r>
    </w:p>
    <w:p w:rsidR="00EC50FA" w:rsidRPr="002A1AA7" w:rsidRDefault="00EC50FA" w:rsidP="007D430F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СТОРОЖИНЕЦЬКА РАЙОННА РАДА</w:t>
      </w:r>
    </w:p>
    <w:p w:rsidR="00EC50FA" w:rsidRPr="002A1AA7" w:rsidRDefault="00EC50FA" w:rsidP="007D430F">
      <w:pPr>
        <w:pStyle w:val="Heading2"/>
        <w:numPr>
          <w:ilvl w:val="0"/>
          <w:numId w:val="0"/>
        </w:numPr>
        <w:ind w:right="-117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2A1AA7">
        <w:rPr>
          <w:rFonts w:ascii="Times New Roman" w:hAnsi="Times New Roman" w:cs="Times New Roman"/>
          <w:i w:val="0"/>
          <w:sz w:val="36"/>
          <w:szCs w:val="36"/>
          <w:lang w:val="uk-UA"/>
        </w:rPr>
        <w:t xml:space="preserve"> ЧЕРНІВЕЦЬКОЇ ОБЛАСТІ</w:t>
      </w:r>
    </w:p>
    <w:p w:rsidR="00EC50FA" w:rsidRPr="002A1AA7" w:rsidRDefault="00EC50FA" w:rsidP="007D430F">
      <w:pPr>
        <w:ind w:left="374" w:right="-117"/>
        <w:jc w:val="center"/>
        <w:rPr>
          <w:b/>
          <w:sz w:val="16"/>
          <w:szCs w:val="16"/>
          <w:lang w:val="uk-UA"/>
        </w:rPr>
      </w:pPr>
    </w:p>
    <w:p w:rsidR="00EC50FA" w:rsidRPr="002A1AA7" w:rsidRDefault="00EC50FA" w:rsidP="007D430F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Pr="002A1AA7">
        <w:rPr>
          <w:b/>
          <w:sz w:val="32"/>
          <w:lang w:val="uk-UA"/>
        </w:rPr>
        <w:t xml:space="preserve"> </w:t>
      </w:r>
      <w:r>
        <w:rPr>
          <w:b/>
          <w:sz w:val="32"/>
          <w:lang w:val="uk-UA"/>
        </w:rPr>
        <w:t xml:space="preserve">позачергова </w:t>
      </w:r>
      <w:r w:rsidRPr="002A1AA7">
        <w:rPr>
          <w:b/>
          <w:sz w:val="32"/>
          <w:lang w:val="uk-UA"/>
        </w:rPr>
        <w:t>сесія VІ</w:t>
      </w:r>
      <w:r>
        <w:rPr>
          <w:b/>
          <w:sz w:val="32"/>
          <w:lang w:val="en-US"/>
        </w:rPr>
        <w:t>I</w:t>
      </w:r>
      <w:r w:rsidRPr="002A1AA7">
        <w:rPr>
          <w:b/>
          <w:sz w:val="32"/>
          <w:lang w:val="uk-UA"/>
        </w:rPr>
        <w:t xml:space="preserve"> скликання</w:t>
      </w:r>
    </w:p>
    <w:p w:rsidR="00EC50FA" w:rsidRPr="002A1AA7" w:rsidRDefault="00EC50FA" w:rsidP="007D430F">
      <w:pPr>
        <w:ind w:left="374" w:right="-117"/>
        <w:jc w:val="center"/>
        <w:rPr>
          <w:b/>
          <w:sz w:val="16"/>
          <w:szCs w:val="16"/>
          <w:lang w:val="uk-UA"/>
        </w:rPr>
      </w:pPr>
    </w:p>
    <w:p w:rsidR="00EC50FA" w:rsidRPr="002A1AA7" w:rsidRDefault="00EC50FA" w:rsidP="007D430F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A1AA7">
        <w:rPr>
          <w:sz w:val="32"/>
          <w:szCs w:val="32"/>
          <w:lang w:val="uk-UA"/>
        </w:rPr>
        <w:t xml:space="preserve"> Р  І  Ш  Е  Н  Н  Я     № </w:t>
      </w:r>
      <w:r>
        <w:rPr>
          <w:sz w:val="32"/>
          <w:szCs w:val="32"/>
          <w:lang w:val="uk-UA"/>
        </w:rPr>
        <w:t xml:space="preserve"> 176 - 6/2017</w:t>
      </w:r>
    </w:p>
    <w:p w:rsidR="00EC50FA" w:rsidRPr="002A1AA7" w:rsidRDefault="00EC50FA" w:rsidP="007D430F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sz w:val="24"/>
          <w:szCs w:val="24"/>
          <w:lang w:val="uk-UA"/>
        </w:rPr>
      </w:pPr>
    </w:p>
    <w:p w:rsidR="00EC50FA" w:rsidRPr="002A1AA7" w:rsidRDefault="00EC50FA" w:rsidP="007D430F">
      <w:pPr>
        <w:shd w:val="clear" w:color="auto" w:fill="FFFFFF"/>
        <w:ind w:right="-164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21 квітня  </w:t>
      </w:r>
      <w:r w:rsidRPr="002A1AA7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2A1AA7">
        <w:rPr>
          <w:color w:val="000000"/>
          <w:spacing w:val="-1"/>
          <w:sz w:val="28"/>
          <w:szCs w:val="28"/>
          <w:lang w:val="uk-UA"/>
        </w:rPr>
        <w:t xml:space="preserve"> року                                        </w:t>
      </w:r>
      <w:r>
        <w:rPr>
          <w:color w:val="000000"/>
          <w:spacing w:val="-1"/>
          <w:sz w:val="28"/>
          <w:szCs w:val="28"/>
          <w:lang w:val="uk-UA"/>
        </w:rPr>
        <w:t xml:space="preserve">   </w:t>
      </w:r>
      <w:r w:rsidRPr="002A1AA7">
        <w:rPr>
          <w:color w:val="000000"/>
          <w:spacing w:val="-1"/>
          <w:sz w:val="28"/>
          <w:szCs w:val="28"/>
          <w:lang w:val="uk-UA"/>
        </w:rPr>
        <w:t xml:space="preserve">                             м.Сторожинець</w:t>
      </w:r>
    </w:p>
    <w:p w:rsidR="00EC50FA" w:rsidRDefault="00EC50FA" w:rsidP="007D430F">
      <w:pPr>
        <w:pStyle w:val="Title"/>
        <w:tabs>
          <w:tab w:val="left" w:pos="780"/>
        </w:tabs>
        <w:jc w:val="left"/>
      </w:pPr>
    </w:p>
    <w:p w:rsidR="00EC50FA" w:rsidRPr="007D430F" w:rsidRDefault="00EC50FA" w:rsidP="007D430F">
      <w:pPr>
        <w:pStyle w:val="NoSpacing"/>
        <w:rPr>
          <w:b/>
          <w:sz w:val="28"/>
          <w:szCs w:val="28"/>
          <w:lang w:val="uk-UA"/>
        </w:rPr>
      </w:pPr>
      <w:r w:rsidRPr="007D430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7D43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7D430F">
        <w:rPr>
          <w:b/>
          <w:sz w:val="28"/>
          <w:szCs w:val="28"/>
          <w:lang w:val="uk-UA"/>
        </w:rPr>
        <w:t>затвердження</w:t>
      </w:r>
      <w:r>
        <w:rPr>
          <w:b/>
          <w:sz w:val="28"/>
          <w:szCs w:val="28"/>
          <w:lang w:val="uk-UA"/>
        </w:rPr>
        <w:t xml:space="preserve">  </w:t>
      </w:r>
      <w:r w:rsidRPr="007D43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7D430F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 xml:space="preserve">        </w:t>
      </w:r>
      <w:r w:rsidRPr="007D430F">
        <w:rPr>
          <w:b/>
          <w:bCs/>
          <w:sz w:val="28"/>
          <w:szCs w:val="28"/>
          <w:lang w:eastAsia="uk-UA"/>
        </w:rPr>
        <w:t>по</w:t>
      </w:r>
    </w:p>
    <w:p w:rsidR="00EC50FA" w:rsidRPr="007D430F" w:rsidRDefault="00EC50FA" w:rsidP="007D430F">
      <w:pPr>
        <w:pStyle w:val="NoSpacing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</w:t>
      </w:r>
      <w:r w:rsidRPr="007D430F">
        <w:rPr>
          <w:b/>
          <w:bCs/>
          <w:sz w:val="28"/>
          <w:szCs w:val="28"/>
          <w:lang w:eastAsia="uk-UA"/>
        </w:rPr>
        <w:t>аданню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7D430F">
        <w:rPr>
          <w:b/>
          <w:bCs/>
          <w:sz w:val="28"/>
          <w:szCs w:val="28"/>
          <w:lang w:eastAsia="uk-UA"/>
        </w:rPr>
        <w:t xml:space="preserve"> допомоги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7D430F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7D430F">
        <w:rPr>
          <w:b/>
          <w:bCs/>
          <w:sz w:val="28"/>
          <w:szCs w:val="28"/>
          <w:lang w:eastAsia="uk-UA"/>
        </w:rPr>
        <w:t xml:space="preserve">хворим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7D430F">
        <w:rPr>
          <w:b/>
          <w:bCs/>
          <w:sz w:val="28"/>
          <w:szCs w:val="28"/>
          <w:lang w:eastAsia="uk-UA"/>
        </w:rPr>
        <w:t>з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7D430F">
        <w:rPr>
          <w:b/>
          <w:bCs/>
          <w:sz w:val="28"/>
          <w:szCs w:val="28"/>
          <w:lang w:eastAsia="uk-UA"/>
        </w:rPr>
        <w:t xml:space="preserve"> хронічною</w:t>
      </w:r>
    </w:p>
    <w:p w:rsidR="00EC50FA" w:rsidRPr="007D430F" w:rsidRDefault="00EC50FA" w:rsidP="007D430F">
      <w:pPr>
        <w:pStyle w:val="NoSpacing"/>
        <w:rPr>
          <w:b/>
          <w:bCs/>
          <w:sz w:val="28"/>
          <w:szCs w:val="28"/>
          <w:lang w:val="uk-UA" w:eastAsia="uk-UA"/>
        </w:rPr>
      </w:pPr>
      <w:r w:rsidRPr="007D430F">
        <w:rPr>
          <w:b/>
          <w:bCs/>
          <w:sz w:val="28"/>
          <w:szCs w:val="28"/>
          <w:lang w:eastAsia="uk-UA"/>
        </w:rPr>
        <w:t>нирковою</w:t>
      </w:r>
      <w:r>
        <w:rPr>
          <w:b/>
          <w:bCs/>
          <w:sz w:val="28"/>
          <w:szCs w:val="28"/>
          <w:lang w:val="uk-UA" w:eastAsia="uk-UA"/>
        </w:rPr>
        <w:t xml:space="preserve">   </w:t>
      </w:r>
      <w:r w:rsidRPr="007D430F">
        <w:rPr>
          <w:b/>
          <w:bCs/>
          <w:sz w:val="28"/>
          <w:szCs w:val="28"/>
          <w:lang w:eastAsia="uk-UA"/>
        </w:rPr>
        <w:t xml:space="preserve"> недостатністю, які проживають</w:t>
      </w:r>
    </w:p>
    <w:p w:rsidR="00EC50FA" w:rsidRDefault="00EC50FA" w:rsidP="007D430F">
      <w:pPr>
        <w:pStyle w:val="NoSpacing"/>
        <w:rPr>
          <w:b/>
          <w:bCs/>
          <w:sz w:val="28"/>
          <w:szCs w:val="28"/>
          <w:lang w:val="uk-UA" w:eastAsia="uk-UA"/>
        </w:rPr>
      </w:pPr>
      <w:r w:rsidRPr="007D430F">
        <w:rPr>
          <w:b/>
          <w:bCs/>
          <w:sz w:val="28"/>
          <w:szCs w:val="28"/>
          <w:lang w:eastAsia="uk-UA"/>
        </w:rPr>
        <w:t>н</w:t>
      </w:r>
      <w:r>
        <w:rPr>
          <w:b/>
          <w:bCs/>
          <w:sz w:val="28"/>
          <w:szCs w:val="28"/>
          <w:lang w:eastAsia="uk-UA"/>
        </w:rPr>
        <w:t>а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>
        <w:rPr>
          <w:b/>
          <w:bCs/>
          <w:sz w:val="28"/>
          <w:szCs w:val="28"/>
          <w:lang w:eastAsia="uk-UA"/>
        </w:rPr>
        <w:t xml:space="preserve"> території </w:t>
      </w:r>
      <w:r>
        <w:rPr>
          <w:b/>
          <w:bCs/>
          <w:sz w:val="28"/>
          <w:szCs w:val="28"/>
          <w:lang w:val="uk-UA" w:eastAsia="uk-UA"/>
        </w:rPr>
        <w:t xml:space="preserve">   громади </w:t>
      </w:r>
      <w:r w:rsidRPr="007D430F">
        <w:rPr>
          <w:b/>
          <w:bCs/>
          <w:sz w:val="28"/>
          <w:szCs w:val="28"/>
          <w:lang w:eastAsia="uk-UA"/>
        </w:rPr>
        <w:t xml:space="preserve">та отримують </w:t>
      </w:r>
    </w:p>
    <w:p w:rsidR="00EC50FA" w:rsidRPr="00436583" w:rsidRDefault="00EC50FA" w:rsidP="007D430F">
      <w:pPr>
        <w:pStyle w:val="NoSpacing"/>
        <w:rPr>
          <w:b/>
          <w:bCs/>
          <w:sz w:val="28"/>
          <w:szCs w:val="28"/>
          <w:lang w:val="uk-UA" w:eastAsia="uk-UA"/>
        </w:rPr>
      </w:pPr>
      <w:r w:rsidRPr="000A6E37">
        <w:rPr>
          <w:b/>
          <w:bCs/>
          <w:sz w:val="28"/>
          <w:szCs w:val="28"/>
          <w:lang w:val="uk-UA" w:eastAsia="uk-UA"/>
        </w:rPr>
        <w:t>програмний гемодіаліз на 20</w:t>
      </w:r>
      <w:r w:rsidRPr="007D430F">
        <w:rPr>
          <w:b/>
          <w:bCs/>
          <w:sz w:val="28"/>
          <w:szCs w:val="28"/>
          <w:lang w:val="uk-UA" w:eastAsia="uk-UA"/>
        </w:rPr>
        <w:t>17</w:t>
      </w:r>
      <w:r w:rsidRPr="000A6E37">
        <w:rPr>
          <w:b/>
          <w:bCs/>
          <w:sz w:val="28"/>
          <w:szCs w:val="28"/>
          <w:lang w:val="uk-UA" w:eastAsia="uk-UA"/>
        </w:rPr>
        <w:t xml:space="preserve"> р</w:t>
      </w:r>
      <w:r w:rsidRPr="007D430F">
        <w:rPr>
          <w:b/>
          <w:bCs/>
          <w:sz w:val="28"/>
          <w:szCs w:val="28"/>
          <w:lang w:val="uk-UA" w:eastAsia="uk-UA"/>
        </w:rPr>
        <w:t>і</w:t>
      </w:r>
      <w:r w:rsidRPr="000A6E37">
        <w:rPr>
          <w:b/>
          <w:bCs/>
          <w:sz w:val="28"/>
          <w:szCs w:val="28"/>
          <w:lang w:val="uk-UA" w:eastAsia="uk-UA"/>
        </w:rPr>
        <w:t>к</w:t>
      </w:r>
    </w:p>
    <w:p w:rsidR="00EC50FA" w:rsidRPr="00C41D30" w:rsidRDefault="00EC50FA" w:rsidP="0067434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C41D30">
        <w:rPr>
          <w:color w:val="000000"/>
          <w:sz w:val="28"/>
          <w:szCs w:val="28"/>
          <w:lang w:val="uk-UA" w:eastAsia="uk-UA"/>
        </w:rPr>
        <w:t xml:space="preserve">             Розглянувши звернення хворих з хронічною нирковою недостатністю, які проживають на території громади та отримують програмний гемодіаліз,  відповідно до Закону України від 19.11.1992 р. № 2801- ХІІ «Основи законодавства України про охорону здоров'я», постанови Кабінету Міністрів України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на підставі п.16 ст. 43 Закону України «Про місцеве самоврядування в Україні»,</w:t>
      </w:r>
    </w:p>
    <w:p w:rsidR="00EC50FA" w:rsidRPr="00C41D30" w:rsidRDefault="00EC50FA" w:rsidP="00C41D30">
      <w:pPr>
        <w:jc w:val="center"/>
        <w:rPr>
          <w:b/>
          <w:sz w:val="28"/>
          <w:szCs w:val="28"/>
        </w:rPr>
      </w:pPr>
      <w:r w:rsidRPr="00C41D30">
        <w:rPr>
          <w:b/>
          <w:sz w:val="28"/>
          <w:szCs w:val="28"/>
        </w:rPr>
        <w:t>міська  рада вирішила:</w:t>
      </w:r>
    </w:p>
    <w:p w:rsidR="00EC50FA" w:rsidRPr="00C41D30" w:rsidRDefault="00EC50FA" w:rsidP="00C41D30">
      <w:pPr>
        <w:ind w:firstLine="708"/>
        <w:jc w:val="both"/>
        <w:rPr>
          <w:sz w:val="28"/>
          <w:szCs w:val="28"/>
        </w:rPr>
      </w:pPr>
      <w:r w:rsidRPr="00C41D30">
        <w:rPr>
          <w:sz w:val="28"/>
          <w:szCs w:val="28"/>
        </w:rPr>
        <w:t>1. Затвердити  Програму по наданню допомоги хворим з хронічною нирковою недостатністю, які проживають на території Сторожинецької міської ради та отримують програмний гемодіаліз на 2017 рік (додається).</w:t>
      </w:r>
    </w:p>
    <w:p w:rsidR="00EC50FA" w:rsidRPr="00C41D30" w:rsidRDefault="00EC50FA" w:rsidP="00C41D30">
      <w:pPr>
        <w:ind w:firstLine="708"/>
        <w:jc w:val="both"/>
        <w:rPr>
          <w:sz w:val="28"/>
          <w:szCs w:val="28"/>
        </w:rPr>
      </w:pPr>
      <w:r w:rsidRPr="00C41D30">
        <w:rPr>
          <w:sz w:val="28"/>
          <w:szCs w:val="28"/>
        </w:rPr>
        <w:t>2. Рекомендувати фінансовому відділу міської ради при формуванні показників міського бюджету виділяти кошти на реалізацію Програми за поданням головного розпорядника коштів, виходячи з реальних можливостей бюджету та його пріоритетів.</w:t>
      </w:r>
    </w:p>
    <w:p w:rsidR="00EC50FA" w:rsidRPr="00C41D30" w:rsidRDefault="00EC50FA" w:rsidP="00C41D30">
      <w:pPr>
        <w:ind w:firstLine="708"/>
        <w:jc w:val="both"/>
        <w:rPr>
          <w:sz w:val="28"/>
          <w:szCs w:val="28"/>
        </w:rPr>
      </w:pPr>
      <w:r w:rsidRPr="00C41D30"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Брижака П.М. та на постійну комісію з питань охорони здоров’я </w:t>
      </w:r>
      <w:r w:rsidRPr="00C41D30">
        <w:rPr>
          <w:rFonts w:ascii="Times New Roman CYR" w:hAnsi="Times New Roman CYR" w:cs="Times New Roman CYR"/>
          <w:bCs/>
          <w:sz w:val="28"/>
          <w:szCs w:val="28"/>
        </w:rPr>
        <w:t>та соціальної політики (О.Войцеховський).</w:t>
      </w:r>
    </w:p>
    <w:p w:rsidR="00EC50FA" w:rsidRPr="00C41D30" w:rsidRDefault="00EC50FA" w:rsidP="00284CA3">
      <w:pPr>
        <w:rPr>
          <w:b/>
          <w:sz w:val="28"/>
          <w:szCs w:val="28"/>
          <w:lang w:val="uk-UA"/>
        </w:rPr>
      </w:pPr>
    </w:p>
    <w:p w:rsidR="00EC50FA" w:rsidRPr="00C41D30" w:rsidRDefault="00EC50FA" w:rsidP="00284CA3">
      <w:pPr>
        <w:jc w:val="center"/>
        <w:rPr>
          <w:b/>
          <w:sz w:val="28"/>
          <w:szCs w:val="28"/>
          <w:lang w:val="uk-UA"/>
        </w:rPr>
      </w:pPr>
      <w:r w:rsidRPr="00C41D30">
        <w:rPr>
          <w:b/>
          <w:sz w:val="28"/>
          <w:szCs w:val="28"/>
        </w:rPr>
        <w:t xml:space="preserve">Сторожинецький міський голова          </w:t>
      </w:r>
      <w:r w:rsidRPr="00C41D30">
        <w:rPr>
          <w:b/>
          <w:sz w:val="28"/>
          <w:szCs w:val="28"/>
          <w:lang w:val="uk-UA"/>
        </w:rPr>
        <w:t xml:space="preserve">     </w:t>
      </w:r>
      <w:r w:rsidRPr="00C41D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uk-UA"/>
        </w:rPr>
        <w:t>М.</w:t>
      </w:r>
      <w:r w:rsidRPr="00C41D30">
        <w:rPr>
          <w:b/>
          <w:sz w:val="28"/>
          <w:szCs w:val="28"/>
        </w:rPr>
        <w:t>М. Карлійчук</w:t>
      </w:r>
    </w:p>
    <w:p w:rsidR="00EC50FA" w:rsidRDefault="00EC50FA" w:rsidP="00573061">
      <w:pPr>
        <w:rPr>
          <w:b/>
          <w:sz w:val="28"/>
          <w:szCs w:val="28"/>
          <w:lang w:val="uk-UA"/>
        </w:rPr>
      </w:pPr>
    </w:p>
    <w:p w:rsidR="00EC50FA" w:rsidRDefault="00EC50FA" w:rsidP="00573061">
      <w:pPr>
        <w:rPr>
          <w:b/>
          <w:sz w:val="28"/>
          <w:szCs w:val="28"/>
          <w:lang w:val="uk-UA"/>
        </w:rPr>
      </w:pPr>
    </w:p>
    <w:p w:rsidR="00EC50FA" w:rsidRDefault="00EC50FA" w:rsidP="00573061">
      <w:pPr>
        <w:rPr>
          <w:b/>
          <w:sz w:val="28"/>
          <w:szCs w:val="28"/>
          <w:lang w:val="uk-UA"/>
        </w:rPr>
      </w:pPr>
    </w:p>
    <w:p w:rsidR="00EC50FA" w:rsidRDefault="00EC50FA" w:rsidP="00573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Виконавець:</w:t>
      </w:r>
    </w:p>
    <w:p w:rsidR="00EC50FA" w:rsidRDefault="00EC50FA" w:rsidP="005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соціального 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захисту населення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І.Ю.Мудрак</w:t>
      </w:r>
      <w:r>
        <w:rPr>
          <w:sz w:val="28"/>
          <w:szCs w:val="28"/>
        </w:rPr>
        <w:t xml:space="preserve">  </w:t>
      </w:r>
    </w:p>
    <w:p w:rsidR="00EC50FA" w:rsidRDefault="00EC50FA" w:rsidP="00573061">
      <w:pPr>
        <w:rPr>
          <w:sz w:val="28"/>
          <w:szCs w:val="28"/>
        </w:rPr>
      </w:pPr>
    </w:p>
    <w:p w:rsidR="00EC50FA" w:rsidRDefault="00EC50FA" w:rsidP="005730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Погоджено:</w:t>
      </w:r>
    </w:p>
    <w:p w:rsidR="00EC50FA" w:rsidRDefault="00EC50FA" w:rsidP="005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>
        <w:rPr>
          <w:sz w:val="28"/>
          <w:szCs w:val="28"/>
        </w:rPr>
        <w:t>І.Г.Матейчук</w:t>
      </w:r>
    </w:p>
    <w:p w:rsidR="00EC50FA" w:rsidRPr="00573061" w:rsidRDefault="00EC50FA" w:rsidP="00573061">
      <w:pPr>
        <w:rPr>
          <w:b/>
          <w:sz w:val="28"/>
          <w:szCs w:val="28"/>
          <w:lang w:val="uk-UA"/>
        </w:rPr>
      </w:pPr>
    </w:p>
    <w:p w:rsidR="00EC50FA" w:rsidRDefault="00EC50FA" w:rsidP="00573061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Перший заступник міського голови                                        П.М.Брижак</w:t>
      </w:r>
    </w:p>
    <w:p w:rsidR="00EC50FA" w:rsidRDefault="00EC50FA" w:rsidP="00573061">
      <w:pPr>
        <w:rPr>
          <w:sz w:val="28"/>
          <w:szCs w:val="28"/>
        </w:rPr>
      </w:pP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                                                В.А.Абрамчук</w:t>
      </w:r>
    </w:p>
    <w:p w:rsidR="00EC50FA" w:rsidRDefault="00EC50FA" w:rsidP="00573061">
      <w:pPr>
        <w:rPr>
          <w:sz w:val="28"/>
          <w:szCs w:val="28"/>
        </w:rPr>
      </w:pP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організаційної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А.Г.Побіжан</w:t>
      </w:r>
    </w:p>
    <w:p w:rsidR="00EC50FA" w:rsidRDefault="00EC50FA" w:rsidP="00573061">
      <w:pPr>
        <w:rPr>
          <w:sz w:val="28"/>
          <w:szCs w:val="28"/>
        </w:rPr>
      </w:pP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    А.В.Сирбу</w:t>
      </w:r>
    </w:p>
    <w:p w:rsidR="00EC50FA" w:rsidRDefault="00EC50FA" w:rsidP="00573061"/>
    <w:p w:rsidR="00EC50FA" w:rsidRPr="00573061" w:rsidRDefault="00EC50FA" w:rsidP="00573061">
      <w:pPr>
        <w:pStyle w:val="NoSpacing"/>
        <w:rPr>
          <w:sz w:val="28"/>
          <w:szCs w:val="28"/>
          <w:lang w:val="uk-UA"/>
        </w:rPr>
      </w:pPr>
      <w:r w:rsidRPr="00573061">
        <w:rPr>
          <w:sz w:val="28"/>
          <w:szCs w:val="28"/>
          <w:lang w:val="uk-UA"/>
        </w:rPr>
        <w:t>Голова</w:t>
      </w:r>
      <w:r w:rsidRPr="00573061">
        <w:rPr>
          <w:b/>
          <w:sz w:val="28"/>
          <w:szCs w:val="28"/>
          <w:lang w:val="uk-UA"/>
        </w:rPr>
        <w:t xml:space="preserve"> </w:t>
      </w:r>
      <w:r w:rsidRPr="00573061">
        <w:rPr>
          <w:sz w:val="28"/>
          <w:szCs w:val="28"/>
          <w:lang w:val="uk-UA"/>
        </w:rPr>
        <w:t>постійної комісії міської ради</w:t>
      </w:r>
    </w:p>
    <w:p w:rsidR="00EC50FA" w:rsidRPr="00573061" w:rsidRDefault="00EC50FA" w:rsidP="00573061">
      <w:pPr>
        <w:pStyle w:val="NoSpacing"/>
        <w:rPr>
          <w:sz w:val="28"/>
          <w:szCs w:val="28"/>
          <w:lang w:val="uk-UA"/>
        </w:rPr>
      </w:pPr>
      <w:r w:rsidRPr="00573061">
        <w:rPr>
          <w:sz w:val="28"/>
          <w:szCs w:val="28"/>
        </w:rPr>
        <w:t xml:space="preserve">з питань фінансів та планування </w:t>
      </w:r>
    </w:p>
    <w:p w:rsidR="00EC50FA" w:rsidRPr="00573061" w:rsidRDefault="00EC50FA" w:rsidP="00573061">
      <w:pPr>
        <w:pStyle w:val="NoSpacing"/>
        <w:rPr>
          <w:sz w:val="28"/>
          <w:szCs w:val="28"/>
          <w:lang w:val="uk-UA"/>
        </w:rPr>
      </w:pPr>
      <w:r w:rsidRPr="00573061">
        <w:rPr>
          <w:sz w:val="28"/>
          <w:szCs w:val="28"/>
          <w:lang w:val="uk-UA"/>
        </w:rPr>
        <w:t xml:space="preserve">соціально-економічного розвитку                                            С.Л. Войцицький </w:t>
      </w:r>
    </w:p>
    <w:p w:rsidR="00EC50FA" w:rsidRDefault="00EC50FA" w:rsidP="00573061">
      <w:pPr>
        <w:pStyle w:val="NoSpacing"/>
        <w:rPr>
          <w:sz w:val="28"/>
          <w:szCs w:val="28"/>
          <w:lang w:val="uk-UA"/>
        </w:rPr>
      </w:pPr>
    </w:p>
    <w:p w:rsidR="00EC50FA" w:rsidRPr="00573061" w:rsidRDefault="00EC50FA" w:rsidP="00573061">
      <w:pPr>
        <w:pStyle w:val="NoSpacing"/>
        <w:rPr>
          <w:sz w:val="28"/>
          <w:szCs w:val="28"/>
          <w:lang w:val="uk-UA"/>
        </w:rPr>
      </w:pPr>
      <w:r w:rsidRPr="00573061">
        <w:rPr>
          <w:sz w:val="28"/>
          <w:szCs w:val="28"/>
          <w:lang w:val="uk-UA"/>
        </w:rPr>
        <w:t>Голова постійної комісії з питань освіти,</w:t>
      </w:r>
    </w:p>
    <w:p w:rsidR="00EC50FA" w:rsidRPr="00573061" w:rsidRDefault="00EC50FA" w:rsidP="00573061">
      <w:pPr>
        <w:pStyle w:val="NoSpacing"/>
        <w:rPr>
          <w:sz w:val="28"/>
          <w:szCs w:val="28"/>
          <w:lang w:val="uk-UA"/>
        </w:rPr>
      </w:pPr>
      <w:r w:rsidRPr="00573061">
        <w:rPr>
          <w:sz w:val="28"/>
          <w:szCs w:val="28"/>
          <w:lang w:val="uk-UA"/>
        </w:rPr>
        <w:t xml:space="preserve">фізичного виховання та культури                                             Т.К. Чернявська </w:t>
      </w:r>
    </w:p>
    <w:p w:rsidR="00EC50FA" w:rsidRDefault="00EC50FA" w:rsidP="00573061">
      <w:pPr>
        <w:rPr>
          <w:sz w:val="28"/>
          <w:szCs w:val="28"/>
          <w:lang w:val="uk-UA"/>
        </w:rPr>
      </w:pP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з питань регламенту,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діяльності, законності,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правопорядку, взаємодії з правоохоронними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органами, протидії корупції, охорони прав,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свобод і законних інтересів громадян,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 xml:space="preserve">інформованості населення                                                          Д.М.Балінов                   </w:t>
      </w:r>
    </w:p>
    <w:p w:rsidR="00EC50FA" w:rsidRDefault="00EC50FA" w:rsidP="00573061">
      <w:pPr>
        <w:rPr>
          <w:b/>
          <w:sz w:val="28"/>
          <w:szCs w:val="28"/>
        </w:rPr>
      </w:pP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питань 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відносин, будівництва </w:t>
      </w:r>
    </w:p>
    <w:p w:rsidR="00EC50FA" w:rsidRDefault="00EC50FA" w:rsidP="00573061">
      <w:pPr>
        <w:rPr>
          <w:sz w:val="28"/>
          <w:szCs w:val="28"/>
        </w:rPr>
      </w:pPr>
      <w:r>
        <w:rPr>
          <w:sz w:val="28"/>
          <w:szCs w:val="28"/>
        </w:rPr>
        <w:t>та перспективного планування                                                   М.А.Деліцой</w:t>
      </w:r>
    </w:p>
    <w:p w:rsidR="00EC50FA" w:rsidRDefault="00EC50FA" w:rsidP="00573061">
      <w:pPr>
        <w:rPr>
          <w:sz w:val="28"/>
          <w:szCs w:val="28"/>
        </w:rPr>
      </w:pP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 комісії з  питань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житлово-комунального господарства,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приватизації, комунальної власності, 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 та зв'язку, впровадження 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>енергозберігаючих технологій, охорони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середовища, розвитку 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середнього  та  малого  бізнесу, </w:t>
      </w: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побутового та торгового обслуговування                                 І.В.Карлійчук </w:t>
      </w:r>
    </w:p>
    <w:p w:rsidR="00EC50FA" w:rsidRDefault="00EC50FA" w:rsidP="00573061">
      <w:pPr>
        <w:jc w:val="both"/>
        <w:rPr>
          <w:sz w:val="28"/>
          <w:szCs w:val="28"/>
        </w:rPr>
      </w:pPr>
    </w:p>
    <w:p w:rsidR="00EC50FA" w:rsidRDefault="00EC50FA" w:rsidP="0057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питань охорони </w:t>
      </w:r>
    </w:p>
    <w:p w:rsidR="00EC50FA" w:rsidRDefault="00EC50FA" w:rsidP="00573061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здоров’я </w:t>
      </w:r>
      <w:r>
        <w:rPr>
          <w:rFonts w:ascii="Times New Roman CYR" w:hAnsi="Times New Roman CYR" w:cs="Times New Roman CYR"/>
          <w:bCs/>
          <w:sz w:val="28"/>
          <w:szCs w:val="28"/>
        </w:rPr>
        <w:t>та соціальної політики                                           О.Ф.Войцеховський</w:t>
      </w:r>
    </w:p>
    <w:p w:rsidR="00EC50FA" w:rsidRDefault="00EC50FA" w:rsidP="00573061"/>
    <w:p w:rsidR="00EC50FA" w:rsidRPr="00573061" w:rsidRDefault="00EC50FA" w:rsidP="00284CA3">
      <w:pPr>
        <w:jc w:val="center"/>
        <w:rPr>
          <w:b/>
          <w:sz w:val="26"/>
          <w:szCs w:val="28"/>
        </w:rPr>
      </w:pP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Pr="00334DA6" w:rsidRDefault="00EC50FA" w:rsidP="00C41D30">
      <w:pPr>
        <w:jc w:val="center"/>
        <w:rPr>
          <w:b/>
          <w:sz w:val="28"/>
          <w:szCs w:val="28"/>
          <w:lang w:val="uk-UA"/>
        </w:rPr>
      </w:pPr>
      <w:r w:rsidRPr="00334DA6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334DA6">
        <w:rPr>
          <w:b/>
          <w:sz w:val="28"/>
          <w:szCs w:val="28"/>
          <w:lang w:val="uk-UA"/>
        </w:rPr>
        <w:t>Затверджено</w:t>
      </w:r>
    </w:p>
    <w:p w:rsidR="00EC50FA" w:rsidRPr="00334DA6" w:rsidRDefault="00EC50FA" w:rsidP="00C41D30">
      <w:pPr>
        <w:jc w:val="center"/>
        <w:rPr>
          <w:sz w:val="28"/>
          <w:szCs w:val="28"/>
          <w:lang w:val="uk-UA"/>
        </w:rPr>
      </w:pPr>
      <w:r w:rsidRPr="00334DA6">
        <w:rPr>
          <w:sz w:val="28"/>
          <w:szCs w:val="28"/>
          <w:lang w:val="uk-UA"/>
        </w:rPr>
        <w:t xml:space="preserve">                                                               Рішення V</w:t>
      </w:r>
      <w:r>
        <w:rPr>
          <w:sz w:val="28"/>
          <w:szCs w:val="28"/>
          <w:lang w:val="uk-UA"/>
        </w:rPr>
        <w:t xml:space="preserve">І позачергвої </w:t>
      </w:r>
      <w:r w:rsidRPr="00334DA6">
        <w:rPr>
          <w:sz w:val="28"/>
          <w:szCs w:val="28"/>
          <w:lang w:val="uk-UA"/>
        </w:rPr>
        <w:t xml:space="preserve"> сесії міської</w:t>
      </w:r>
    </w:p>
    <w:p w:rsidR="00EC50FA" w:rsidRPr="00334DA6" w:rsidRDefault="00EC50FA" w:rsidP="00C41D30">
      <w:pPr>
        <w:jc w:val="center"/>
        <w:rPr>
          <w:sz w:val="28"/>
          <w:szCs w:val="28"/>
          <w:lang w:val="uk-UA"/>
        </w:rPr>
      </w:pPr>
      <w:r w:rsidRPr="00334DA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 w:rsidRPr="00334DA6">
        <w:rPr>
          <w:sz w:val="28"/>
          <w:szCs w:val="28"/>
          <w:lang w:val="uk-UA"/>
        </w:rPr>
        <w:t xml:space="preserve">ради   VIІ  скликання      </w:t>
      </w:r>
    </w:p>
    <w:p w:rsidR="00EC50FA" w:rsidRPr="00334DA6" w:rsidRDefault="00EC50FA" w:rsidP="00C41D30">
      <w:pPr>
        <w:ind w:right="-263"/>
        <w:jc w:val="center"/>
        <w:rPr>
          <w:sz w:val="28"/>
          <w:szCs w:val="28"/>
          <w:lang w:val="uk-UA"/>
        </w:rPr>
      </w:pPr>
      <w:r w:rsidRPr="00334DA6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від 21.04</w:t>
      </w:r>
      <w:r w:rsidRPr="00334DA6">
        <w:rPr>
          <w:sz w:val="28"/>
          <w:szCs w:val="28"/>
          <w:lang w:val="uk-UA"/>
        </w:rPr>
        <w:t>.2017 року №</w:t>
      </w:r>
      <w:r>
        <w:rPr>
          <w:sz w:val="28"/>
          <w:szCs w:val="28"/>
          <w:lang w:val="uk-UA"/>
        </w:rPr>
        <w:t xml:space="preserve">          -6</w:t>
      </w:r>
      <w:r w:rsidRPr="00334DA6">
        <w:rPr>
          <w:sz w:val="28"/>
          <w:szCs w:val="28"/>
          <w:lang w:val="uk-UA"/>
        </w:rPr>
        <w:t>/2017</w:t>
      </w:r>
    </w:p>
    <w:p w:rsidR="00EC50FA" w:rsidRPr="004E59D9" w:rsidRDefault="00EC50FA" w:rsidP="00C41D30">
      <w:pPr>
        <w:jc w:val="center"/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rPr>
          <w:b/>
          <w:i/>
          <w:sz w:val="36"/>
          <w:szCs w:val="36"/>
          <w:lang w:val="uk-UA"/>
        </w:rPr>
      </w:pPr>
    </w:p>
    <w:p w:rsidR="00EC50FA" w:rsidRPr="004E59D9" w:rsidRDefault="00EC50FA" w:rsidP="00C41D30">
      <w:pPr>
        <w:rPr>
          <w:b/>
          <w:i/>
          <w:sz w:val="36"/>
          <w:szCs w:val="36"/>
          <w:lang w:val="uk-UA"/>
        </w:rPr>
      </w:pPr>
    </w:p>
    <w:p w:rsidR="00EC50FA" w:rsidRDefault="00EC50FA" w:rsidP="00C41D30">
      <w:pPr>
        <w:pStyle w:val="NoSpacing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Програма</w:t>
      </w:r>
      <w:r w:rsidRPr="00C41D30">
        <w:rPr>
          <w:b/>
          <w:sz w:val="36"/>
          <w:szCs w:val="36"/>
          <w:lang w:val="uk-UA"/>
        </w:rPr>
        <w:t xml:space="preserve">        </w:t>
      </w:r>
    </w:p>
    <w:p w:rsidR="00EC50FA" w:rsidRPr="00C41D30" w:rsidRDefault="00EC50FA" w:rsidP="00C41D30">
      <w:pPr>
        <w:pStyle w:val="NoSpacing"/>
        <w:jc w:val="center"/>
        <w:rPr>
          <w:b/>
          <w:sz w:val="36"/>
          <w:szCs w:val="36"/>
          <w:lang w:val="uk-UA"/>
        </w:rPr>
      </w:pPr>
      <w:r w:rsidRPr="00C41D30">
        <w:rPr>
          <w:b/>
          <w:sz w:val="36"/>
          <w:szCs w:val="36"/>
          <w:lang w:val="uk-UA"/>
        </w:rPr>
        <w:t xml:space="preserve"> </w:t>
      </w:r>
      <w:r>
        <w:rPr>
          <w:b/>
          <w:bCs/>
          <w:sz w:val="36"/>
          <w:szCs w:val="36"/>
          <w:lang w:val="uk-UA" w:eastAsia="uk-UA"/>
        </w:rPr>
        <w:t>п</w:t>
      </w:r>
      <w:r w:rsidRPr="00C41D30">
        <w:rPr>
          <w:b/>
          <w:bCs/>
          <w:sz w:val="36"/>
          <w:szCs w:val="36"/>
          <w:lang w:eastAsia="uk-UA"/>
        </w:rPr>
        <w:t>о</w:t>
      </w:r>
      <w:r>
        <w:rPr>
          <w:b/>
          <w:sz w:val="36"/>
          <w:szCs w:val="36"/>
          <w:lang w:val="uk-UA"/>
        </w:rPr>
        <w:t xml:space="preserve"> </w:t>
      </w:r>
      <w:r w:rsidRPr="00C41D30">
        <w:rPr>
          <w:b/>
          <w:bCs/>
          <w:sz w:val="36"/>
          <w:szCs w:val="36"/>
          <w:lang w:val="uk-UA" w:eastAsia="uk-UA"/>
        </w:rPr>
        <w:t>н</w:t>
      </w:r>
      <w:r w:rsidRPr="00C41D30">
        <w:rPr>
          <w:b/>
          <w:bCs/>
          <w:sz w:val="36"/>
          <w:szCs w:val="36"/>
          <w:lang w:eastAsia="uk-UA"/>
        </w:rPr>
        <w:t>аданню</w:t>
      </w:r>
      <w:r w:rsidRPr="00C41D30">
        <w:rPr>
          <w:b/>
          <w:bCs/>
          <w:sz w:val="36"/>
          <w:szCs w:val="36"/>
          <w:lang w:val="uk-UA" w:eastAsia="uk-UA"/>
        </w:rPr>
        <w:t xml:space="preserve">  </w:t>
      </w:r>
      <w:r w:rsidRPr="00C41D30">
        <w:rPr>
          <w:b/>
          <w:bCs/>
          <w:sz w:val="36"/>
          <w:szCs w:val="36"/>
          <w:lang w:eastAsia="uk-UA"/>
        </w:rPr>
        <w:t xml:space="preserve"> допомоги</w:t>
      </w:r>
      <w:r w:rsidRPr="00C41D30">
        <w:rPr>
          <w:b/>
          <w:bCs/>
          <w:sz w:val="36"/>
          <w:szCs w:val="36"/>
          <w:lang w:val="uk-UA" w:eastAsia="uk-UA"/>
        </w:rPr>
        <w:t xml:space="preserve"> </w:t>
      </w:r>
      <w:r w:rsidRPr="00C41D30">
        <w:rPr>
          <w:b/>
          <w:bCs/>
          <w:sz w:val="36"/>
          <w:szCs w:val="36"/>
          <w:lang w:eastAsia="uk-UA"/>
        </w:rPr>
        <w:t xml:space="preserve"> </w:t>
      </w:r>
      <w:r w:rsidRPr="00C41D30">
        <w:rPr>
          <w:b/>
          <w:bCs/>
          <w:sz w:val="36"/>
          <w:szCs w:val="36"/>
          <w:lang w:val="uk-UA" w:eastAsia="uk-UA"/>
        </w:rPr>
        <w:t xml:space="preserve"> </w:t>
      </w:r>
      <w:r w:rsidRPr="00C41D30">
        <w:rPr>
          <w:b/>
          <w:bCs/>
          <w:sz w:val="36"/>
          <w:szCs w:val="36"/>
          <w:lang w:eastAsia="uk-UA"/>
        </w:rPr>
        <w:t xml:space="preserve">хворим </w:t>
      </w:r>
      <w:r w:rsidRPr="00C41D30">
        <w:rPr>
          <w:b/>
          <w:bCs/>
          <w:sz w:val="36"/>
          <w:szCs w:val="36"/>
          <w:lang w:val="uk-UA" w:eastAsia="uk-UA"/>
        </w:rPr>
        <w:t xml:space="preserve"> </w:t>
      </w:r>
      <w:r w:rsidRPr="00C41D30">
        <w:rPr>
          <w:b/>
          <w:bCs/>
          <w:sz w:val="36"/>
          <w:szCs w:val="36"/>
          <w:lang w:eastAsia="uk-UA"/>
        </w:rPr>
        <w:t>з</w:t>
      </w:r>
      <w:r w:rsidRPr="00C41D30">
        <w:rPr>
          <w:b/>
          <w:bCs/>
          <w:sz w:val="36"/>
          <w:szCs w:val="36"/>
          <w:lang w:val="uk-UA" w:eastAsia="uk-UA"/>
        </w:rPr>
        <w:t xml:space="preserve">  </w:t>
      </w:r>
      <w:r w:rsidRPr="00C41D30">
        <w:rPr>
          <w:b/>
          <w:bCs/>
          <w:sz w:val="36"/>
          <w:szCs w:val="36"/>
          <w:lang w:eastAsia="uk-UA"/>
        </w:rPr>
        <w:t xml:space="preserve"> хронічною</w:t>
      </w:r>
    </w:p>
    <w:p w:rsidR="00EC50FA" w:rsidRPr="00C41D30" w:rsidRDefault="00EC50FA" w:rsidP="00C41D30">
      <w:pPr>
        <w:pStyle w:val="NoSpacing"/>
        <w:jc w:val="center"/>
        <w:rPr>
          <w:b/>
          <w:bCs/>
          <w:sz w:val="36"/>
          <w:szCs w:val="36"/>
          <w:lang w:val="uk-UA" w:eastAsia="uk-UA"/>
        </w:rPr>
      </w:pPr>
      <w:r w:rsidRPr="00C41D30">
        <w:rPr>
          <w:b/>
          <w:bCs/>
          <w:sz w:val="36"/>
          <w:szCs w:val="36"/>
          <w:lang w:eastAsia="uk-UA"/>
        </w:rPr>
        <w:t>нирковою</w:t>
      </w:r>
      <w:r w:rsidRPr="00C41D30">
        <w:rPr>
          <w:b/>
          <w:bCs/>
          <w:sz w:val="36"/>
          <w:szCs w:val="36"/>
          <w:lang w:val="uk-UA" w:eastAsia="uk-UA"/>
        </w:rPr>
        <w:t xml:space="preserve">   </w:t>
      </w:r>
      <w:r w:rsidRPr="00C41D30">
        <w:rPr>
          <w:b/>
          <w:bCs/>
          <w:sz w:val="36"/>
          <w:szCs w:val="36"/>
          <w:lang w:eastAsia="uk-UA"/>
        </w:rPr>
        <w:t xml:space="preserve"> недостатністю, які проживають</w:t>
      </w:r>
      <w:r w:rsidRPr="00C41D30">
        <w:rPr>
          <w:b/>
          <w:bCs/>
          <w:sz w:val="36"/>
          <w:szCs w:val="36"/>
          <w:lang w:val="uk-UA" w:eastAsia="uk-UA"/>
        </w:rPr>
        <w:t xml:space="preserve">  </w:t>
      </w:r>
      <w:r w:rsidRPr="00C41D30">
        <w:rPr>
          <w:b/>
          <w:bCs/>
          <w:sz w:val="36"/>
          <w:szCs w:val="36"/>
          <w:lang w:eastAsia="uk-UA"/>
        </w:rPr>
        <w:t>на</w:t>
      </w:r>
      <w:r w:rsidRPr="00C41D30">
        <w:rPr>
          <w:b/>
          <w:bCs/>
          <w:sz w:val="36"/>
          <w:szCs w:val="36"/>
          <w:lang w:val="uk-UA" w:eastAsia="uk-UA"/>
        </w:rPr>
        <w:t xml:space="preserve">  </w:t>
      </w:r>
      <w:r w:rsidRPr="00C41D30">
        <w:rPr>
          <w:b/>
          <w:bCs/>
          <w:sz w:val="36"/>
          <w:szCs w:val="36"/>
          <w:lang w:eastAsia="uk-UA"/>
        </w:rPr>
        <w:t xml:space="preserve"> території </w:t>
      </w:r>
      <w:r w:rsidRPr="00C41D30">
        <w:rPr>
          <w:b/>
          <w:bCs/>
          <w:sz w:val="36"/>
          <w:szCs w:val="36"/>
          <w:lang w:val="uk-UA" w:eastAsia="uk-UA"/>
        </w:rPr>
        <w:t xml:space="preserve">   громади</w:t>
      </w:r>
      <w:r>
        <w:rPr>
          <w:b/>
          <w:bCs/>
          <w:sz w:val="36"/>
          <w:szCs w:val="36"/>
          <w:lang w:val="uk-UA" w:eastAsia="uk-UA"/>
        </w:rPr>
        <w:t xml:space="preserve"> </w:t>
      </w:r>
      <w:r w:rsidRPr="00C41D30">
        <w:rPr>
          <w:b/>
          <w:bCs/>
          <w:sz w:val="36"/>
          <w:szCs w:val="36"/>
          <w:lang w:eastAsia="uk-UA"/>
        </w:rPr>
        <w:t>та отримують програмний гемодіаліз на 20</w:t>
      </w:r>
      <w:r w:rsidRPr="00C41D30">
        <w:rPr>
          <w:b/>
          <w:bCs/>
          <w:sz w:val="36"/>
          <w:szCs w:val="36"/>
          <w:lang w:val="uk-UA" w:eastAsia="uk-UA"/>
        </w:rPr>
        <w:t>17</w:t>
      </w:r>
      <w:r w:rsidRPr="00C41D30">
        <w:rPr>
          <w:b/>
          <w:bCs/>
          <w:sz w:val="36"/>
          <w:szCs w:val="36"/>
          <w:lang w:eastAsia="uk-UA"/>
        </w:rPr>
        <w:t xml:space="preserve"> р</w:t>
      </w:r>
      <w:r w:rsidRPr="00C41D30">
        <w:rPr>
          <w:b/>
          <w:bCs/>
          <w:sz w:val="36"/>
          <w:szCs w:val="36"/>
          <w:lang w:val="uk-UA" w:eastAsia="uk-UA"/>
        </w:rPr>
        <w:t>і</w:t>
      </w:r>
      <w:r w:rsidRPr="00C41D30">
        <w:rPr>
          <w:b/>
          <w:bCs/>
          <w:sz w:val="36"/>
          <w:szCs w:val="36"/>
          <w:lang w:eastAsia="uk-UA"/>
        </w:rPr>
        <w:t>к</w:t>
      </w:r>
    </w:p>
    <w:p w:rsidR="00EC50FA" w:rsidRPr="00C41D30" w:rsidRDefault="00EC50FA" w:rsidP="00C41D30">
      <w:pPr>
        <w:jc w:val="center"/>
        <w:rPr>
          <w:b/>
          <w:i/>
          <w:color w:val="000000"/>
          <w:sz w:val="36"/>
          <w:szCs w:val="36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72"/>
          <w:szCs w:val="72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EC50FA" w:rsidRPr="004E59D9" w:rsidRDefault="00EC50FA" w:rsidP="00C41D30">
      <w:pPr>
        <w:jc w:val="center"/>
        <w:rPr>
          <w:b/>
          <w:color w:val="000000"/>
          <w:sz w:val="28"/>
          <w:szCs w:val="28"/>
          <w:lang w:val="uk-UA"/>
        </w:rPr>
      </w:pPr>
      <w:r w:rsidRPr="004E59D9">
        <w:rPr>
          <w:b/>
          <w:color w:val="000000"/>
          <w:sz w:val="28"/>
          <w:szCs w:val="28"/>
          <w:lang w:val="uk-UA"/>
        </w:rPr>
        <w:t>м. Сторожинець</w:t>
      </w:r>
    </w:p>
    <w:p w:rsidR="00EC50FA" w:rsidRPr="004E59D9" w:rsidRDefault="00EC50FA" w:rsidP="00C41D30">
      <w:pPr>
        <w:jc w:val="center"/>
        <w:rPr>
          <w:b/>
          <w:color w:val="000000"/>
          <w:sz w:val="28"/>
          <w:szCs w:val="28"/>
          <w:lang w:val="uk-UA"/>
        </w:rPr>
      </w:pPr>
      <w:r w:rsidRPr="004E59D9">
        <w:rPr>
          <w:b/>
          <w:color w:val="000000"/>
          <w:sz w:val="28"/>
          <w:szCs w:val="28"/>
          <w:lang w:val="uk-UA"/>
        </w:rPr>
        <w:t>2017 рік</w:t>
      </w: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p w:rsidR="00EC50FA" w:rsidRPr="007D430F" w:rsidRDefault="00EC50FA" w:rsidP="007D430F">
      <w:pPr>
        <w:pStyle w:val="NoSpacing"/>
        <w:jc w:val="center"/>
        <w:rPr>
          <w:b/>
          <w:sz w:val="28"/>
          <w:szCs w:val="28"/>
          <w:lang w:eastAsia="uk-UA"/>
        </w:rPr>
      </w:pPr>
      <w:r w:rsidRPr="007D430F">
        <w:rPr>
          <w:b/>
          <w:sz w:val="28"/>
          <w:szCs w:val="28"/>
          <w:lang w:eastAsia="uk-UA"/>
        </w:rPr>
        <w:t>З</w:t>
      </w:r>
      <w:r>
        <w:rPr>
          <w:b/>
          <w:sz w:val="28"/>
          <w:szCs w:val="28"/>
          <w:lang w:eastAsia="uk-UA"/>
        </w:rPr>
        <w:t xml:space="preserve">агальна характеристика </w:t>
      </w:r>
      <w:r w:rsidRPr="007D430F">
        <w:rPr>
          <w:b/>
          <w:sz w:val="28"/>
          <w:szCs w:val="28"/>
          <w:lang w:eastAsia="uk-UA"/>
        </w:rPr>
        <w:t>цільової Програми по наданню допомоги хворим з хронічною нирковою недостатністю, які</w:t>
      </w:r>
      <w:r w:rsidRPr="00682B33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проживають</w:t>
      </w:r>
    </w:p>
    <w:p w:rsidR="00EC50FA" w:rsidRPr="007D430F" w:rsidRDefault="00EC50FA" w:rsidP="007D430F">
      <w:pPr>
        <w:pStyle w:val="NoSpacing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на території </w:t>
      </w:r>
      <w:r>
        <w:rPr>
          <w:b/>
          <w:sz w:val="28"/>
          <w:szCs w:val="28"/>
          <w:lang w:val="uk-UA" w:eastAsia="uk-UA"/>
        </w:rPr>
        <w:t>громади</w:t>
      </w:r>
      <w:r w:rsidRPr="007D430F">
        <w:rPr>
          <w:b/>
          <w:sz w:val="28"/>
          <w:szCs w:val="28"/>
          <w:lang w:eastAsia="uk-UA"/>
        </w:rPr>
        <w:t xml:space="preserve"> та отримують програмний</w:t>
      </w:r>
      <w:r w:rsidRPr="00682B33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гемодіаліз</w:t>
      </w:r>
    </w:p>
    <w:p w:rsidR="00EC50FA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>на 201</w:t>
      </w:r>
      <w:r>
        <w:rPr>
          <w:b/>
          <w:sz w:val="28"/>
          <w:szCs w:val="28"/>
          <w:lang w:val="uk-UA" w:eastAsia="uk-UA"/>
        </w:rPr>
        <w:t>7</w:t>
      </w:r>
      <w:r>
        <w:rPr>
          <w:b/>
          <w:sz w:val="28"/>
          <w:szCs w:val="28"/>
          <w:lang w:eastAsia="uk-UA"/>
        </w:rPr>
        <w:t xml:space="preserve"> р</w:t>
      </w:r>
      <w:r>
        <w:rPr>
          <w:b/>
          <w:sz w:val="28"/>
          <w:szCs w:val="28"/>
          <w:lang w:val="uk-UA" w:eastAsia="uk-UA"/>
        </w:rPr>
        <w:t>ік</w:t>
      </w:r>
      <w:r w:rsidRPr="00682B33">
        <w:rPr>
          <w:b/>
          <w:sz w:val="28"/>
          <w:szCs w:val="28"/>
          <w:lang w:eastAsia="uk-UA"/>
        </w:rPr>
        <w:t xml:space="preserve"> </w:t>
      </w:r>
    </w:p>
    <w:p w:rsidR="00EC50FA" w:rsidRPr="000A6E37" w:rsidRDefault="00EC50FA" w:rsidP="007D430F">
      <w:pPr>
        <w:pStyle w:val="NoSpacing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4304"/>
        <w:gridCol w:w="4473"/>
      </w:tblGrid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Ініціатор розроблення Програми: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7D430F">
            <w:pPr>
              <w:spacing w:before="100" w:beforeAutospacing="1" w:after="199"/>
              <w:jc w:val="both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Сторожинецька місмька рада</w:t>
            </w:r>
          </w:p>
        </w:tc>
      </w:tr>
      <w:tr w:rsidR="00EC50FA" w:rsidRPr="00CC119B" w:rsidTr="00CC119B">
        <w:trPr>
          <w:trHeight w:val="2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Дата, номер та назва розпорядчого документа органу виконавчої влади про розроблення Програм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99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Конституція України, відповідно до ст.43 Закону України «Про місцеве самоврядування в Україні», Закону України від 19.11.1992р. №2801- XII «Основи законодавства України про охорону здоров’я», ст.91 Бюджетного кодексу України</w:t>
            </w:r>
          </w:p>
        </w:tc>
      </w:tr>
      <w:tr w:rsidR="00EC50FA" w:rsidRPr="00CC119B" w:rsidTr="00CC119B">
        <w:trPr>
          <w:trHeight w:val="105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99"/>
              <w:jc w:val="both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</w:tr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99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</w:tr>
      <w:tr w:rsidR="00EC50FA" w:rsidRPr="00DF58F6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99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  <w:p w:rsidR="00EC50FA" w:rsidRPr="00CC119B" w:rsidRDefault="00EC50FA" w:rsidP="008F3DB5">
            <w:pPr>
              <w:spacing w:before="100" w:beforeAutospacing="1" w:after="199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Управління бухгалтерського обліку та звітності Сторожинецької міської ради</w:t>
            </w:r>
          </w:p>
        </w:tc>
      </w:tr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201</w:t>
            </w:r>
            <w:r w:rsidRPr="00CC119B">
              <w:rPr>
                <w:sz w:val="28"/>
                <w:szCs w:val="28"/>
                <w:lang w:val="uk-UA" w:eastAsia="uk-UA"/>
              </w:rPr>
              <w:t>7 рік</w:t>
            </w:r>
          </w:p>
        </w:tc>
      </w:tr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Міський</w:t>
            </w:r>
            <w:r w:rsidRPr="00CC119B">
              <w:rPr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Загальний прогнозний обсяг потреби у коштах, необхідних для реалізації Програми</w:t>
            </w:r>
            <w:r w:rsidRPr="00CC119B">
              <w:rPr>
                <w:sz w:val="28"/>
                <w:szCs w:val="28"/>
                <w:lang w:val="uk-UA" w:eastAsia="uk-UA"/>
              </w:rPr>
              <w:t>, грн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</w:t>
            </w:r>
            <w:r w:rsidRPr="00CC119B">
              <w:rPr>
                <w:sz w:val="28"/>
                <w:szCs w:val="28"/>
                <w:lang w:val="uk-UA" w:eastAsia="uk-UA"/>
              </w:rPr>
              <w:t>14</w:t>
            </w:r>
            <w:r>
              <w:rPr>
                <w:sz w:val="28"/>
                <w:szCs w:val="28"/>
                <w:lang w:val="uk-UA" w:eastAsia="uk-UA"/>
              </w:rPr>
              <w:t>100</w:t>
            </w:r>
          </w:p>
        </w:tc>
      </w:tr>
      <w:tr w:rsidR="00EC50FA" w:rsidRPr="00CC119B" w:rsidTr="008F3D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Основні джерела фінансування Програми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8F3DB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Міськ</w:t>
            </w:r>
            <w:r w:rsidRPr="00CC119B">
              <w:rPr>
                <w:sz w:val="28"/>
                <w:szCs w:val="28"/>
                <w:lang w:eastAsia="uk-UA"/>
              </w:rPr>
              <w:t>ий бюджет</w:t>
            </w:r>
          </w:p>
        </w:tc>
      </w:tr>
    </w:tbl>
    <w:p w:rsidR="00EC50FA" w:rsidRDefault="00EC50FA" w:rsidP="00D7657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Default="00EC50FA" w:rsidP="00D7657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Default="00EC50FA" w:rsidP="00D7657A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C119B">
        <w:rPr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CC119B">
        <w:rPr>
          <w:color w:val="000000"/>
          <w:sz w:val="28"/>
          <w:szCs w:val="28"/>
          <w:lang w:val="uk-UA" w:eastAsia="uk-UA"/>
        </w:rPr>
        <w:t xml:space="preserve">Міська </w:t>
      </w:r>
      <w:r w:rsidRPr="00CC119B">
        <w:rPr>
          <w:color w:val="000000"/>
          <w:sz w:val="28"/>
          <w:szCs w:val="28"/>
          <w:lang w:eastAsia="uk-UA"/>
        </w:rPr>
        <w:t xml:space="preserve">цільова Програма по наданню допомоги хворим з хронічною нирковою недостатністю, які проживають на території </w:t>
      </w:r>
      <w:r w:rsidRPr="00CC119B">
        <w:rPr>
          <w:color w:val="000000"/>
          <w:sz w:val="28"/>
          <w:szCs w:val="28"/>
          <w:lang w:val="uk-UA" w:eastAsia="uk-UA"/>
        </w:rPr>
        <w:t xml:space="preserve">громади </w:t>
      </w:r>
      <w:r w:rsidRPr="00CC119B">
        <w:rPr>
          <w:color w:val="000000"/>
          <w:sz w:val="28"/>
          <w:szCs w:val="28"/>
          <w:lang w:eastAsia="uk-UA"/>
        </w:rPr>
        <w:t xml:space="preserve"> та отримують програмний гемодіаліз на 20</w:t>
      </w:r>
      <w:r w:rsidRPr="00CC119B">
        <w:rPr>
          <w:color w:val="000000"/>
          <w:sz w:val="28"/>
          <w:szCs w:val="28"/>
          <w:lang w:val="uk-UA" w:eastAsia="uk-UA"/>
        </w:rPr>
        <w:t>17</w:t>
      </w:r>
      <w:r w:rsidRPr="00CC119B">
        <w:rPr>
          <w:color w:val="000000"/>
          <w:sz w:val="28"/>
          <w:szCs w:val="28"/>
          <w:lang w:eastAsia="uk-UA"/>
        </w:rPr>
        <w:t xml:space="preserve"> р</w:t>
      </w:r>
      <w:r w:rsidRPr="00CC119B">
        <w:rPr>
          <w:color w:val="000000"/>
          <w:sz w:val="28"/>
          <w:szCs w:val="28"/>
          <w:lang w:val="uk-UA" w:eastAsia="uk-UA"/>
        </w:rPr>
        <w:t>і</w:t>
      </w:r>
      <w:r w:rsidRPr="00CC119B">
        <w:rPr>
          <w:color w:val="000000"/>
          <w:sz w:val="28"/>
          <w:szCs w:val="28"/>
          <w:lang w:eastAsia="uk-UA"/>
        </w:rPr>
        <w:t>к (далі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статті 43 Закону України «Про місцеве самоврядування в Україні».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CC119B">
        <w:rPr>
          <w:color w:val="000000"/>
          <w:sz w:val="28"/>
          <w:szCs w:val="28"/>
          <w:lang w:eastAsia="uk-UA"/>
        </w:rPr>
        <w:t xml:space="preserve">В </w:t>
      </w:r>
      <w:r w:rsidRPr="00CC119B">
        <w:rPr>
          <w:color w:val="000000"/>
          <w:sz w:val="28"/>
          <w:szCs w:val="28"/>
          <w:lang w:val="uk-UA" w:eastAsia="uk-UA"/>
        </w:rPr>
        <w:t>Сторожинецькій міській раді</w:t>
      </w:r>
      <w:r w:rsidRPr="00CC119B">
        <w:rPr>
          <w:color w:val="000000"/>
          <w:sz w:val="28"/>
          <w:szCs w:val="28"/>
          <w:lang w:eastAsia="uk-UA"/>
        </w:rPr>
        <w:t xml:space="preserve"> станом на </w:t>
      </w:r>
      <w:r w:rsidRPr="00CC119B">
        <w:rPr>
          <w:color w:val="000000"/>
          <w:sz w:val="28"/>
          <w:szCs w:val="28"/>
          <w:lang w:val="uk-UA" w:eastAsia="uk-UA"/>
        </w:rPr>
        <w:t>20</w:t>
      </w:r>
      <w:r w:rsidRPr="00CC119B">
        <w:rPr>
          <w:color w:val="000000"/>
          <w:sz w:val="28"/>
          <w:szCs w:val="28"/>
          <w:lang w:eastAsia="uk-UA"/>
        </w:rPr>
        <w:t xml:space="preserve"> </w:t>
      </w:r>
      <w:r w:rsidRPr="00CC119B">
        <w:rPr>
          <w:color w:val="000000"/>
          <w:sz w:val="28"/>
          <w:szCs w:val="28"/>
          <w:lang w:val="uk-UA" w:eastAsia="uk-UA"/>
        </w:rPr>
        <w:t>квітня</w:t>
      </w:r>
      <w:r w:rsidRPr="00CC119B">
        <w:rPr>
          <w:color w:val="000000"/>
          <w:sz w:val="28"/>
          <w:szCs w:val="28"/>
          <w:lang w:eastAsia="uk-UA"/>
        </w:rPr>
        <w:t xml:space="preserve"> 201</w:t>
      </w:r>
      <w:r w:rsidRPr="00CC119B">
        <w:rPr>
          <w:color w:val="000000"/>
          <w:sz w:val="28"/>
          <w:szCs w:val="28"/>
          <w:lang w:val="uk-UA" w:eastAsia="uk-UA"/>
        </w:rPr>
        <w:t>7</w:t>
      </w:r>
      <w:r w:rsidRPr="00CC119B">
        <w:rPr>
          <w:color w:val="000000"/>
          <w:sz w:val="28"/>
          <w:szCs w:val="28"/>
          <w:lang w:eastAsia="uk-UA"/>
        </w:rPr>
        <w:t xml:space="preserve"> р</w:t>
      </w:r>
      <w:r w:rsidRPr="00CC119B">
        <w:rPr>
          <w:color w:val="000000"/>
          <w:sz w:val="28"/>
          <w:szCs w:val="28"/>
          <w:lang w:val="uk-UA" w:eastAsia="uk-UA"/>
        </w:rPr>
        <w:t>і</w:t>
      </w:r>
      <w:r w:rsidRPr="00CC119B">
        <w:rPr>
          <w:color w:val="000000"/>
          <w:sz w:val="28"/>
          <w:szCs w:val="28"/>
          <w:lang w:eastAsia="uk-UA"/>
        </w:rPr>
        <w:t xml:space="preserve">к проживає </w:t>
      </w:r>
      <w:r w:rsidRPr="00CC119B">
        <w:rPr>
          <w:color w:val="000000"/>
          <w:sz w:val="28"/>
          <w:szCs w:val="28"/>
          <w:lang w:val="uk-UA" w:eastAsia="uk-UA"/>
        </w:rPr>
        <w:t>3</w:t>
      </w:r>
      <w:r w:rsidRPr="00CC119B">
        <w:rPr>
          <w:color w:val="000000"/>
          <w:sz w:val="28"/>
          <w:szCs w:val="28"/>
          <w:lang w:eastAsia="uk-UA"/>
        </w:rPr>
        <w:t xml:space="preserve"> хворих з хронічною нирковою недостатністю, які отримують програмний гемодіаліз на базі </w:t>
      </w:r>
      <w:r w:rsidRPr="00CC119B">
        <w:rPr>
          <w:color w:val="000000"/>
          <w:sz w:val="28"/>
          <w:szCs w:val="28"/>
          <w:lang w:val="uk-UA" w:eastAsia="uk-UA"/>
        </w:rPr>
        <w:t xml:space="preserve">Черніваецької </w:t>
      </w:r>
      <w:r w:rsidRPr="00CC119B">
        <w:rPr>
          <w:color w:val="000000"/>
          <w:sz w:val="28"/>
          <w:szCs w:val="28"/>
          <w:lang w:eastAsia="uk-UA"/>
        </w:rPr>
        <w:t>обласної клінічної лікарні</w:t>
      </w:r>
      <w:r w:rsidRPr="00CC119B">
        <w:rPr>
          <w:color w:val="000000"/>
          <w:sz w:val="28"/>
          <w:szCs w:val="28"/>
          <w:lang w:val="uk-UA" w:eastAsia="uk-UA"/>
        </w:rPr>
        <w:t>.</w:t>
      </w:r>
      <w:r w:rsidRPr="00CC119B">
        <w:rPr>
          <w:color w:val="000000"/>
          <w:sz w:val="28"/>
          <w:szCs w:val="28"/>
          <w:lang w:eastAsia="uk-UA"/>
        </w:rPr>
        <w:t xml:space="preserve"> Ці хворі за станом здоров’я змушені пожиттєво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їхньої життєдіяльності.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CC119B">
        <w:rPr>
          <w:color w:val="000000"/>
          <w:sz w:val="28"/>
          <w:szCs w:val="28"/>
          <w:lang w:eastAsia="uk-UA"/>
        </w:rPr>
        <w:t>Цією Програмою передбачається надання цільової грошової допомоги хворим з хронічною нирковою недостатністю для відшкодування витрат на проїзд від населеного пункту, в якому вони проживають, до населеного пункту, в якому отримують програмний гемодіаліз.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C119B">
        <w:rPr>
          <w:b/>
          <w:bCs/>
          <w:color w:val="000000"/>
          <w:sz w:val="28"/>
          <w:szCs w:val="28"/>
          <w:lang w:eastAsia="uk-UA"/>
        </w:rPr>
        <w:t>2. Мета Програми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CC119B">
        <w:rPr>
          <w:color w:val="000000"/>
          <w:sz w:val="28"/>
          <w:szCs w:val="28"/>
          <w:lang w:eastAsia="uk-UA"/>
        </w:rPr>
        <w:t>Основною метою Програми є забезпечення виконання завдань органів влади в частині соціального захисту населення, підвищення рівня соціального захисту громадян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CC119B">
        <w:rPr>
          <w:color w:val="000000"/>
          <w:sz w:val="28"/>
          <w:szCs w:val="28"/>
          <w:lang w:val="uk-UA" w:eastAsia="uk-UA"/>
        </w:rPr>
        <w:t>Сторожинецької міської ради</w:t>
      </w:r>
      <w:r w:rsidRPr="00CC119B">
        <w:rPr>
          <w:color w:val="000000"/>
          <w:sz w:val="28"/>
          <w:szCs w:val="28"/>
          <w:lang w:eastAsia="uk-UA"/>
        </w:rPr>
        <w:t>, хворих на хронічну ниркову недостатність, які отримують програмний гемодіаліз.</w:t>
      </w:r>
    </w:p>
    <w:p w:rsidR="00EC50FA" w:rsidRPr="00CC119B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C119B">
        <w:rPr>
          <w:b/>
          <w:bCs/>
          <w:color w:val="000000"/>
          <w:sz w:val="28"/>
          <w:szCs w:val="28"/>
          <w:lang w:eastAsia="uk-UA"/>
        </w:rPr>
        <w:t>3. Заходи по виконанню Програми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1"/>
        <w:gridCol w:w="3767"/>
        <w:gridCol w:w="3039"/>
        <w:gridCol w:w="1938"/>
      </w:tblGrid>
      <w:tr w:rsidR="00EC50FA" w:rsidRPr="00CC119B" w:rsidTr="007E4A5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b/>
                <w:bCs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b/>
                <w:bCs/>
                <w:sz w:val="28"/>
                <w:szCs w:val="28"/>
                <w:lang w:eastAsia="uk-UA"/>
              </w:rPr>
              <w:t>Виконавець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b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</w:tr>
      <w:tr w:rsidR="00EC50FA" w:rsidRPr="00CC119B" w:rsidTr="007E4A5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Взяття на облік осіб, які мають право на пільги відповідно до Програми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 xml:space="preserve">Відділ </w:t>
            </w:r>
            <w:r w:rsidRPr="00CC119B">
              <w:rPr>
                <w:sz w:val="28"/>
                <w:szCs w:val="28"/>
                <w:lang w:eastAsia="uk-UA"/>
              </w:rPr>
              <w:t xml:space="preserve"> соціального захисту населення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постійно</w:t>
            </w:r>
          </w:p>
        </w:tc>
      </w:tr>
      <w:tr w:rsidR="00EC50FA" w:rsidRPr="00CC119B" w:rsidTr="007E4A5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Забезпечення своєчасного перерахування коштів особам, які отримують програмний гемодіаліз в обласних медичних закладах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 xml:space="preserve">Відділ </w:t>
            </w:r>
            <w:r w:rsidRPr="00CC119B">
              <w:rPr>
                <w:sz w:val="28"/>
                <w:szCs w:val="28"/>
                <w:lang w:eastAsia="uk-UA"/>
              </w:rPr>
              <w:t xml:space="preserve"> соціального захисту населення </w:t>
            </w:r>
          </w:p>
          <w:p w:rsidR="00EC50FA" w:rsidRPr="00CC119B" w:rsidRDefault="00EC50FA" w:rsidP="007E4A5D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CC119B">
              <w:rPr>
                <w:sz w:val="28"/>
                <w:szCs w:val="28"/>
                <w:lang w:val="uk-UA" w:eastAsia="uk-UA"/>
              </w:rPr>
              <w:t>Управління бухгалтерського обліку та звітності Сторожинецької міської ради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C119B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CC119B">
              <w:rPr>
                <w:sz w:val="28"/>
                <w:szCs w:val="28"/>
                <w:lang w:eastAsia="uk-UA"/>
              </w:rPr>
              <w:t>при надходженні коштів</w:t>
            </w:r>
          </w:p>
        </w:tc>
      </w:tr>
    </w:tbl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0A6E37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0A6E37">
        <w:rPr>
          <w:b/>
          <w:bCs/>
          <w:color w:val="000000"/>
          <w:sz w:val="28"/>
          <w:szCs w:val="28"/>
          <w:lang w:val="uk-UA" w:eastAsia="uk-UA"/>
        </w:rPr>
        <w:t>4. Процедура призначення цільової грошової допомоги</w:t>
      </w:r>
    </w:p>
    <w:p w:rsidR="00EC50FA" w:rsidRPr="000A6E37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A6E37">
        <w:rPr>
          <w:color w:val="000000"/>
          <w:sz w:val="28"/>
          <w:szCs w:val="28"/>
          <w:lang w:val="uk-UA" w:eastAsia="uk-UA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</w:t>
      </w:r>
      <w:r>
        <w:rPr>
          <w:color w:val="000000"/>
          <w:sz w:val="28"/>
          <w:szCs w:val="28"/>
          <w:lang w:val="uk-UA" w:eastAsia="uk-UA"/>
        </w:rPr>
        <w:t>відділу</w:t>
      </w:r>
      <w:r w:rsidRPr="000A6E37">
        <w:rPr>
          <w:color w:val="000000"/>
          <w:sz w:val="28"/>
          <w:szCs w:val="28"/>
          <w:lang w:val="uk-UA" w:eastAsia="uk-UA"/>
        </w:rPr>
        <w:t xml:space="preserve"> соціального захисту населення </w:t>
      </w:r>
      <w:r>
        <w:rPr>
          <w:color w:val="000000"/>
          <w:sz w:val="28"/>
          <w:szCs w:val="28"/>
          <w:lang w:val="uk-UA" w:eastAsia="uk-UA"/>
        </w:rPr>
        <w:t xml:space="preserve">Сторожинецької міської ради </w:t>
      </w:r>
      <w:r w:rsidRPr="000A6E37">
        <w:rPr>
          <w:color w:val="000000"/>
          <w:sz w:val="28"/>
          <w:szCs w:val="28"/>
          <w:lang w:val="uk-UA" w:eastAsia="uk-UA"/>
        </w:rPr>
        <w:t>з відповідною заявою, на основі якої формується справа інваліда, що претендує на таку допомогу, до якої додають наступні документи:</w:t>
      </w:r>
    </w:p>
    <w:p w:rsidR="00EC50FA" w:rsidRPr="006E4AB1" w:rsidRDefault="00EC50FA" w:rsidP="00D765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-​ довідка з медичного закладу, що підтверджує отримання програмного гемодіалізу та її копію;</w:t>
      </w:r>
    </w:p>
    <w:p w:rsidR="00EC50FA" w:rsidRPr="006E4AB1" w:rsidRDefault="00EC50FA" w:rsidP="00D765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-​ паспорт та його копію;</w:t>
      </w:r>
    </w:p>
    <w:p w:rsidR="00EC50FA" w:rsidRPr="006E4AB1" w:rsidRDefault="00EC50FA" w:rsidP="00D765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-​ довідка про присвоєння ідентифікаційного номера у Державному реєстрі фізичних осіб – платників податків та її копію.</w:t>
      </w:r>
    </w:p>
    <w:p w:rsidR="00EC50FA" w:rsidRPr="006E4AB1" w:rsidRDefault="00EC50FA" w:rsidP="00D765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Відділ </w:t>
      </w:r>
      <w:r w:rsidRPr="006E4AB1">
        <w:rPr>
          <w:color w:val="000000"/>
          <w:sz w:val="28"/>
          <w:szCs w:val="28"/>
          <w:lang w:eastAsia="uk-UA"/>
        </w:rPr>
        <w:t xml:space="preserve"> соціального захист</w:t>
      </w:r>
      <w:r>
        <w:rPr>
          <w:color w:val="000000"/>
          <w:sz w:val="28"/>
          <w:szCs w:val="28"/>
          <w:lang w:eastAsia="uk-UA"/>
        </w:rPr>
        <w:t xml:space="preserve">у населення </w:t>
      </w:r>
      <w:r w:rsidRPr="006E4AB1">
        <w:rPr>
          <w:color w:val="000000"/>
          <w:sz w:val="28"/>
          <w:szCs w:val="28"/>
          <w:lang w:eastAsia="uk-UA"/>
        </w:rPr>
        <w:t xml:space="preserve"> проводить призначення допомоги, складає відомості та списки на виплату через установу банку.</w:t>
      </w:r>
    </w:p>
    <w:p w:rsidR="00EC50FA" w:rsidRPr="006E4AB1" w:rsidRDefault="00EC50FA" w:rsidP="00D765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Виплата допомоги перераховується на особовий рахунок в банку, що зазначається в заяві.</w:t>
      </w: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Виплата проводиться безпосередньо хворому або у повноваженій ним особі за довіреністю, що оформлена в установленому порядку.</w:t>
      </w: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 і проїзду від населеного пункту, в якому проживає хворий до населеного пункту, в якому він отримує програмний гемодіаліз.</w:t>
      </w:r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6E4AB1">
        <w:rPr>
          <w:b/>
          <w:bCs/>
          <w:color w:val="000000"/>
          <w:sz w:val="28"/>
          <w:szCs w:val="28"/>
          <w:lang w:eastAsia="uk-UA"/>
        </w:rPr>
        <w:t>5. Фінансове забезпечення</w:t>
      </w: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ind w:firstLine="425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 xml:space="preserve">Фінансування Програми здійснюється за рахунок коштів </w:t>
      </w:r>
      <w:r>
        <w:rPr>
          <w:color w:val="000000"/>
          <w:sz w:val="28"/>
          <w:szCs w:val="28"/>
          <w:lang w:val="uk-UA" w:eastAsia="uk-UA"/>
        </w:rPr>
        <w:t>міськ</w:t>
      </w:r>
      <w:r w:rsidRPr="006E4AB1">
        <w:rPr>
          <w:color w:val="000000"/>
          <w:sz w:val="28"/>
          <w:szCs w:val="28"/>
          <w:lang w:eastAsia="uk-UA"/>
        </w:rPr>
        <w:t>ого бюджету в межах кошторисних призначень.</w:t>
      </w: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Відділ </w:t>
      </w:r>
      <w:r w:rsidRPr="006E4AB1">
        <w:rPr>
          <w:color w:val="000000"/>
          <w:sz w:val="28"/>
          <w:szCs w:val="28"/>
          <w:lang w:eastAsia="uk-UA"/>
        </w:rPr>
        <w:t xml:space="preserve">соціального захисту населення </w:t>
      </w:r>
      <w:r>
        <w:rPr>
          <w:color w:val="000000"/>
          <w:sz w:val="28"/>
          <w:szCs w:val="28"/>
          <w:lang w:val="uk-UA" w:eastAsia="uk-UA"/>
        </w:rPr>
        <w:t>міської ради</w:t>
      </w:r>
      <w:r w:rsidRPr="006E4AB1">
        <w:rPr>
          <w:color w:val="000000"/>
          <w:sz w:val="28"/>
          <w:szCs w:val="28"/>
          <w:lang w:eastAsia="uk-UA"/>
        </w:rPr>
        <w:t xml:space="preserve"> за підсумками</w:t>
      </w:r>
      <w:r>
        <w:rPr>
          <w:color w:val="000000"/>
          <w:sz w:val="28"/>
          <w:szCs w:val="28"/>
          <w:lang w:eastAsia="uk-UA"/>
        </w:rPr>
        <w:t xml:space="preserve"> року аналізує та подає </w:t>
      </w:r>
      <w:r>
        <w:rPr>
          <w:color w:val="000000"/>
          <w:sz w:val="28"/>
          <w:szCs w:val="28"/>
          <w:lang w:val="uk-UA" w:eastAsia="uk-UA"/>
        </w:rPr>
        <w:t xml:space="preserve">на сесію міської </w:t>
      </w:r>
      <w:r>
        <w:rPr>
          <w:color w:val="000000"/>
          <w:sz w:val="28"/>
          <w:szCs w:val="28"/>
          <w:lang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6E4AB1">
        <w:rPr>
          <w:color w:val="000000"/>
          <w:sz w:val="28"/>
          <w:szCs w:val="28"/>
          <w:lang w:eastAsia="uk-UA"/>
        </w:rPr>
        <w:t xml:space="preserve"> звіт про виконання Прогр</w:t>
      </w:r>
      <w:r>
        <w:rPr>
          <w:color w:val="000000"/>
          <w:sz w:val="28"/>
          <w:szCs w:val="28"/>
          <w:lang w:eastAsia="uk-UA"/>
        </w:rPr>
        <w:t>ами та вносить пропозиції</w:t>
      </w:r>
      <w:r>
        <w:rPr>
          <w:color w:val="000000"/>
          <w:sz w:val="28"/>
          <w:szCs w:val="28"/>
          <w:lang w:val="uk-UA" w:eastAsia="uk-UA"/>
        </w:rPr>
        <w:t xml:space="preserve"> міськ</w:t>
      </w:r>
      <w:r>
        <w:rPr>
          <w:color w:val="000000"/>
          <w:sz w:val="28"/>
          <w:szCs w:val="28"/>
          <w:lang w:eastAsia="uk-UA"/>
        </w:rPr>
        <w:t xml:space="preserve">ій раді </w:t>
      </w:r>
      <w:r>
        <w:rPr>
          <w:color w:val="000000"/>
          <w:sz w:val="28"/>
          <w:szCs w:val="28"/>
          <w:lang w:val="uk-UA" w:eastAsia="uk-UA"/>
        </w:rPr>
        <w:t xml:space="preserve">щодо необхідності </w:t>
      </w:r>
      <w:r w:rsidRPr="006E4AB1">
        <w:rPr>
          <w:color w:val="000000"/>
          <w:sz w:val="28"/>
          <w:szCs w:val="28"/>
          <w:lang w:eastAsia="uk-UA"/>
        </w:rPr>
        <w:t xml:space="preserve">потреби </w:t>
      </w:r>
      <w:r>
        <w:rPr>
          <w:color w:val="000000"/>
          <w:sz w:val="28"/>
          <w:szCs w:val="28"/>
          <w:lang w:val="uk-UA" w:eastAsia="uk-UA"/>
        </w:rPr>
        <w:t xml:space="preserve">прийняття Пргшрами </w:t>
      </w:r>
      <w:r w:rsidRPr="006E4AB1">
        <w:rPr>
          <w:color w:val="000000"/>
          <w:sz w:val="28"/>
          <w:szCs w:val="28"/>
          <w:lang w:eastAsia="uk-UA"/>
        </w:rPr>
        <w:t xml:space="preserve"> на наступний рік.</w:t>
      </w:r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6E4AB1">
        <w:rPr>
          <w:b/>
          <w:bCs/>
          <w:color w:val="000000"/>
          <w:sz w:val="28"/>
          <w:szCs w:val="28"/>
          <w:lang w:eastAsia="uk-UA"/>
        </w:rPr>
        <w:t>6. Обсяги фінансування Програми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6"/>
        <w:gridCol w:w="1663"/>
        <w:gridCol w:w="4406"/>
      </w:tblGrid>
      <w:tr w:rsidR="00EC50FA" w:rsidRPr="006E4AB1" w:rsidTr="00495087">
        <w:trPr>
          <w:trHeight w:val="543"/>
        </w:trPr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Напрями виділення коштів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Орієнтовний обсяг фінансування, грн.</w:t>
            </w:r>
          </w:p>
        </w:tc>
      </w:tr>
      <w:tr w:rsidR="00EC50FA" w:rsidRPr="006E4AB1" w:rsidTr="00FD619A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 w:rsidRPr="006E4AB1">
              <w:rPr>
                <w:sz w:val="28"/>
                <w:szCs w:val="28"/>
                <w:lang w:eastAsia="uk-UA"/>
              </w:rPr>
              <w:t xml:space="preserve"> р.</w:t>
            </w:r>
          </w:p>
        </w:tc>
      </w:tr>
      <w:tr w:rsidR="00EC50FA" w:rsidRPr="006E4AB1" w:rsidTr="0060277D">
        <w:trPr>
          <w:trHeight w:val="1133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495087" w:rsidRDefault="00EC50FA" w:rsidP="0049508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Надання цільової грошової допомоги хворим з хронічною нирковою недостатністю, що о</w:t>
            </w:r>
            <w:r>
              <w:rPr>
                <w:sz w:val="28"/>
                <w:szCs w:val="28"/>
                <w:lang w:eastAsia="uk-UA"/>
              </w:rPr>
              <w:t>тримують програмний гемодіаліз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Міськ</w:t>
            </w:r>
            <w:r w:rsidRPr="006E4AB1">
              <w:rPr>
                <w:sz w:val="28"/>
                <w:szCs w:val="28"/>
                <w:lang w:eastAsia="uk-UA"/>
              </w:rPr>
              <w:t>ий бюджет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ind w:left="112" w:right="112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14100</w:t>
            </w:r>
          </w:p>
        </w:tc>
      </w:tr>
    </w:tbl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6E4AB1">
        <w:rPr>
          <w:b/>
          <w:bCs/>
          <w:color w:val="000000"/>
          <w:sz w:val="28"/>
          <w:szCs w:val="28"/>
          <w:lang w:eastAsia="uk-UA"/>
        </w:rPr>
        <w:t>7. Контроль та координація за виконанням Програми</w:t>
      </w:r>
    </w:p>
    <w:p w:rsidR="00EC50FA" w:rsidRPr="006E4AB1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uk-UA"/>
        </w:rPr>
      </w:pPr>
      <w:r w:rsidRPr="006E4AB1">
        <w:rPr>
          <w:color w:val="000000"/>
          <w:sz w:val="28"/>
          <w:szCs w:val="28"/>
          <w:lang w:eastAsia="uk-UA"/>
        </w:rPr>
        <w:t>Контроль за виконан</w:t>
      </w:r>
      <w:r>
        <w:rPr>
          <w:color w:val="000000"/>
          <w:sz w:val="28"/>
          <w:szCs w:val="28"/>
          <w:lang w:eastAsia="uk-UA"/>
        </w:rPr>
        <w:t xml:space="preserve">ням цієї Програми покладено на </w:t>
      </w:r>
      <w:r>
        <w:rPr>
          <w:color w:val="000000"/>
          <w:sz w:val="28"/>
          <w:szCs w:val="28"/>
          <w:lang w:val="uk-UA" w:eastAsia="uk-UA"/>
        </w:rPr>
        <w:t>відділ</w:t>
      </w:r>
      <w:r w:rsidRPr="006E4AB1">
        <w:rPr>
          <w:color w:val="000000"/>
          <w:sz w:val="28"/>
          <w:szCs w:val="28"/>
          <w:lang w:eastAsia="uk-UA"/>
        </w:rPr>
        <w:t xml:space="preserve"> соціального захист</w:t>
      </w:r>
      <w:r>
        <w:rPr>
          <w:color w:val="000000"/>
          <w:sz w:val="28"/>
          <w:szCs w:val="28"/>
          <w:lang w:eastAsia="uk-UA"/>
        </w:rPr>
        <w:t xml:space="preserve">у населення </w:t>
      </w:r>
      <w:r>
        <w:rPr>
          <w:color w:val="000000"/>
          <w:sz w:val="28"/>
          <w:szCs w:val="28"/>
          <w:lang w:val="uk-UA" w:eastAsia="uk-UA"/>
        </w:rPr>
        <w:t>міської ради</w:t>
      </w:r>
      <w:r w:rsidRPr="006E4AB1">
        <w:rPr>
          <w:color w:val="000000"/>
          <w:sz w:val="28"/>
          <w:szCs w:val="28"/>
          <w:lang w:eastAsia="uk-UA"/>
        </w:rPr>
        <w:t>.</w:t>
      </w:r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DF58F6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DF58F6">
        <w:rPr>
          <w:b/>
          <w:bCs/>
          <w:color w:val="000000"/>
          <w:sz w:val="28"/>
          <w:szCs w:val="28"/>
          <w:lang w:val="uk-UA" w:eastAsia="uk-UA"/>
        </w:rPr>
        <w:t>8. Очікувані результати</w:t>
      </w:r>
    </w:p>
    <w:p w:rsidR="00EC50FA" w:rsidRPr="00DF58F6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DF58F6">
        <w:rPr>
          <w:color w:val="000000"/>
          <w:sz w:val="28"/>
          <w:szCs w:val="28"/>
          <w:lang w:val="uk-UA" w:eastAsia="uk-UA"/>
        </w:rPr>
        <w:t>Реалізація Програми дасть змогу покращити матеріальний стан хворих для своєчасного проходження курсів програмного гемодіалізу, супутнього лікування, що збільшить тривалість життя хворих.</w:t>
      </w:r>
    </w:p>
    <w:p w:rsidR="00EC50FA" w:rsidRDefault="00EC50FA" w:rsidP="00682B33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EC50FA" w:rsidRDefault="00EC50FA" w:rsidP="00682B33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EC50FA" w:rsidRDefault="00EC50FA" w:rsidP="00682B33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EC50FA" w:rsidRPr="00E36E36" w:rsidRDefault="00EC50FA" w:rsidP="00682B3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 w:rsidRPr="00E36E36">
        <w:rPr>
          <w:b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І.Матейчук</w:t>
      </w:r>
      <w:r w:rsidRPr="00E36E36">
        <w:rPr>
          <w:b/>
          <w:color w:val="000000"/>
          <w:sz w:val="28"/>
          <w:szCs w:val="28"/>
          <w:lang w:eastAsia="uk-UA"/>
        </w:rPr>
        <w:br/>
      </w: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49508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uk-UA" w:eastAsia="uk-UA"/>
        </w:rPr>
      </w:pPr>
    </w:p>
    <w:p w:rsidR="00EC50FA" w:rsidRDefault="00EC50FA" w:rsidP="000A6E3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</w:p>
    <w:p w:rsidR="00EC50FA" w:rsidRPr="00DF58F6" w:rsidRDefault="00EC50FA" w:rsidP="00CC119B">
      <w:pPr>
        <w:pStyle w:val="NoSpacing"/>
        <w:jc w:val="right"/>
        <w:rPr>
          <w:b/>
          <w:sz w:val="28"/>
          <w:szCs w:val="28"/>
          <w:lang w:val="uk-UA" w:eastAsia="uk-UA"/>
        </w:rPr>
      </w:pPr>
      <w:r w:rsidRPr="00DF58F6">
        <w:rPr>
          <w:b/>
          <w:sz w:val="28"/>
          <w:szCs w:val="28"/>
          <w:lang w:val="uk-UA" w:eastAsia="uk-UA"/>
        </w:rPr>
        <w:t xml:space="preserve">Додаток </w:t>
      </w:r>
      <w:r w:rsidRPr="00CC119B">
        <w:rPr>
          <w:b/>
          <w:sz w:val="28"/>
          <w:szCs w:val="28"/>
          <w:lang w:val="uk-UA" w:eastAsia="uk-UA"/>
        </w:rPr>
        <w:t xml:space="preserve"> </w:t>
      </w:r>
      <w:r w:rsidRPr="00DF58F6">
        <w:rPr>
          <w:b/>
          <w:sz w:val="28"/>
          <w:szCs w:val="28"/>
          <w:lang w:val="uk-UA" w:eastAsia="uk-UA"/>
        </w:rPr>
        <w:t>№1</w:t>
      </w:r>
    </w:p>
    <w:p w:rsidR="00EC50FA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C50FA" w:rsidRPr="00DF58F6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DF58F6">
        <w:rPr>
          <w:b/>
          <w:bCs/>
          <w:color w:val="000000"/>
          <w:sz w:val="28"/>
          <w:szCs w:val="28"/>
          <w:lang w:val="uk-UA" w:eastAsia="uk-UA"/>
        </w:rPr>
        <w:t>Розрахунок</w:t>
      </w:r>
    </w:p>
    <w:p w:rsidR="00EC50FA" w:rsidRPr="00DF58F6" w:rsidRDefault="00EC50FA" w:rsidP="00682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DF58F6">
        <w:rPr>
          <w:b/>
          <w:bCs/>
          <w:color w:val="000000"/>
          <w:sz w:val="28"/>
          <w:szCs w:val="28"/>
          <w:lang w:val="uk-UA" w:eastAsia="uk-UA"/>
        </w:rPr>
        <w:t>прогнозованої вартості витрат на відшкодування проїзду до обласної лікарні хворих, що отримують програмний гемодіаліз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3"/>
        <w:gridCol w:w="1907"/>
        <w:gridCol w:w="1941"/>
        <w:gridCol w:w="1866"/>
        <w:gridCol w:w="1808"/>
      </w:tblGrid>
      <w:tr w:rsidR="00EC50FA" w:rsidRPr="006E4AB1" w:rsidTr="00FB5529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Кількість осіб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Група інвалідності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Маршрут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Кількість сеансів на тиждень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Сума на рік, грн.</w:t>
            </w:r>
          </w:p>
        </w:tc>
      </w:tr>
      <w:tr w:rsidR="00EC50FA" w:rsidRPr="006E4AB1" w:rsidTr="00495087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495087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І група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Сторожинець-Чернівці</w:t>
            </w:r>
          </w:p>
          <w:p w:rsidR="00EC50FA" w:rsidRPr="00495087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Чернівці-Сторожинець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46A15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7155</w:t>
            </w:r>
          </w:p>
        </w:tc>
      </w:tr>
      <w:tr w:rsidR="00EC50FA" w:rsidRPr="006E4AB1" w:rsidTr="00495087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І група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Банилів Підгірний-Чернівці</w:t>
            </w:r>
          </w:p>
          <w:p w:rsidR="00EC50FA" w:rsidRPr="00495087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Чернівці-Банилів Підгірний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46A15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6945</w:t>
            </w:r>
          </w:p>
        </w:tc>
      </w:tr>
      <w:tr w:rsidR="00EC50FA" w:rsidRPr="006E4AB1" w:rsidTr="00495087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6E4AB1">
              <w:rPr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5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6E4AB1" w:rsidRDefault="00EC50FA" w:rsidP="00FB552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0FA" w:rsidRPr="00C46A15" w:rsidRDefault="00EC50FA" w:rsidP="00FB552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14100</w:t>
            </w:r>
          </w:p>
        </w:tc>
      </w:tr>
    </w:tbl>
    <w:p w:rsidR="00EC50FA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 xml:space="preserve">Вартість проїзду </w:t>
      </w:r>
      <w:r w:rsidRPr="006E4AB1">
        <w:rPr>
          <w:color w:val="000000"/>
          <w:sz w:val="28"/>
          <w:szCs w:val="28"/>
          <w:lang w:eastAsia="uk-UA"/>
        </w:rPr>
        <w:t xml:space="preserve"> автобусним маршрутом </w:t>
      </w:r>
      <w:r>
        <w:rPr>
          <w:color w:val="000000"/>
          <w:sz w:val="28"/>
          <w:szCs w:val="28"/>
          <w:lang w:val="uk-UA" w:eastAsia="uk-UA"/>
        </w:rPr>
        <w:t>Сторожинець</w:t>
      </w:r>
      <w:r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Чернівці</w:t>
      </w:r>
      <w:r w:rsidRPr="006E4AB1">
        <w:rPr>
          <w:color w:val="000000"/>
          <w:sz w:val="28"/>
          <w:szCs w:val="28"/>
          <w:lang w:eastAsia="uk-UA"/>
        </w:rPr>
        <w:t xml:space="preserve"> становить </w:t>
      </w:r>
      <w:r>
        <w:rPr>
          <w:color w:val="000000"/>
          <w:sz w:val="28"/>
          <w:szCs w:val="28"/>
          <w:lang w:val="uk-UA" w:eastAsia="uk-UA"/>
        </w:rPr>
        <w:t>15 грн. 29 коп.</w:t>
      </w:r>
      <w:r w:rsidRPr="006E4AB1">
        <w:rPr>
          <w:color w:val="000000"/>
          <w:sz w:val="28"/>
          <w:szCs w:val="28"/>
          <w:lang w:eastAsia="uk-UA"/>
        </w:rPr>
        <w:t xml:space="preserve"> </w:t>
      </w:r>
    </w:p>
    <w:p w:rsidR="00EC50FA" w:rsidRDefault="00EC50FA" w:rsidP="00BB24A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 xml:space="preserve">Вартість проїзду </w:t>
      </w:r>
      <w:r w:rsidRPr="006E4AB1">
        <w:rPr>
          <w:color w:val="000000"/>
          <w:sz w:val="28"/>
          <w:szCs w:val="28"/>
          <w:lang w:eastAsia="uk-UA"/>
        </w:rPr>
        <w:t xml:space="preserve"> автобусним маршрутом </w:t>
      </w:r>
      <w:r>
        <w:rPr>
          <w:color w:val="000000"/>
          <w:sz w:val="28"/>
          <w:szCs w:val="28"/>
          <w:lang w:val="uk-UA" w:eastAsia="uk-UA"/>
        </w:rPr>
        <w:t>Банилів-Підгірний</w:t>
      </w:r>
      <w:r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Чернівці</w:t>
      </w:r>
      <w:r w:rsidRPr="006E4AB1">
        <w:rPr>
          <w:color w:val="000000"/>
          <w:sz w:val="28"/>
          <w:szCs w:val="28"/>
          <w:lang w:eastAsia="uk-UA"/>
        </w:rPr>
        <w:t xml:space="preserve"> становить </w:t>
      </w:r>
      <w:r>
        <w:rPr>
          <w:color w:val="000000"/>
          <w:sz w:val="28"/>
          <w:szCs w:val="28"/>
          <w:lang w:val="uk-UA" w:eastAsia="uk-UA"/>
        </w:rPr>
        <w:t>29 грн. 36 коп.</w:t>
      </w:r>
      <w:r w:rsidRPr="006E4AB1">
        <w:rPr>
          <w:color w:val="000000"/>
          <w:sz w:val="28"/>
          <w:szCs w:val="28"/>
          <w:lang w:eastAsia="uk-UA"/>
        </w:rPr>
        <w:t xml:space="preserve"> </w:t>
      </w:r>
    </w:p>
    <w:p w:rsidR="00EC50FA" w:rsidRPr="00BB24A6" w:rsidRDefault="00EC50FA" w:rsidP="00682B3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A75BFD">
        <w:rPr>
          <w:color w:val="000000"/>
          <w:sz w:val="28"/>
          <w:szCs w:val="28"/>
          <w:lang w:val="uk-UA" w:eastAsia="uk-UA"/>
        </w:rPr>
        <w:t xml:space="preserve">Кількість тижнів </w:t>
      </w:r>
      <w:r>
        <w:rPr>
          <w:color w:val="000000"/>
          <w:sz w:val="28"/>
          <w:szCs w:val="28"/>
          <w:lang w:val="uk-UA" w:eastAsia="uk-UA"/>
        </w:rPr>
        <w:t>з 1 квітня 2017 року</w:t>
      </w:r>
      <w:r w:rsidRPr="00A75BF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- 39.</w:t>
      </w:r>
      <w:r w:rsidRPr="00A75BF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Кількість необхіднних відвідувань обласної лікарні в 2017 році становить 117.</w:t>
      </w:r>
    </w:p>
    <w:p w:rsidR="00EC50FA" w:rsidRDefault="00EC50FA" w:rsidP="009910DE">
      <w:pPr>
        <w:jc w:val="both"/>
        <w:rPr>
          <w:sz w:val="28"/>
          <w:szCs w:val="28"/>
          <w:lang w:val="uk-UA"/>
        </w:rPr>
      </w:pPr>
    </w:p>
    <w:p w:rsidR="00EC50FA" w:rsidRDefault="00EC50FA" w:rsidP="009910DE">
      <w:pPr>
        <w:jc w:val="both"/>
        <w:rPr>
          <w:sz w:val="28"/>
          <w:szCs w:val="28"/>
          <w:lang w:val="uk-UA"/>
        </w:rPr>
      </w:pPr>
    </w:p>
    <w:p w:rsidR="00EC50FA" w:rsidRPr="00E36E36" w:rsidRDefault="00EC50FA" w:rsidP="009910DE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 w:rsidRPr="00E36E36">
        <w:rPr>
          <w:b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І.Матейчук</w:t>
      </w:r>
    </w:p>
    <w:sectPr w:rsidR="00EC50FA" w:rsidRPr="00E36E36" w:rsidSect="00C41D3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91"/>
    <w:rsid w:val="000425E0"/>
    <w:rsid w:val="000A6E37"/>
    <w:rsid w:val="000B1A91"/>
    <w:rsid w:val="0017464F"/>
    <w:rsid w:val="00284CA3"/>
    <w:rsid w:val="002A1AA7"/>
    <w:rsid w:val="00334DA6"/>
    <w:rsid w:val="003B6D70"/>
    <w:rsid w:val="003F6BA3"/>
    <w:rsid w:val="004170FC"/>
    <w:rsid w:val="00436583"/>
    <w:rsid w:val="00495087"/>
    <w:rsid w:val="004B24AB"/>
    <w:rsid w:val="004E59D9"/>
    <w:rsid w:val="005203E5"/>
    <w:rsid w:val="00573061"/>
    <w:rsid w:val="00597726"/>
    <w:rsid w:val="005C2923"/>
    <w:rsid w:val="0060277D"/>
    <w:rsid w:val="00674348"/>
    <w:rsid w:val="00682B33"/>
    <w:rsid w:val="006E4AB1"/>
    <w:rsid w:val="00781E36"/>
    <w:rsid w:val="007D430F"/>
    <w:rsid w:val="007E4A5D"/>
    <w:rsid w:val="00803B0A"/>
    <w:rsid w:val="00877B0D"/>
    <w:rsid w:val="0088071D"/>
    <w:rsid w:val="008F3DB5"/>
    <w:rsid w:val="009910DE"/>
    <w:rsid w:val="00A04EE0"/>
    <w:rsid w:val="00A70268"/>
    <w:rsid w:val="00A70A14"/>
    <w:rsid w:val="00A75BFD"/>
    <w:rsid w:val="00AD715D"/>
    <w:rsid w:val="00B0631F"/>
    <w:rsid w:val="00B715EC"/>
    <w:rsid w:val="00BB24A6"/>
    <w:rsid w:val="00C271C4"/>
    <w:rsid w:val="00C41D30"/>
    <w:rsid w:val="00C46A15"/>
    <w:rsid w:val="00C7022E"/>
    <w:rsid w:val="00CC119B"/>
    <w:rsid w:val="00D7657A"/>
    <w:rsid w:val="00DF58F6"/>
    <w:rsid w:val="00E36E36"/>
    <w:rsid w:val="00E732B3"/>
    <w:rsid w:val="00EA27E8"/>
    <w:rsid w:val="00EC50FA"/>
    <w:rsid w:val="00F22F6F"/>
    <w:rsid w:val="00FB5529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30F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30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30F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3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3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30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7D430F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D430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30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D43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573061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5730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5730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8</Pages>
  <Words>1600</Words>
  <Characters>9122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2017-04-21T06:57:00Z</cp:lastPrinted>
  <dcterms:created xsi:type="dcterms:W3CDTF">2017-04-20T04:52:00Z</dcterms:created>
  <dcterms:modified xsi:type="dcterms:W3CDTF">2017-04-21T12:36:00Z</dcterms:modified>
</cp:coreProperties>
</file>