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46" w:rsidRPr="00766A11" w:rsidRDefault="00866946" w:rsidP="00766A11">
      <w:pPr>
        <w:autoSpaceDE w:val="0"/>
        <w:autoSpaceDN w:val="0"/>
        <w:adjustRightInd w:val="0"/>
        <w:jc w:val="center"/>
        <w:rPr>
          <w:sz w:val="28"/>
          <w:szCs w:val="28"/>
          <w:lang w:eastAsia="ru-RU"/>
        </w:rPr>
      </w:pPr>
      <w:r w:rsidRPr="008F734E">
        <w:rPr>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86.25pt;visibility:visible">
            <v:imagedata r:id="rId5" o:title=""/>
          </v:shape>
        </w:pict>
      </w:r>
    </w:p>
    <w:p w:rsidR="00866946" w:rsidRPr="00766A11" w:rsidRDefault="00866946" w:rsidP="00766A11">
      <w:pPr>
        <w:autoSpaceDE w:val="0"/>
        <w:autoSpaceDN w:val="0"/>
        <w:adjustRightInd w:val="0"/>
        <w:jc w:val="center"/>
        <w:rPr>
          <w:b/>
          <w:sz w:val="28"/>
          <w:szCs w:val="28"/>
          <w:lang w:eastAsia="ru-RU"/>
        </w:rPr>
      </w:pPr>
      <w:r w:rsidRPr="00766A11">
        <w:rPr>
          <w:b/>
          <w:sz w:val="28"/>
          <w:szCs w:val="28"/>
          <w:lang w:eastAsia="ru-RU"/>
        </w:rPr>
        <w:t xml:space="preserve">У К Р А Ї Н А </w:t>
      </w:r>
    </w:p>
    <w:p w:rsidR="00866946" w:rsidRPr="00766A11" w:rsidRDefault="00866946" w:rsidP="00766A11">
      <w:pPr>
        <w:autoSpaceDE w:val="0"/>
        <w:autoSpaceDN w:val="0"/>
        <w:adjustRightInd w:val="0"/>
        <w:jc w:val="center"/>
        <w:rPr>
          <w:b/>
          <w:sz w:val="28"/>
          <w:szCs w:val="28"/>
          <w:lang w:eastAsia="ru-RU"/>
        </w:rPr>
      </w:pPr>
      <w:r w:rsidRPr="00766A11">
        <w:rPr>
          <w:b/>
          <w:sz w:val="28"/>
          <w:szCs w:val="28"/>
          <w:lang w:eastAsia="ru-RU"/>
        </w:rPr>
        <w:t>СТОРОЖИНЕЦЬКА МІСЬКА РАДА СТОРОЖИНЕЦЬКОГО РАЙОНУ</w:t>
      </w:r>
    </w:p>
    <w:p w:rsidR="00866946" w:rsidRPr="00766A11" w:rsidRDefault="00866946" w:rsidP="00766A11">
      <w:pPr>
        <w:autoSpaceDE w:val="0"/>
        <w:autoSpaceDN w:val="0"/>
        <w:adjustRightInd w:val="0"/>
        <w:jc w:val="center"/>
        <w:rPr>
          <w:b/>
          <w:sz w:val="28"/>
          <w:szCs w:val="28"/>
          <w:lang w:eastAsia="ru-RU"/>
        </w:rPr>
      </w:pPr>
      <w:r w:rsidRPr="00766A11">
        <w:rPr>
          <w:b/>
          <w:sz w:val="28"/>
          <w:szCs w:val="28"/>
          <w:lang w:eastAsia="ru-RU"/>
        </w:rPr>
        <w:t>ЧЕРНІВЕЦЬКОЇ ОБЛАСТІ</w:t>
      </w:r>
    </w:p>
    <w:p w:rsidR="00866946" w:rsidRPr="00766A11" w:rsidRDefault="00866946" w:rsidP="00766A11">
      <w:pPr>
        <w:autoSpaceDE w:val="0"/>
        <w:autoSpaceDN w:val="0"/>
        <w:adjustRightInd w:val="0"/>
        <w:jc w:val="center"/>
        <w:rPr>
          <w:b/>
          <w:sz w:val="28"/>
          <w:szCs w:val="28"/>
          <w:lang w:eastAsia="ru-RU"/>
        </w:rPr>
      </w:pPr>
      <w:r w:rsidRPr="00766A11">
        <w:rPr>
          <w:b/>
          <w:sz w:val="28"/>
          <w:szCs w:val="28"/>
          <w:lang w:eastAsia="ru-RU"/>
        </w:rPr>
        <w:t>ВИКОНАВЧИЙ КОМІТЕТ</w:t>
      </w:r>
    </w:p>
    <w:p w:rsidR="00866946" w:rsidRPr="00BA5F3E" w:rsidRDefault="00866946" w:rsidP="00766A11">
      <w:pPr>
        <w:autoSpaceDE w:val="0"/>
        <w:autoSpaceDN w:val="0"/>
        <w:adjustRightInd w:val="0"/>
        <w:jc w:val="center"/>
        <w:rPr>
          <w:b/>
          <w:sz w:val="16"/>
          <w:szCs w:val="16"/>
          <w:lang w:eastAsia="ru-RU"/>
        </w:rPr>
      </w:pPr>
    </w:p>
    <w:p w:rsidR="00866946" w:rsidRDefault="00866946" w:rsidP="00746D3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 І Ш Е Н Н Я  № </w:t>
      </w:r>
      <w:bookmarkStart w:id="0" w:name="_GoBack"/>
      <w:bookmarkEnd w:id="0"/>
    </w:p>
    <w:p w:rsidR="00866946" w:rsidRPr="00BA5F3E" w:rsidRDefault="00866946" w:rsidP="00746D3A">
      <w:pPr>
        <w:autoSpaceDE w:val="0"/>
        <w:autoSpaceDN w:val="0"/>
        <w:adjustRightInd w:val="0"/>
        <w:jc w:val="center"/>
        <w:rPr>
          <w:rFonts w:ascii="Times New Roman CYR" w:hAnsi="Times New Roman CYR" w:cs="Times New Roman CYR"/>
          <w:sz w:val="16"/>
          <w:szCs w:val="16"/>
        </w:rPr>
      </w:pPr>
    </w:p>
    <w:p w:rsidR="00866946" w:rsidRDefault="00866946" w:rsidP="00746D3A">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11 травня 2017 року                                                                      м.Сторожинець</w:t>
      </w:r>
    </w:p>
    <w:p w:rsidR="00866946" w:rsidRPr="00BA5F3E" w:rsidRDefault="00866946" w:rsidP="00746D3A">
      <w:pPr>
        <w:autoSpaceDE w:val="0"/>
        <w:autoSpaceDN w:val="0"/>
        <w:adjustRightInd w:val="0"/>
        <w:rPr>
          <w:rFonts w:cs="MS Sans Serif"/>
          <w:sz w:val="16"/>
          <w:szCs w:val="16"/>
        </w:rPr>
      </w:pPr>
    </w:p>
    <w:p w:rsidR="00866946" w:rsidRDefault="00866946" w:rsidP="00746D3A">
      <w:pPr>
        <w:autoSpaceDE w:val="0"/>
        <w:autoSpaceDN w:val="0"/>
        <w:adjustRightInd w:val="0"/>
        <w:rPr>
          <w:b/>
          <w:sz w:val="28"/>
          <w:szCs w:val="28"/>
        </w:rPr>
      </w:pPr>
      <w:r>
        <w:rPr>
          <w:b/>
          <w:sz w:val="28"/>
          <w:szCs w:val="28"/>
        </w:rPr>
        <w:t xml:space="preserve">Про встановлення тимчасового </w:t>
      </w:r>
    </w:p>
    <w:p w:rsidR="00866946" w:rsidRDefault="00866946" w:rsidP="00746D3A">
      <w:pPr>
        <w:autoSpaceDE w:val="0"/>
        <w:autoSpaceDN w:val="0"/>
        <w:adjustRightInd w:val="0"/>
        <w:rPr>
          <w:b/>
          <w:sz w:val="28"/>
          <w:szCs w:val="28"/>
        </w:rPr>
      </w:pPr>
      <w:r>
        <w:rPr>
          <w:b/>
          <w:sz w:val="28"/>
          <w:szCs w:val="28"/>
        </w:rPr>
        <w:t>дитячого розважального майданчика</w:t>
      </w:r>
    </w:p>
    <w:p w:rsidR="00866946" w:rsidRDefault="00866946" w:rsidP="00746D3A">
      <w:pPr>
        <w:autoSpaceDE w:val="0"/>
        <w:autoSpaceDN w:val="0"/>
        <w:adjustRightInd w:val="0"/>
        <w:rPr>
          <w:b/>
          <w:sz w:val="28"/>
          <w:szCs w:val="28"/>
        </w:rPr>
      </w:pPr>
      <w:r>
        <w:rPr>
          <w:b/>
          <w:sz w:val="28"/>
          <w:szCs w:val="28"/>
        </w:rPr>
        <w:t>з атракционами на час проведення Дня міста</w:t>
      </w:r>
    </w:p>
    <w:p w:rsidR="00866946" w:rsidRPr="00BA5F3E" w:rsidRDefault="00866946" w:rsidP="00746D3A">
      <w:pPr>
        <w:autoSpaceDE w:val="0"/>
        <w:autoSpaceDN w:val="0"/>
        <w:adjustRightInd w:val="0"/>
        <w:rPr>
          <w:b/>
          <w:sz w:val="16"/>
          <w:szCs w:val="16"/>
        </w:rPr>
      </w:pPr>
    </w:p>
    <w:p w:rsidR="00866946" w:rsidRPr="00BA5F3E" w:rsidRDefault="00866946" w:rsidP="00BA5F3E">
      <w:pPr>
        <w:jc w:val="both"/>
        <w:rPr>
          <w:sz w:val="28"/>
          <w:szCs w:val="28"/>
        </w:rPr>
      </w:pPr>
      <w:r w:rsidRPr="00CE0DEC">
        <w:rPr>
          <w:sz w:val="22"/>
        </w:rPr>
        <w:t xml:space="preserve">                </w:t>
      </w:r>
      <w:r w:rsidRPr="00BA5F3E">
        <w:rPr>
          <w:sz w:val="28"/>
          <w:szCs w:val="28"/>
        </w:rPr>
        <w:t>Розглянувши лист та установчі документи приватного підприємця Сороки Володимира Євгенійовича, мешканця  м.Кременчук вул.Рози Люксембург Полтавської області та керуючись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21.10.2011року №244 «Про затвердження Порядку розміщення тимчасових споруд для провадження підприємницької  діяльності та  пп. 8  п. "а", пп.4 п. "б"  ст. 30  Закону України "Про місцеве самоврядування  в Україні",</w:t>
      </w:r>
    </w:p>
    <w:p w:rsidR="00866946" w:rsidRPr="00BA5F3E" w:rsidRDefault="00866946" w:rsidP="00746D3A">
      <w:pPr>
        <w:autoSpaceDE w:val="0"/>
        <w:autoSpaceDN w:val="0"/>
        <w:adjustRightInd w:val="0"/>
        <w:rPr>
          <w:sz w:val="16"/>
          <w:szCs w:val="16"/>
        </w:rPr>
      </w:pPr>
    </w:p>
    <w:p w:rsidR="00866946" w:rsidRPr="00CE0DEC" w:rsidRDefault="00866946" w:rsidP="00746D3A">
      <w:pPr>
        <w:autoSpaceDE w:val="0"/>
        <w:autoSpaceDN w:val="0"/>
        <w:adjustRightInd w:val="0"/>
        <w:jc w:val="center"/>
        <w:rPr>
          <w:szCs w:val="28"/>
        </w:rPr>
      </w:pPr>
      <w:r w:rsidRPr="00CE0DEC">
        <w:rPr>
          <w:szCs w:val="28"/>
        </w:rPr>
        <w:t>ВИКОНКОМ МІСЬКОЇ РАДИ ВИРІШИВ:</w:t>
      </w:r>
    </w:p>
    <w:p w:rsidR="00866946" w:rsidRPr="00BA5F3E" w:rsidRDefault="00866946" w:rsidP="00746D3A">
      <w:pPr>
        <w:autoSpaceDE w:val="0"/>
        <w:autoSpaceDN w:val="0"/>
        <w:adjustRightInd w:val="0"/>
        <w:jc w:val="center"/>
        <w:rPr>
          <w:sz w:val="16"/>
          <w:szCs w:val="16"/>
        </w:rPr>
      </w:pPr>
    </w:p>
    <w:p w:rsidR="00866946" w:rsidRPr="00BA5F3E" w:rsidRDefault="00866946" w:rsidP="00BA5F3E">
      <w:pPr>
        <w:autoSpaceDE w:val="0"/>
        <w:autoSpaceDN w:val="0"/>
        <w:adjustRightInd w:val="0"/>
        <w:ind w:firstLine="708"/>
        <w:jc w:val="both"/>
        <w:rPr>
          <w:sz w:val="28"/>
          <w:szCs w:val="28"/>
        </w:rPr>
      </w:pPr>
      <w:r w:rsidRPr="00BA5F3E">
        <w:rPr>
          <w:sz w:val="28"/>
          <w:szCs w:val="28"/>
        </w:rPr>
        <w:t>1. Дозволити  приватному підприємцю Сороці Володимиру Євгенійовичу встановлення тимчасового дитячого розважального майданчика з атракціонами  та торгівлю на час проведення Дня міста.</w:t>
      </w:r>
    </w:p>
    <w:p w:rsidR="00866946" w:rsidRPr="00BA5F3E" w:rsidRDefault="00866946" w:rsidP="00BA5F3E">
      <w:pPr>
        <w:autoSpaceDE w:val="0"/>
        <w:autoSpaceDN w:val="0"/>
        <w:adjustRightInd w:val="0"/>
        <w:jc w:val="both"/>
        <w:rPr>
          <w:sz w:val="28"/>
          <w:szCs w:val="28"/>
        </w:rPr>
      </w:pPr>
      <w:r w:rsidRPr="00BA5F3E">
        <w:rPr>
          <w:sz w:val="28"/>
          <w:szCs w:val="28"/>
        </w:rPr>
        <w:t xml:space="preserve">  </w:t>
      </w:r>
      <w:r w:rsidRPr="00BA5F3E">
        <w:rPr>
          <w:sz w:val="28"/>
          <w:szCs w:val="28"/>
        </w:rPr>
        <w:tab/>
        <w:t>2. Місце розташування тимчасового дитячого розважального майданчика з атракціонами погодити  додатково, перед встановленням, з міською радою.</w:t>
      </w:r>
    </w:p>
    <w:p w:rsidR="00866946" w:rsidRPr="00BA5F3E" w:rsidRDefault="00866946" w:rsidP="00BA5F3E">
      <w:pPr>
        <w:autoSpaceDE w:val="0"/>
        <w:autoSpaceDN w:val="0"/>
        <w:adjustRightInd w:val="0"/>
        <w:jc w:val="both"/>
        <w:rPr>
          <w:sz w:val="28"/>
          <w:szCs w:val="28"/>
        </w:rPr>
      </w:pPr>
      <w:r w:rsidRPr="00BA5F3E">
        <w:rPr>
          <w:sz w:val="28"/>
          <w:szCs w:val="28"/>
        </w:rPr>
        <w:t xml:space="preserve">  </w:t>
      </w:r>
      <w:r w:rsidRPr="00BA5F3E">
        <w:rPr>
          <w:sz w:val="28"/>
          <w:szCs w:val="28"/>
        </w:rPr>
        <w:tab/>
        <w:t xml:space="preserve">3.   Постійно утримувати в належному санітарному стані підпорядковані об'єкти. </w:t>
      </w:r>
    </w:p>
    <w:p w:rsidR="00866946" w:rsidRPr="00BA5F3E" w:rsidRDefault="00866946" w:rsidP="00BA5F3E">
      <w:pPr>
        <w:autoSpaceDE w:val="0"/>
        <w:autoSpaceDN w:val="0"/>
        <w:adjustRightInd w:val="0"/>
        <w:jc w:val="both"/>
        <w:rPr>
          <w:sz w:val="28"/>
          <w:szCs w:val="28"/>
        </w:rPr>
      </w:pPr>
      <w:r w:rsidRPr="00BA5F3E">
        <w:rPr>
          <w:sz w:val="28"/>
          <w:szCs w:val="28"/>
        </w:rPr>
        <w:t xml:space="preserve">  </w:t>
      </w:r>
      <w:r w:rsidRPr="00BA5F3E">
        <w:rPr>
          <w:sz w:val="28"/>
          <w:szCs w:val="28"/>
        </w:rPr>
        <w:tab/>
        <w:t>4.   Встановити урни для збирання сміття.</w:t>
      </w:r>
    </w:p>
    <w:p w:rsidR="00866946" w:rsidRPr="00BA5F3E" w:rsidRDefault="00866946" w:rsidP="00BA5F3E">
      <w:pPr>
        <w:autoSpaceDE w:val="0"/>
        <w:autoSpaceDN w:val="0"/>
        <w:adjustRightInd w:val="0"/>
        <w:jc w:val="both"/>
        <w:rPr>
          <w:sz w:val="28"/>
          <w:szCs w:val="28"/>
        </w:rPr>
      </w:pPr>
      <w:r w:rsidRPr="00BA5F3E">
        <w:rPr>
          <w:sz w:val="28"/>
          <w:szCs w:val="28"/>
        </w:rPr>
        <w:t xml:space="preserve">  </w:t>
      </w:r>
      <w:r w:rsidRPr="00BA5F3E">
        <w:rPr>
          <w:sz w:val="28"/>
          <w:szCs w:val="28"/>
        </w:rPr>
        <w:tab/>
        <w:t>5. Організовувати  роботу підпорядкованих об'єктів згідно норм чинного законодавства в сфері надання послуг, чітко дотримуючись Закону України "Про захист прав  споживачів".</w:t>
      </w:r>
    </w:p>
    <w:p w:rsidR="00866946" w:rsidRPr="00BA5F3E" w:rsidRDefault="00866946" w:rsidP="00BA5F3E">
      <w:pPr>
        <w:autoSpaceDE w:val="0"/>
        <w:autoSpaceDN w:val="0"/>
        <w:adjustRightInd w:val="0"/>
        <w:jc w:val="both"/>
        <w:rPr>
          <w:sz w:val="28"/>
          <w:szCs w:val="28"/>
        </w:rPr>
      </w:pPr>
      <w:r w:rsidRPr="00BA5F3E">
        <w:rPr>
          <w:sz w:val="28"/>
          <w:szCs w:val="28"/>
        </w:rPr>
        <w:t xml:space="preserve">               3. Контроль за виконанням даного рішення покласти на секретаря Сторожинецької міської ради Матейчука І.Г.</w:t>
      </w:r>
    </w:p>
    <w:p w:rsidR="00866946" w:rsidRPr="00BA5F3E" w:rsidRDefault="00866946" w:rsidP="00746D3A">
      <w:pPr>
        <w:autoSpaceDE w:val="0"/>
        <w:autoSpaceDN w:val="0"/>
        <w:adjustRightInd w:val="0"/>
        <w:rPr>
          <w:rFonts w:ascii="Times New Roman CYR" w:hAnsi="Times New Roman CYR" w:cs="Times New Roman CYR"/>
          <w:b/>
          <w:color w:val="000000"/>
          <w:sz w:val="28"/>
          <w:szCs w:val="28"/>
        </w:rPr>
      </w:pPr>
    </w:p>
    <w:p w:rsidR="00866946" w:rsidRPr="00BA5F3E" w:rsidRDefault="00866946" w:rsidP="00746D3A">
      <w:pPr>
        <w:autoSpaceDE w:val="0"/>
        <w:autoSpaceDN w:val="0"/>
        <w:adjustRightInd w:val="0"/>
        <w:rPr>
          <w:rFonts w:ascii="Times New Roman CYR" w:hAnsi="Times New Roman CYR" w:cs="Times New Roman CYR"/>
          <w:b/>
          <w:color w:val="000000"/>
          <w:sz w:val="28"/>
          <w:szCs w:val="28"/>
        </w:rPr>
      </w:pPr>
      <w:r w:rsidRPr="00BA5F3E">
        <w:rPr>
          <w:rFonts w:ascii="Times New Roman CYR" w:hAnsi="Times New Roman CYR" w:cs="Times New Roman CYR"/>
          <w:b/>
          <w:color w:val="000000"/>
          <w:sz w:val="28"/>
          <w:szCs w:val="28"/>
        </w:rPr>
        <w:t xml:space="preserve">Сторожинецький міський голова                                            </w:t>
      </w:r>
      <w:r>
        <w:rPr>
          <w:rFonts w:ascii="Times New Roman CYR" w:hAnsi="Times New Roman CYR" w:cs="Times New Roman CYR"/>
          <w:b/>
          <w:color w:val="000000"/>
          <w:sz w:val="28"/>
          <w:szCs w:val="28"/>
        </w:rPr>
        <w:t>М.</w:t>
      </w:r>
      <w:r w:rsidRPr="00BA5F3E">
        <w:rPr>
          <w:rFonts w:ascii="Times New Roman CYR" w:hAnsi="Times New Roman CYR" w:cs="Times New Roman CYR"/>
          <w:b/>
          <w:color w:val="000000"/>
          <w:sz w:val="28"/>
          <w:szCs w:val="28"/>
        </w:rPr>
        <w:t>М.Карлійчук</w:t>
      </w:r>
    </w:p>
    <w:p w:rsidR="00866946" w:rsidRPr="00CE0DEC" w:rsidRDefault="00866946" w:rsidP="00746D3A">
      <w:pPr>
        <w:autoSpaceDE w:val="0"/>
        <w:autoSpaceDN w:val="0"/>
        <w:adjustRightInd w:val="0"/>
        <w:rPr>
          <w:rFonts w:ascii="Times New Roman CYR" w:hAnsi="Times New Roman CYR" w:cs="Times New Roman CYR"/>
          <w:szCs w:val="28"/>
        </w:rPr>
      </w:pPr>
    </w:p>
    <w:p w:rsidR="00866946" w:rsidRPr="00CE0DEC" w:rsidRDefault="00866946" w:rsidP="00746D3A">
      <w:pPr>
        <w:tabs>
          <w:tab w:val="left" w:pos="900"/>
          <w:tab w:val="left" w:pos="2655"/>
        </w:tabs>
        <w:autoSpaceDE w:val="0"/>
        <w:autoSpaceDN w:val="0"/>
        <w:adjustRightInd w:val="0"/>
        <w:rPr>
          <w:rFonts w:ascii="Times New Roman CYR" w:hAnsi="Times New Roman CYR" w:cs="Times New Roman CYR"/>
          <w:szCs w:val="28"/>
        </w:rPr>
      </w:pPr>
      <w:r w:rsidRPr="00CE0DEC">
        <w:rPr>
          <w:rFonts w:ascii="Times New Roman CYR" w:hAnsi="Times New Roman CYR" w:cs="Times New Roman CYR"/>
          <w:szCs w:val="28"/>
        </w:rPr>
        <w:t xml:space="preserve">Підготував:                   І.Г.Матейчук </w:t>
      </w:r>
    </w:p>
    <w:p w:rsidR="00866946" w:rsidRPr="00CE0DEC" w:rsidRDefault="00866946" w:rsidP="00746D3A">
      <w:pPr>
        <w:tabs>
          <w:tab w:val="left" w:pos="900"/>
          <w:tab w:val="left" w:pos="2655"/>
        </w:tabs>
        <w:autoSpaceDE w:val="0"/>
        <w:autoSpaceDN w:val="0"/>
        <w:adjustRightInd w:val="0"/>
        <w:rPr>
          <w:rFonts w:ascii="Times New Roman CYR" w:hAnsi="Times New Roman CYR" w:cs="Times New Roman CYR"/>
          <w:szCs w:val="28"/>
        </w:rPr>
      </w:pPr>
      <w:r w:rsidRPr="00CE0DEC">
        <w:rPr>
          <w:rFonts w:ascii="Times New Roman CYR" w:hAnsi="Times New Roman CYR" w:cs="Times New Roman CYR"/>
          <w:szCs w:val="28"/>
        </w:rPr>
        <w:t>Погоджено:                  П.М.Брижак</w:t>
      </w:r>
    </w:p>
    <w:p w:rsidR="00866946" w:rsidRPr="00CE0DEC" w:rsidRDefault="00866946" w:rsidP="00746D3A">
      <w:pPr>
        <w:tabs>
          <w:tab w:val="left" w:pos="900"/>
          <w:tab w:val="left" w:pos="2655"/>
        </w:tabs>
        <w:autoSpaceDE w:val="0"/>
        <w:autoSpaceDN w:val="0"/>
        <w:adjustRightInd w:val="0"/>
        <w:rPr>
          <w:rFonts w:ascii="Times New Roman CYR" w:hAnsi="Times New Roman CYR" w:cs="Times New Roman CYR"/>
          <w:szCs w:val="28"/>
        </w:rPr>
      </w:pPr>
      <w:r w:rsidRPr="00CE0DEC">
        <w:rPr>
          <w:rFonts w:ascii="Times New Roman CYR" w:hAnsi="Times New Roman CYR" w:cs="Times New Roman CYR"/>
          <w:szCs w:val="28"/>
        </w:rPr>
        <w:t xml:space="preserve">                                      В.А.Абрамчук</w:t>
      </w:r>
    </w:p>
    <w:p w:rsidR="00866946" w:rsidRPr="00CE0DEC" w:rsidRDefault="00866946" w:rsidP="00746D3A">
      <w:pPr>
        <w:tabs>
          <w:tab w:val="left" w:pos="900"/>
          <w:tab w:val="left" w:pos="2655"/>
        </w:tabs>
        <w:autoSpaceDE w:val="0"/>
        <w:autoSpaceDN w:val="0"/>
        <w:adjustRightInd w:val="0"/>
        <w:rPr>
          <w:rFonts w:ascii="Times New Roman CYR" w:hAnsi="Times New Roman CYR" w:cs="Times New Roman CYR"/>
          <w:szCs w:val="28"/>
        </w:rPr>
      </w:pPr>
      <w:r w:rsidRPr="00CE0DEC">
        <w:rPr>
          <w:rFonts w:ascii="Times New Roman CYR" w:hAnsi="Times New Roman CYR" w:cs="Times New Roman CYR"/>
          <w:szCs w:val="28"/>
        </w:rPr>
        <w:t xml:space="preserve">                                      М.М.Баланюк</w:t>
      </w:r>
    </w:p>
    <w:p w:rsidR="00866946" w:rsidRPr="00CE0DEC" w:rsidRDefault="00866946" w:rsidP="00746D3A">
      <w:pPr>
        <w:tabs>
          <w:tab w:val="left" w:pos="900"/>
          <w:tab w:val="left" w:pos="2655"/>
        </w:tabs>
        <w:autoSpaceDE w:val="0"/>
        <w:autoSpaceDN w:val="0"/>
        <w:adjustRightInd w:val="0"/>
        <w:rPr>
          <w:rFonts w:ascii="Times New Roman CYR" w:hAnsi="Times New Roman CYR" w:cs="Times New Roman CYR"/>
          <w:color w:val="000000"/>
          <w:szCs w:val="28"/>
        </w:rPr>
      </w:pPr>
      <w:r w:rsidRPr="00CE0DEC">
        <w:rPr>
          <w:rFonts w:ascii="Times New Roman CYR" w:hAnsi="Times New Roman CYR" w:cs="Times New Roman CYR"/>
          <w:szCs w:val="28"/>
        </w:rPr>
        <w:t xml:space="preserve">                                      А.Г.Побіжан</w:t>
      </w:r>
    </w:p>
    <w:p w:rsidR="00866946" w:rsidRPr="00CE0DEC" w:rsidRDefault="00866946" w:rsidP="00746D3A">
      <w:pPr>
        <w:autoSpaceDE w:val="0"/>
        <w:autoSpaceDN w:val="0"/>
        <w:adjustRightInd w:val="0"/>
        <w:rPr>
          <w:rFonts w:ascii="Times New Roman CYR" w:hAnsi="Times New Roman CYR" w:cs="Times New Roman CYR"/>
          <w:szCs w:val="28"/>
        </w:rPr>
      </w:pPr>
      <w:r w:rsidRPr="00CE0DEC">
        <w:rPr>
          <w:rFonts w:ascii="Times New Roman CYR" w:hAnsi="Times New Roman CYR" w:cs="Times New Roman CYR"/>
          <w:szCs w:val="28"/>
        </w:rPr>
        <w:t xml:space="preserve">                                      А.В. Сирбу</w:t>
      </w:r>
    </w:p>
    <w:p w:rsidR="00866946" w:rsidRPr="00CE0DEC" w:rsidRDefault="00866946" w:rsidP="00746D3A">
      <w:pPr>
        <w:autoSpaceDE w:val="0"/>
        <w:autoSpaceDN w:val="0"/>
        <w:adjustRightInd w:val="0"/>
        <w:rPr>
          <w:rFonts w:ascii="Times New Roman CYR" w:hAnsi="Times New Roman CYR" w:cs="Times New Roman CYR"/>
          <w:szCs w:val="28"/>
        </w:rPr>
      </w:pPr>
      <w:r w:rsidRPr="00CE0DEC">
        <w:rPr>
          <w:rFonts w:ascii="Times New Roman CYR" w:hAnsi="Times New Roman CYR" w:cs="Times New Roman CYR"/>
          <w:szCs w:val="28"/>
        </w:rPr>
        <w:t xml:space="preserve">                                      В.Г.Майсюк</w:t>
      </w:r>
    </w:p>
    <w:p w:rsidR="00866946" w:rsidRPr="00CE0DEC" w:rsidRDefault="00866946" w:rsidP="00746D3A">
      <w:pPr>
        <w:autoSpaceDE w:val="0"/>
        <w:autoSpaceDN w:val="0"/>
        <w:adjustRightInd w:val="0"/>
        <w:rPr>
          <w:rFonts w:ascii="Times New Roman CYR" w:hAnsi="Times New Roman CYR" w:cs="Times New Roman CYR"/>
          <w:szCs w:val="28"/>
        </w:rPr>
      </w:pPr>
    </w:p>
    <w:p w:rsidR="00866946" w:rsidRPr="00CE0DEC" w:rsidRDefault="00866946">
      <w:pPr>
        <w:rPr>
          <w:sz w:val="22"/>
        </w:rPr>
      </w:pPr>
    </w:p>
    <w:sectPr w:rsidR="00866946" w:rsidRPr="00CE0DEC" w:rsidSect="00BA5F3E">
      <w:pgSz w:w="11906" w:h="16838"/>
      <w:pgMar w:top="540"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D1D31"/>
    <w:multiLevelType w:val="hybridMultilevel"/>
    <w:tmpl w:val="CB6A4BAE"/>
    <w:lvl w:ilvl="0" w:tplc="5DBA15DA">
      <w:start w:val="1"/>
      <w:numFmt w:val="decimal"/>
      <w:lvlText w:val="%1."/>
      <w:lvlJc w:val="left"/>
      <w:pPr>
        <w:ind w:left="1515" w:hanging="390"/>
      </w:pPr>
      <w:rPr>
        <w:rFonts w:cs="Times New Roman"/>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6D3A"/>
    <w:rsid w:val="00087188"/>
    <w:rsid w:val="000A00BC"/>
    <w:rsid w:val="0019465F"/>
    <w:rsid w:val="00520B30"/>
    <w:rsid w:val="006527C5"/>
    <w:rsid w:val="00746D3A"/>
    <w:rsid w:val="00764697"/>
    <w:rsid w:val="00766A11"/>
    <w:rsid w:val="00864462"/>
    <w:rsid w:val="00866946"/>
    <w:rsid w:val="008933EF"/>
    <w:rsid w:val="008B1926"/>
    <w:rsid w:val="008F734E"/>
    <w:rsid w:val="0099527E"/>
    <w:rsid w:val="00A6215F"/>
    <w:rsid w:val="00BA5F3E"/>
    <w:rsid w:val="00BC4DDC"/>
    <w:rsid w:val="00C51044"/>
    <w:rsid w:val="00CE0DEC"/>
    <w:rsid w:val="00DB1F57"/>
    <w:rsid w:val="00F40F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3A"/>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192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1926"/>
    <w:rPr>
      <w:rFonts w:ascii="Segoe UI" w:hAnsi="Segoe UI" w:cs="Segoe UI"/>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1256018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2</Pages>
  <Words>320</Words>
  <Characters>1830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User</cp:lastModifiedBy>
  <cp:revision>7</cp:revision>
  <cp:lastPrinted>2017-04-28T11:19:00Z</cp:lastPrinted>
  <dcterms:created xsi:type="dcterms:W3CDTF">2017-04-24T12:15:00Z</dcterms:created>
  <dcterms:modified xsi:type="dcterms:W3CDTF">2017-05-03T12:25:00Z</dcterms:modified>
</cp:coreProperties>
</file>