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B" w:rsidRPr="00CE6923" w:rsidRDefault="009422BB" w:rsidP="00F32B53">
      <w:pPr>
        <w:ind w:left="374" w:right="-117" w:hanging="374"/>
        <w:jc w:val="center"/>
        <w:rPr>
          <w:b/>
          <w:lang w:val="ru-RU"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ab/>
      </w:r>
      <w:r w:rsidRPr="00ED3F5D">
        <w:rPr>
          <w:rFonts w:ascii="Times New Roman" w:hAnsi="Times New Roman"/>
          <w:sz w:val="28"/>
          <w:szCs w:val="28"/>
          <w:lang w:eastAsia="ru-RU"/>
        </w:rPr>
        <w:tab/>
      </w:r>
      <w:r w:rsidRPr="0035008F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" style="width:51.75pt;height:63pt;visibility:visible">
            <v:imagedata r:id="rId5" o:title=""/>
          </v:shape>
        </w:pict>
      </w:r>
      <w:r w:rsidRPr="00ED3F5D">
        <w:rPr>
          <w:rFonts w:ascii="Times New Roman" w:hAnsi="Times New Roman"/>
          <w:sz w:val="28"/>
          <w:szCs w:val="28"/>
          <w:lang w:eastAsia="ru-RU"/>
        </w:rPr>
        <w:tab/>
      </w:r>
    </w:p>
    <w:p w:rsidR="009422BB" w:rsidRPr="00CE6923" w:rsidRDefault="009422BB" w:rsidP="00F32B53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УКРАЇНА</w:t>
      </w:r>
    </w:p>
    <w:p w:rsidR="009422BB" w:rsidRPr="00CE6923" w:rsidRDefault="009422BB" w:rsidP="00F32B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9422BB" w:rsidRPr="00CE6923" w:rsidRDefault="009422BB" w:rsidP="00F32B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CE6923">
        <w:rPr>
          <w:rFonts w:ascii="Times New Roman" w:hAnsi="Times New Roman"/>
          <w:b/>
          <w:bCs/>
          <w:sz w:val="32"/>
          <w:szCs w:val="32"/>
          <w:lang w:val="ru-RU" w:eastAsia="ru-RU"/>
        </w:rPr>
        <w:t>СТОРОЖИНЕЦЬКОГО РАЙОНУ</w:t>
      </w:r>
    </w:p>
    <w:p w:rsidR="009422BB" w:rsidRPr="00CE6923" w:rsidRDefault="009422BB" w:rsidP="00F32B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9422BB" w:rsidRPr="00CE6923" w:rsidRDefault="009422BB" w:rsidP="00B355A2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LI</w:t>
      </w:r>
      <w:r w:rsidRPr="00BF63E8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 w:rsidRPr="00BF63E8">
        <w:rPr>
          <w:rFonts w:ascii="Times New Roman" w:hAnsi="Times New Roman"/>
          <w:b/>
          <w:sz w:val="32"/>
          <w:szCs w:val="32"/>
          <w:lang w:val="ru-RU" w:eastAsia="ru-RU"/>
        </w:rPr>
        <w:t>У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9422BB" w:rsidRPr="00CE6923" w:rsidRDefault="009422BB" w:rsidP="00F32B53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>Ш  Е  Н  Н  Я    №          -41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9422BB" w:rsidRPr="00185FCC" w:rsidRDefault="009422BB" w:rsidP="00F32B53">
      <w:pPr>
        <w:rPr>
          <w:b/>
          <w:bCs/>
          <w:sz w:val="28"/>
          <w:szCs w:val="28"/>
          <w:lang w:eastAsia="ru-RU"/>
        </w:rPr>
      </w:pPr>
    </w:p>
    <w:p w:rsidR="009422BB" w:rsidRPr="00185FCC" w:rsidRDefault="009422BB" w:rsidP="00F32B5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 лютого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9422BB" w:rsidRDefault="009422BB" w:rsidP="00C91972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004A">
        <w:rPr>
          <w:rFonts w:ascii="Times New Roman" w:hAnsi="Times New Roman"/>
          <w:b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затвердження</w:t>
      </w:r>
      <w:r w:rsidRPr="000600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оложення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 порядок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і розміри</w:t>
      </w:r>
    </w:p>
    <w:p w:rsidR="009422BB" w:rsidRDefault="009422BB" w:rsidP="00C91972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преміювання</w:t>
      </w:r>
      <w:r w:rsidRPr="00ED3F5D">
        <w:rPr>
          <w:rFonts w:ascii="Times New Roman" w:hAnsi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</w:p>
    <w:p w:rsidR="009422BB" w:rsidRDefault="009422BB" w:rsidP="00C91972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творчості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Сторожинецької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</w:t>
      </w:r>
    </w:p>
    <w:p w:rsidR="009422BB" w:rsidRDefault="009422BB" w:rsidP="00C91972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Сторожинецького району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9422BB" w:rsidRPr="00047C23" w:rsidRDefault="009422BB" w:rsidP="00047C23">
      <w:pPr>
        <w:autoSpaceDE w:val="0"/>
        <w:autoSpaceDN w:val="0"/>
        <w:adjustRightInd w:val="0"/>
        <w:spacing w:after="0"/>
        <w:ind w:right="2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 рік</w:t>
      </w:r>
    </w:p>
    <w:p w:rsidR="009422BB" w:rsidRPr="00ED3F5D" w:rsidRDefault="009422BB" w:rsidP="00F32B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22BB" w:rsidRPr="000E5078" w:rsidRDefault="009422BB" w:rsidP="006809A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освіти, молоді та спорту Сторожинецької міської ради Стрілецького Я.Г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керуючись Законами України 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„Про службу в органах місцевого самоврядування", „Про місцеве самоврядування в Україні", „Про оплату праці", «Про освіту», «Про позашкільну освіту»,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наказу Міністерства освіти і науки України від 19 червня 2007 року за № 675/13942,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</w:p>
    <w:p w:rsidR="009422BB" w:rsidRPr="00185FCC" w:rsidRDefault="009422BB" w:rsidP="002B7F1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9422BB" w:rsidRPr="00185FCC" w:rsidRDefault="009422BB" w:rsidP="002B7F1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22BB" w:rsidRPr="002B7F14" w:rsidRDefault="009422BB" w:rsidP="002B7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F14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>Положення про порядок і розміри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>преміювання</w:t>
      </w:r>
      <w:r w:rsidRPr="002B7F14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творчості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 Сторожинецької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 району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2020 рік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що додається.</w:t>
      </w:r>
    </w:p>
    <w:p w:rsidR="009422BB" w:rsidRPr="00185FCC" w:rsidRDefault="009422BB" w:rsidP="002B7F14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2BB" w:rsidRPr="00286394" w:rsidRDefault="009422BB" w:rsidP="0028639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94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першого заступника міського голови Брижака П.М. та постійну комісію з питань освіти, фізичного виховання та культури, охорони здоров’я, соціального захисту населення, молодіжної політики міської ради (Т.Чернявська).</w:t>
      </w:r>
    </w:p>
    <w:p w:rsidR="009422BB" w:rsidRPr="006F6448" w:rsidRDefault="009422BB" w:rsidP="00047C2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Секретар Сторожинецької міської ради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Ігор МАТЕЙЧУК</w:t>
      </w:r>
    </w:p>
    <w:p w:rsidR="009422BB" w:rsidRDefault="009422BB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09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9422BB" w:rsidRPr="006809A2" w:rsidRDefault="009422BB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>ЗАТВЕРДЖЕНО</w:t>
      </w:r>
    </w:p>
    <w:p w:rsidR="009422BB" w:rsidRPr="006809A2" w:rsidRDefault="009422BB" w:rsidP="00680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09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809A2">
        <w:rPr>
          <w:rFonts w:ascii="Times New Roman" w:hAnsi="Times New Roman"/>
          <w:sz w:val="24"/>
          <w:szCs w:val="24"/>
          <w:lang w:eastAsia="ru-RU"/>
        </w:rPr>
        <w:t>Рішенням Х</w:t>
      </w:r>
      <w:r w:rsidRPr="006809A2">
        <w:rPr>
          <w:rFonts w:ascii="Times New Roman" w:hAnsi="Times New Roman"/>
          <w:sz w:val="24"/>
          <w:szCs w:val="24"/>
          <w:lang w:val="en-US" w:eastAsia="ru-RU"/>
        </w:rPr>
        <w:t>LI</w:t>
      </w:r>
      <w:r w:rsidRPr="006809A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сесія  </w:t>
      </w:r>
      <w:r w:rsidRPr="006809A2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 скликання</w:t>
      </w:r>
    </w:p>
    <w:p w:rsidR="009422BB" w:rsidRDefault="009422BB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>Сторожинецької міської ради</w:t>
      </w:r>
    </w:p>
    <w:p w:rsidR="009422BB" w:rsidRPr="006809A2" w:rsidRDefault="009422BB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№__-41/2020 від 28.02.2020 р.</w:t>
      </w:r>
    </w:p>
    <w:p w:rsidR="009422BB" w:rsidRDefault="009422BB" w:rsidP="006809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_________ Ігор МАТЕЙЧУК</w:t>
      </w:r>
    </w:p>
    <w:p w:rsidR="009422BB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ПОЛОЖЕННЯ 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про порядок і розміри преміювання</w:t>
      </w:r>
      <w:r w:rsidRPr="00ED3F5D">
        <w:rPr>
          <w:rFonts w:ascii="Times New Roman" w:hAnsi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Сторожинецького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 творчості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 рік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9422BB" w:rsidRPr="00ED3F5D" w:rsidRDefault="009422BB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Це Положення розроблено у відповідності до законів України „Про службу в органах місцевого самоврядування", „Про місцеве самоврядування в Україні", „Про оплату праці", «Про освіту», «Про позашкільну освіту»,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наказу Міністерства освіти і науки України від 19 червня 2007 року за № 675/13942,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, та з метою стимулювання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 Сторожинецького центру дитячо-юнацької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 міської ради Сторожинецького району Чернівецької 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, посилення їх відповідальності, поліпшення якості роботи, виконавської дисципліни. </w:t>
      </w:r>
    </w:p>
    <w:p w:rsidR="009422BB" w:rsidRPr="00ED3F5D" w:rsidRDefault="009422BB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2BB" w:rsidRPr="00ED3F5D" w:rsidRDefault="009422BB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 1. Цим Положенням встановлюється порядок та умови виплати премії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працівникам 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>.</w:t>
      </w:r>
    </w:p>
    <w:p w:rsidR="009422BB" w:rsidRPr="00ED3F5D" w:rsidRDefault="009422BB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2.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здійснюється: за сумлінне виконання своїх посадових (функціональних) обов'</w:t>
      </w:r>
      <w:r w:rsidRPr="00ED3F5D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зків, своєчасне, точне та в повному обсязі виконання вказівок і доручень керівництва Сторожинецького центру дитячо-юнацької творчості, дотримання всіх вимог правил внутрішнього трудового розпорядку і відповідно до особистого вкладу у загальні результати роботи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>.</w:t>
      </w:r>
    </w:p>
    <w:p w:rsidR="009422BB" w:rsidRPr="00ED3F5D" w:rsidRDefault="009422BB" w:rsidP="00ED3F5D">
      <w:pPr>
        <w:spacing w:after="0"/>
        <w:ind w:firstLine="708"/>
        <w:outlineLvl w:val="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Право на отримання премії мають:</w:t>
      </w:r>
    </w:p>
    <w:p w:rsidR="009422BB" w:rsidRPr="00ED3F5D" w:rsidRDefault="009422BB" w:rsidP="00ED3F5D">
      <w:pPr>
        <w:spacing w:after="0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педагоги, вихованці яких посіли призові місця у Всеукраїнському і обласному етапах конкурсів, змагань, олімпіад, конференцій, походів, наметових таборів з напрямів роботи центру, які проводяться за сприяння Міністерства освіти і науки України, Департаменту освіти і науки Чернівецької обласної державної адміністрації, Управління культури Чернівецької обласної державної адміністрації;</w:t>
      </w:r>
    </w:p>
    <w:p w:rsidR="009422BB" w:rsidRPr="00ED3F5D" w:rsidRDefault="009422BB" w:rsidP="00ED3F5D">
      <w:pPr>
        <w:spacing w:after="0"/>
        <w:outlineLvl w:val="6"/>
        <w:rPr>
          <w:rFonts w:ascii="Times New Roman" w:hAnsi="Times New Roman"/>
          <w:color w:val="000000"/>
          <w:sz w:val="28"/>
          <w:szCs w:val="28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Pr="00ED3F5D">
        <w:rPr>
          <w:rFonts w:ascii="Times New Roman" w:hAnsi="Times New Roman"/>
          <w:color w:val="000000"/>
          <w:sz w:val="28"/>
          <w:szCs w:val="28"/>
        </w:rPr>
        <w:t xml:space="preserve"> педагоги, які розробляли підручники, навчально-методичні посібники, засоби навчання,  методичні рекомендації, авторські навчальні програми для гуртків, факультативів тощо;</w:t>
      </w:r>
    </w:p>
    <w:p w:rsidR="009422BB" w:rsidRPr="00ED3F5D" w:rsidRDefault="009422BB" w:rsidP="00ED3F5D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- педагоги за результативну організацію інноваційної педагогічної діяльності в закладах позашкільної освіти;</w:t>
      </w:r>
    </w:p>
    <w:p w:rsidR="009422BB" w:rsidRPr="00ED3F5D" w:rsidRDefault="009422BB" w:rsidP="00ED3F5D">
      <w:pPr>
        <w:spacing w:after="0"/>
        <w:outlineLvl w:val="6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технічний персонал за зразкове виконання посадових обов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`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язків.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4.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здійснюється на підставі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творчості, погодженого з Сторожинецьким міським головою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 межах коштів, передбачених на преміювання та економії коштів на оплату праці.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5.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до державних, релігійних, професійних свят та ювілейних дат здійснювати на підставі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творчості, погодженого з Сторожинецьким міським головою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 межах коштів, передбачених на преміювання та економії коштів на оплату праці.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6. Конкретний розмір премії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встановлюється залежно від особистого внеску в загальні результати роботи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згідно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Розмір премії може бути встановлений у відсотках, але не менше            10% до заробітної плати (що включає посадовий оклад з урахуванням усіх доплат та надбавок, визначених законодавством) або в  конкретно визначених сумах.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7. Премії, виплачені на підставі цього Положення, включаються до середньої заробітної плати працівників при нарахуванні її в усіх випадках, згідно з чинним законодавством (при обчисленні розміру допомоги по тимчасовій непрацездатності, призначенні матеріальної допомоги, тощо).</w:t>
      </w:r>
    </w:p>
    <w:p w:rsidR="009422BB" w:rsidRPr="00ED3F5D" w:rsidRDefault="009422BB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8. Не виплачується премія повністю чи частково працівникам, які допустили порушення виробничої та трудової дисципліни (на підставі доповідних записок, актів, пояснень працівника), а також працівникам, які у цей час перебували у черговій щорічній відпустці або у відпустці без збереження заробітної плати та за період хвороби.</w:t>
      </w:r>
    </w:p>
    <w:p w:rsidR="009422BB" w:rsidRDefault="009422BB" w:rsidP="00F32B53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9. Премія за поточний місяць виплачується разом із заробітною платою, що нарахована в цьому місяці.</w:t>
      </w:r>
    </w:p>
    <w:p w:rsidR="009422BB" w:rsidRDefault="009422BB" w:rsidP="00F32B53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2BB" w:rsidRDefault="009422BB" w:rsidP="00D703A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Секретар Сторожинецької міської ради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Ігор МАТЕЙЧУК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sz w:val="28"/>
          <w:szCs w:val="28"/>
          <w:lang w:eastAsia="uk-UA"/>
        </w:rPr>
        <w:t>Начальник відділу освіти, молоді та спорту                              Я.СТРІЛЕЦЬКИЙ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Завідувач сектору з кадрових питань відділу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                                               М.МЯЗІН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А.СИРБУ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.ВОЙЦИЦЬКИЙ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впровадження енергозберігаючих технологій,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Н. КРИЧКА                           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                                Т. ЧЕРНЯВСЬКА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9422BB" w:rsidRPr="00873BE7" w:rsidRDefault="009422BB" w:rsidP="00BD4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9422BB" w:rsidRPr="0006004A" w:rsidRDefault="009422BB" w:rsidP="00BD4E5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2BB" w:rsidRPr="0006004A" w:rsidRDefault="009422BB" w:rsidP="00BD4E5F">
      <w:pPr>
        <w:rPr>
          <w:lang w:val="ru-RU" w:eastAsia="ru-RU"/>
        </w:rPr>
      </w:pPr>
    </w:p>
    <w:p w:rsidR="009422BB" w:rsidRDefault="009422BB" w:rsidP="00BD4E5F">
      <w:pPr>
        <w:spacing w:after="0" w:line="240" w:lineRule="auto"/>
        <w:contextualSpacing/>
        <w:jc w:val="center"/>
      </w:pPr>
    </w:p>
    <w:p w:rsidR="009422BB" w:rsidRDefault="009422BB" w:rsidP="00D703A8">
      <w:pPr>
        <w:jc w:val="both"/>
      </w:pPr>
    </w:p>
    <w:sectPr w:rsidR="009422BB" w:rsidSect="009407B0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14A"/>
    <w:multiLevelType w:val="hybridMultilevel"/>
    <w:tmpl w:val="916094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04F"/>
    <w:rsid w:val="00047C23"/>
    <w:rsid w:val="0006004A"/>
    <w:rsid w:val="000E5078"/>
    <w:rsid w:val="001006DD"/>
    <w:rsid w:val="00185FCC"/>
    <w:rsid w:val="00286394"/>
    <w:rsid w:val="0029508A"/>
    <w:rsid w:val="002B7F14"/>
    <w:rsid w:val="0035008F"/>
    <w:rsid w:val="00572487"/>
    <w:rsid w:val="006809A2"/>
    <w:rsid w:val="006F6448"/>
    <w:rsid w:val="0082204F"/>
    <w:rsid w:val="00873BE7"/>
    <w:rsid w:val="009407B0"/>
    <w:rsid w:val="009422BB"/>
    <w:rsid w:val="00A818C9"/>
    <w:rsid w:val="00B355A2"/>
    <w:rsid w:val="00BC08FE"/>
    <w:rsid w:val="00BD4E5F"/>
    <w:rsid w:val="00BF63E8"/>
    <w:rsid w:val="00C23172"/>
    <w:rsid w:val="00C91972"/>
    <w:rsid w:val="00C94647"/>
    <w:rsid w:val="00CD2617"/>
    <w:rsid w:val="00CE6923"/>
    <w:rsid w:val="00D703A8"/>
    <w:rsid w:val="00D8530C"/>
    <w:rsid w:val="00ED3F5D"/>
    <w:rsid w:val="00F32B53"/>
    <w:rsid w:val="00F3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C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1297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4</cp:revision>
  <cp:lastPrinted>2020-02-17T07:11:00Z</cp:lastPrinted>
  <dcterms:created xsi:type="dcterms:W3CDTF">2020-02-14T13:06:00Z</dcterms:created>
  <dcterms:modified xsi:type="dcterms:W3CDTF">2020-02-17T07:12:00Z</dcterms:modified>
</cp:coreProperties>
</file>