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8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Повідомлення </w:t>
      </w:r>
    </w:p>
    <w:p w:rsidR="00AA4937" w:rsidRPr="00AA493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про оприлюднення </w:t>
      </w:r>
      <w:proofErr w:type="spellStart"/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проєкт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ів</w:t>
      </w:r>
      <w:proofErr w:type="spellEnd"/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регуляторних актів рішень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міської ради «Про встановлення ставок податку на нерухоме майно, відмінне від земельної ділянки,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рік»,  «Про встановлення </w:t>
      </w:r>
      <w:r w:rsidR="00035B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ставок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єдиного податку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рік», «Про вста</w:t>
      </w:r>
      <w:r w:rsidR="00BE3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новлення транспортного податку</w:t>
      </w:r>
      <w:r w:rsidR="00142A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 w:rsidR="00142A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</w:t>
      </w:r>
      <w:r w:rsidR="00BE3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», 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«Про встановлення  туристичного збору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рік»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, «Про </w:t>
      </w:r>
      <w:r w:rsidR="006E23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порядок обчислення та сплати земельного податку і орендної плати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за землю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рік», «Про встановлення збору за місця для паркування транспортних засобів на </w:t>
      </w:r>
      <w:r w:rsidR="004063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рік».</w:t>
      </w:r>
    </w:p>
    <w:p w:rsidR="00AA4937" w:rsidRPr="00AA493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 ставок податку на нерухоме майно, відмінне від земельної ділянки, на 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2021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</w:t>
      </w:r>
      <w:r w:rsidR="00CE0819"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р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ік» 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="00CE0819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 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 передбачається встановити ставки податку на нерухоме майно, відмінне від земельної ділянки, які забезпечили б надходження до місцевого бюджету для реалізації місцевих програм.</w:t>
      </w:r>
    </w:p>
    <w:p w:rsidR="00AA4937" w:rsidRPr="00AA493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</w:t>
      </w:r>
      <w:bookmarkStart w:id="0" w:name="_GoBack"/>
      <w:bookmarkEnd w:id="0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 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  єдиного податку на 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2021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рік» 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відділом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 передбачається створити рівні права і можливості для всіх фізичних осіб - підприємців, які здійснюють підприємницьку діяльність на території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BE3528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об’єднаної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територіальної громади та  забезпечити надходження до загального фонду місцевого бюджету, що забезпечить фінансування програм.</w:t>
      </w:r>
    </w:p>
    <w:p w:rsidR="00AA4937" w:rsidRPr="00AA493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 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  транспортного 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податку</w:t>
      </w:r>
      <w:r w:rsidR="009445C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на 2021 рік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»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розроблено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 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 передбачається виконати вимоги чинного законодавства та  забезпечити надходження до загального фонду місцевого бюджету, для виконання програми соціально-економічного розвитку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об’єднаної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територіальної громади.  </w:t>
      </w:r>
    </w:p>
    <w:p w:rsidR="00AA4937" w:rsidRPr="0073440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C97CC8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  туристичного збору на 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2021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рік» 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 </w:t>
      </w:r>
      <w:r w:rsidR="00BE352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передбачається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встановити ставки туристичного збору та отримати відповідні надходження до місцевого бюджету для забезпечення фінансування програм.</w:t>
      </w:r>
    </w:p>
    <w:p w:rsidR="00CE0819" w:rsidRPr="0073440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</w:t>
      </w:r>
      <w:r w:rsidR="006E2322" w:rsidRP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Про порядок обчислення та сплати земельного податку і орендної плати за землю на 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2021</w:t>
      </w:r>
      <w:r w:rsidR="006E2322" w:rsidRP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рік</w:t>
      </w:r>
      <w:r w:rsidRP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» </w:t>
      </w:r>
      <w:r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відділом </w:t>
      </w:r>
      <w:proofErr w:type="spellStart"/>
      <w:r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1301D7"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</w:t>
      </w:r>
      <w:r w:rsidR="001301D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кої ради. 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 передбачається встановити ставки податку на земельн</w:t>
      </w:r>
      <w:r w:rsidR="001301D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і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ділянки, які забезпечили б надходження до місцевого бюджету для реалізації місцевих програм.</w:t>
      </w:r>
    </w:p>
    <w:p w:rsidR="00C97CC8" w:rsidRPr="00AA493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Про встановлення збору за місця для паркування транспортних засобів на 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2021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рік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» 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lastRenderedPageBreak/>
        <w:t xml:space="preserve">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ом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регуляторного акта</w:t>
      </w:r>
      <w:r w:rsidR="00BE352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передбачається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 встановити 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збір за місця для паркування транспортних засобів 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та отримати відповідні надходження до місцевого бюджету для забезпечення фінансування програм.</w:t>
      </w:r>
    </w:p>
    <w:p w:rsidR="00AA4937" w:rsidRPr="00AA493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и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регуляторних актів та аналізи регуляторного впливу до них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розміщені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 на офіційному сайті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</w:t>
      </w:r>
      <w:hyperlink w:history="1">
        <w:r w:rsidRPr="00734407">
          <w:rPr>
            <w:rStyle w:val="af1"/>
            <w:rFonts w:ascii="Times New Roman" w:eastAsia="Times New Roman" w:hAnsi="Times New Roman" w:cs="Times New Roman"/>
            <w:kern w:val="0"/>
            <w:sz w:val="28"/>
            <w:szCs w:val="28"/>
            <w:lang w:val="uk-UA" w:eastAsia="ru-RU"/>
          </w:rPr>
          <w:t xml:space="preserve">http://http://stor-rada.gov.ua </w:t>
        </w:r>
      </w:hyperlink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 у розділі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“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Документи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”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–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веб-сторінка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“Регуляторна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політика”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- “Планування діяльності”.</w:t>
      </w:r>
    </w:p>
    <w:p w:rsidR="00C97CC8" w:rsidRPr="0073440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Запрошуємо Вас до співпраці щодо внесення зауважень та пропозицій до даних  </w:t>
      </w:r>
      <w:proofErr w:type="spellStart"/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проєкт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ів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регуляторних актів та аналізів регуляторного впливу до них. Зауваження та пропозиції надаються</w:t>
      </w:r>
      <w:r w:rsidR="004063A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до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за адрес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ою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: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59000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Чернівецька обл.,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м.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вул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.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Грушевського,6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</w:t>
      </w:r>
    </w:p>
    <w:p w:rsidR="00AA4937" w:rsidRPr="00AA4937" w:rsidRDefault="0073440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Зауваження та пропозиції приймаються </w:t>
      </w:r>
      <w:r w:rsid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до </w:t>
      </w:r>
      <w:r w:rsidR="006E2322" w:rsidRPr="009445C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uk-UA" w:eastAsia="ru-RU"/>
        </w:rPr>
        <w:t>1</w:t>
      </w:r>
      <w:r w:rsidR="009445C1" w:rsidRPr="009445C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uk-UA" w:eastAsia="ru-RU"/>
        </w:rPr>
        <w:t>7</w:t>
      </w:r>
      <w:r w:rsidR="009445C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uk-UA" w:eastAsia="ru-RU"/>
        </w:rPr>
        <w:t xml:space="preserve"> </w:t>
      </w:r>
      <w:r w:rsidR="009445C1" w:rsidRPr="009445C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uk-UA" w:eastAsia="ru-RU"/>
        </w:rPr>
        <w:t>квітня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20</w:t>
      </w:r>
      <w:r w:rsidR="004063A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20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року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в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письмовому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вигляді.</w:t>
      </w:r>
    </w:p>
    <w:p w:rsidR="00031FCB" w:rsidRPr="00734407" w:rsidRDefault="00031FCB" w:rsidP="00CE08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1FCB" w:rsidRPr="00734407" w:rsidSect="00797F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E5"/>
    <w:rsid w:val="00031FCB"/>
    <w:rsid w:val="00035B96"/>
    <w:rsid w:val="001301D7"/>
    <w:rsid w:val="00142ACE"/>
    <w:rsid w:val="00287105"/>
    <w:rsid w:val="002A2603"/>
    <w:rsid w:val="00331B4E"/>
    <w:rsid w:val="004063A3"/>
    <w:rsid w:val="005354D5"/>
    <w:rsid w:val="005F6FE5"/>
    <w:rsid w:val="006E2322"/>
    <w:rsid w:val="00734407"/>
    <w:rsid w:val="00797F87"/>
    <w:rsid w:val="009445C1"/>
    <w:rsid w:val="00AA4937"/>
    <w:rsid w:val="00AD0251"/>
    <w:rsid w:val="00BE3528"/>
    <w:rsid w:val="00C97CC8"/>
    <w:rsid w:val="00CE0819"/>
    <w:rsid w:val="00F1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5354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5354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7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5354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4D5"/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354D5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354D5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styleId="a5">
    <w:name w:val="Emphasis"/>
    <w:basedOn w:val="a1"/>
    <w:uiPriority w:val="20"/>
    <w:qFormat/>
    <w:rsid w:val="0028710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287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287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871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287105"/>
    <w:rPr>
      <w:rFonts w:asciiTheme="majorHAnsi" w:eastAsiaTheme="majorEastAsia" w:hAnsiTheme="majorHAnsi" w:cstheme="majorBidi"/>
      <w:kern w:val="3"/>
      <w:sz w:val="24"/>
      <w:szCs w:val="24"/>
    </w:rPr>
  </w:style>
  <w:style w:type="character" w:styleId="aa">
    <w:name w:val="Strong"/>
    <w:basedOn w:val="a1"/>
    <w:uiPriority w:val="22"/>
    <w:qFormat/>
    <w:rsid w:val="00287105"/>
    <w:rPr>
      <w:b/>
      <w:bCs/>
    </w:rPr>
  </w:style>
  <w:style w:type="paragraph" w:styleId="ab">
    <w:name w:val="No Spacing"/>
    <w:uiPriority w:val="1"/>
    <w:qFormat/>
    <w:rsid w:val="00287105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710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87105"/>
    <w:rPr>
      <w:i/>
      <w:iCs/>
      <w:color w:val="000000" w:themeColor="text1"/>
      <w:kern w:val="3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87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287105"/>
    <w:rPr>
      <w:b/>
      <w:bCs/>
      <w:i/>
      <w:iCs/>
      <w:color w:val="4F81BD" w:themeColor="accent1"/>
      <w:kern w:val="3"/>
      <w:sz w:val="22"/>
      <w:szCs w:val="22"/>
    </w:rPr>
  </w:style>
  <w:style w:type="character" w:styleId="ae">
    <w:name w:val="Subtle Emphasis"/>
    <w:basedOn w:val="a1"/>
    <w:uiPriority w:val="19"/>
    <w:qFormat/>
    <w:rsid w:val="00287105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28710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A2603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97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5354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5354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7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5354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4D5"/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354D5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354D5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styleId="a5">
    <w:name w:val="Emphasis"/>
    <w:basedOn w:val="a1"/>
    <w:uiPriority w:val="20"/>
    <w:qFormat/>
    <w:rsid w:val="0028710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287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287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871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287105"/>
    <w:rPr>
      <w:rFonts w:asciiTheme="majorHAnsi" w:eastAsiaTheme="majorEastAsia" w:hAnsiTheme="majorHAnsi" w:cstheme="majorBidi"/>
      <w:kern w:val="3"/>
      <w:sz w:val="24"/>
      <w:szCs w:val="24"/>
    </w:rPr>
  </w:style>
  <w:style w:type="character" w:styleId="aa">
    <w:name w:val="Strong"/>
    <w:basedOn w:val="a1"/>
    <w:uiPriority w:val="22"/>
    <w:qFormat/>
    <w:rsid w:val="00287105"/>
    <w:rPr>
      <w:b/>
      <w:bCs/>
    </w:rPr>
  </w:style>
  <w:style w:type="paragraph" w:styleId="ab">
    <w:name w:val="No Spacing"/>
    <w:uiPriority w:val="1"/>
    <w:qFormat/>
    <w:rsid w:val="00287105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710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87105"/>
    <w:rPr>
      <w:i/>
      <w:iCs/>
      <w:color w:val="000000" w:themeColor="text1"/>
      <w:kern w:val="3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87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287105"/>
    <w:rPr>
      <w:b/>
      <w:bCs/>
      <w:i/>
      <w:iCs/>
      <w:color w:val="4F81BD" w:themeColor="accent1"/>
      <w:kern w:val="3"/>
      <w:sz w:val="22"/>
      <w:szCs w:val="22"/>
    </w:rPr>
  </w:style>
  <w:style w:type="character" w:styleId="ae">
    <w:name w:val="Subtle Emphasis"/>
    <w:basedOn w:val="a1"/>
    <w:uiPriority w:val="19"/>
    <w:qFormat/>
    <w:rsid w:val="00287105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28710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A2603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97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2019-04-10T06:07:00Z</dcterms:created>
  <dcterms:modified xsi:type="dcterms:W3CDTF">2020-03-13T06:58:00Z</dcterms:modified>
</cp:coreProperties>
</file>