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9B" w:rsidRPr="00FC3596" w:rsidRDefault="006D7B9B" w:rsidP="007576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C3596">
        <w:rPr>
          <w:rFonts w:ascii="Times New Roman" w:hAnsi="Times New Roman"/>
          <w:b/>
          <w:bCs/>
          <w:color w:val="333333"/>
          <w:sz w:val="28"/>
          <w:szCs w:val="28"/>
          <w:lang w:eastAsia="uk-UA"/>
        </w:rPr>
        <w:t xml:space="preserve">                                                                        </w:t>
      </w:r>
      <w:r w:rsidRPr="00FC3596">
        <w:rPr>
          <w:rFonts w:ascii="Times New Roman" w:hAnsi="Times New Roman"/>
          <w:b/>
          <w:sz w:val="28"/>
          <w:szCs w:val="28"/>
          <w:lang w:eastAsia="ru-RU"/>
        </w:rPr>
        <w:t>ЗАТВЕРДЖЕНО</w:t>
      </w:r>
    </w:p>
    <w:p w:rsidR="006D7B9B" w:rsidRPr="0075765A" w:rsidRDefault="006D7B9B" w:rsidP="007576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5765A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</w:t>
      </w:r>
      <w:r w:rsidRPr="00FC3596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75765A">
        <w:rPr>
          <w:rFonts w:ascii="Times New Roman" w:hAnsi="Times New Roman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/>
          <w:sz w:val="28"/>
          <w:szCs w:val="28"/>
          <w:lang w:val="en-US" w:eastAsia="ru-RU"/>
        </w:rPr>
        <w:t>XLVII</w:t>
      </w:r>
      <w:r w:rsidRPr="000B604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75765A">
        <w:rPr>
          <w:rFonts w:ascii="Times New Roman" w:hAnsi="Times New Roman"/>
          <w:sz w:val="28"/>
          <w:szCs w:val="28"/>
          <w:lang w:eastAsia="ru-RU"/>
        </w:rPr>
        <w:t xml:space="preserve">сесії  Сторожинецької                        </w:t>
      </w:r>
    </w:p>
    <w:p w:rsidR="006D7B9B" w:rsidRPr="0075765A" w:rsidRDefault="006D7B9B" w:rsidP="007576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5765A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75765A">
        <w:rPr>
          <w:rFonts w:ascii="Times New Roman" w:hAnsi="Times New Roman"/>
          <w:sz w:val="28"/>
          <w:szCs w:val="28"/>
          <w:lang w:eastAsia="ru-RU"/>
        </w:rPr>
        <w:t xml:space="preserve">міської ради  </w:t>
      </w:r>
      <w:r>
        <w:rPr>
          <w:rFonts w:ascii="Times New Roman" w:hAnsi="Times New Roman"/>
          <w:sz w:val="28"/>
          <w:szCs w:val="28"/>
          <w:lang w:val="en-US" w:eastAsia="ru-RU"/>
        </w:rPr>
        <w:t>VII</w:t>
      </w:r>
      <w:r w:rsidRPr="000B604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75765A">
        <w:rPr>
          <w:rFonts w:ascii="Times New Roman" w:hAnsi="Times New Roman"/>
          <w:sz w:val="28"/>
          <w:szCs w:val="28"/>
          <w:lang w:eastAsia="ru-RU"/>
        </w:rPr>
        <w:t>скликання</w:t>
      </w:r>
    </w:p>
    <w:p w:rsidR="006D7B9B" w:rsidRPr="0075765A" w:rsidRDefault="006D7B9B" w:rsidP="007576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5765A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FC3596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від 10 вересня </w:t>
      </w:r>
      <w:r w:rsidRPr="00FC3596">
        <w:rPr>
          <w:rFonts w:ascii="Times New Roman" w:hAnsi="Times New Roman"/>
          <w:sz w:val="28"/>
          <w:szCs w:val="28"/>
          <w:lang w:eastAsia="ru-RU"/>
        </w:rPr>
        <w:t xml:space="preserve">2020 </w:t>
      </w:r>
      <w:r w:rsidRPr="0075765A">
        <w:rPr>
          <w:rFonts w:ascii="Times New Roman" w:hAnsi="Times New Roman"/>
          <w:sz w:val="28"/>
          <w:szCs w:val="28"/>
          <w:lang w:eastAsia="ru-RU"/>
        </w:rPr>
        <w:t>року  №</w:t>
      </w:r>
      <w:r>
        <w:rPr>
          <w:rFonts w:ascii="Times New Roman" w:hAnsi="Times New Roman"/>
          <w:sz w:val="28"/>
          <w:szCs w:val="28"/>
          <w:lang w:eastAsia="ru-RU"/>
        </w:rPr>
        <w:t xml:space="preserve"> 239 – 47/2020</w:t>
      </w:r>
      <w:r w:rsidRPr="0075765A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6D7B9B" w:rsidRPr="00D70132" w:rsidRDefault="006D7B9B" w:rsidP="00D70132">
      <w:pPr>
        <w:tabs>
          <w:tab w:val="left" w:pos="3383"/>
          <w:tab w:val="center" w:pos="49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5765A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Pr="0075765A">
        <w:rPr>
          <w:rFonts w:ascii="Times New Roman" w:hAnsi="Times New Roman"/>
          <w:sz w:val="28"/>
          <w:szCs w:val="28"/>
          <w:lang w:eastAsia="ru-RU"/>
        </w:rPr>
        <w:tab/>
        <w:t xml:space="preserve">    </w:t>
      </w:r>
      <w:r w:rsidRPr="00FC3596">
        <w:rPr>
          <w:rFonts w:ascii="Times New Roman" w:hAnsi="Times New Roman"/>
          <w:b/>
          <w:bCs/>
          <w:color w:val="333333"/>
          <w:sz w:val="28"/>
          <w:szCs w:val="28"/>
          <w:lang w:eastAsia="uk-UA"/>
        </w:rPr>
        <w:t xml:space="preserve">          </w:t>
      </w:r>
      <w:bookmarkStart w:id="0" w:name="_GoBack"/>
      <w:bookmarkEnd w:id="0"/>
      <w:r w:rsidRPr="00FC3596">
        <w:rPr>
          <w:rFonts w:ascii="Times New Roman" w:hAnsi="Times New Roman"/>
          <w:b/>
          <w:bCs/>
          <w:color w:val="333333"/>
          <w:sz w:val="28"/>
          <w:szCs w:val="28"/>
          <w:lang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7B9B" w:rsidRPr="00FC3596" w:rsidRDefault="006D7B9B" w:rsidP="00183255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hAnsi="Times New Roman"/>
          <w:color w:val="333333"/>
          <w:sz w:val="28"/>
          <w:szCs w:val="28"/>
          <w:lang w:eastAsia="uk-UA"/>
        </w:rPr>
      </w:pPr>
      <w:r w:rsidRPr="00FC3596">
        <w:rPr>
          <w:rFonts w:ascii="Times New Roman" w:hAnsi="Times New Roman"/>
          <w:b/>
          <w:bCs/>
          <w:color w:val="333333"/>
          <w:sz w:val="28"/>
          <w:szCs w:val="28"/>
          <w:lang w:eastAsia="uk-UA"/>
        </w:rPr>
        <w:t>ПОЛОЖЕННЯ</w:t>
      </w:r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br/>
      </w:r>
      <w:r w:rsidRPr="00FC3596">
        <w:rPr>
          <w:rFonts w:ascii="Times New Roman" w:hAnsi="Times New Roman"/>
          <w:b/>
          <w:bCs/>
          <w:color w:val="333333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b/>
          <w:bCs/>
          <w:color w:val="333333"/>
          <w:sz w:val="28"/>
          <w:szCs w:val="28"/>
          <w:lang w:eastAsia="uk-UA"/>
        </w:rPr>
        <w:t>Ц</w:t>
      </w:r>
      <w:r w:rsidRPr="00FC3596">
        <w:rPr>
          <w:rFonts w:ascii="Times New Roman" w:hAnsi="Times New Roman"/>
          <w:b/>
          <w:bCs/>
          <w:color w:val="333333"/>
          <w:sz w:val="28"/>
          <w:szCs w:val="28"/>
          <w:lang w:eastAsia="uk-UA"/>
        </w:rPr>
        <w:t>ентр професійного розвитку педагогічних працівників Сторожинецької міської ради</w:t>
      </w:r>
    </w:p>
    <w:p w:rsidR="006D7B9B" w:rsidRPr="00FC3596" w:rsidRDefault="006D7B9B" w:rsidP="00183255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/>
          <w:color w:val="333333"/>
          <w:sz w:val="28"/>
          <w:szCs w:val="28"/>
          <w:lang w:eastAsia="uk-UA"/>
        </w:rPr>
      </w:pPr>
      <w:bookmarkStart w:id="1" w:name="n11"/>
      <w:bookmarkEnd w:id="1"/>
      <w:r w:rsidRPr="00FC3596">
        <w:rPr>
          <w:rFonts w:ascii="Times New Roman" w:hAnsi="Times New Roman"/>
          <w:b/>
          <w:bCs/>
          <w:color w:val="333333"/>
          <w:sz w:val="28"/>
          <w:szCs w:val="28"/>
          <w:lang w:eastAsia="uk-UA"/>
        </w:rPr>
        <w:t>Загальна частина</w:t>
      </w:r>
    </w:p>
    <w:p w:rsidR="006D7B9B" w:rsidRPr="00FC3596" w:rsidRDefault="006D7B9B" w:rsidP="00FC3596">
      <w:pPr>
        <w:shd w:val="clear" w:color="auto" w:fill="FFFFFF"/>
        <w:spacing w:after="0" w:line="240" w:lineRule="auto"/>
        <w:ind w:left="450" w:right="450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bookmarkStart w:id="2" w:name="n12"/>
      <w:bookmarkEnd w:id="2"/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 xml:space="preserve">1. Це Положення визначає правовий статус та основні засади діяльності </w:t>
      </w:r>
      <w:r>
        <w:rPr>
          <w:rFonts w:ascii="Times New Roman" w:hAnsi="Times New Roman"/>
          <w:color w:val="333333"/>
          <w:sz w:val="28"/>
          <w:szCs w:val="28"/>
          <w:lang w:eastAsia="uk-UA"/>
        </w:rPr>
        <w:t>Ц</w:t>
      </w:r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 xml:space="preserve">ентру професійного розвитку педагогічних працівників </w:t>
      </w:r>
      <w:r w:rsidRPr="00FC3596">
        <w:rPr>
          <w:rFonts w:ascii="Times New Roman" w:hAnsi="Times New Roman"/>
          <w:bCs/>
          <w:color w:val="333333"/>
          <w:sz w:val="28"/>
          <w:szCs w:val="28"/>
          <w:lang w:eastAsia="uk-UA"/>
        </w:rPr>
        <w:t>Сторожинецької міської ради</w:t>
      </w:r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(далі - </w:t>
      </w:r>
      <w:r>
        <w:rPr>
          <w:rFonts w:ascii="Times New Roman" w:hAnsi="Times New Roman"/>
          <w:color w:val="333333"/>
          <w:sz w:val="28"/>
          <w:szCs w:val="28"/>
          <w:lang w:eastAsia="uk-UA"/>
        </w:rPr>
        <w:t>Ц</w:t>
      </w:r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>ентр).</w:t>
      </w:r>
    </w:p>
    <w:p w:rsidR="006D7B9B" w:rsidRPr="00FC3596" w:rsidRDefault="006D7B9B" w:rsidP="00FC3596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bookmarkStart w:id="3" w:name="n13"/>
      <w:bookmarkEnd w:id="3"/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>2. Терміни, що вживаються у цьому Положенні, мають таке значення:</w:t>
      </w:r>
    </w:p>
    <w:p w:rsidR="006D7B9B" w:rsidRPr="00FC3596" w:rsidRDefault="006D7B9B" w:rsidP="00FC3596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bookmarkStart w:id="4" w:name="n14"/>
      <w:bookmarkEnd w:id="4"/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>1) траєкторія професійного ро</w:t>
      </w:r>
      <w:r>
        <w:rPr>
          <w:rFonts w:ascii="Times New Roman" w:hAnsi="Times New Roman"/>
          <w:color w:val="333333"/>
          <w:sz w:val="28"/>
          <w:szCs w:val="28"/>
          <w:lang w:eastAsia="uk-UA"/>
        </w:rPr>
        <w:t xml:space="preserve">звитку педагогічного працівника </w:t>
      </w:r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>- персональний шлях реалізації професійного потенціалу педагогічного працівника, що ґрунтується на його вільному виборі закладу освіти, установи, організації, іншого суб’єкта освітньої діяльності, видів, форм, темпу здобуття освіти та освітньої програми в межах здобуття освіти дорослих;</w:t>
      </w:r>
    </w:p>
    <w:p w:rsidR="006D7B9B" w:rsidRPr="00FC3596" w:rsidRDefault="006D7B9B" w:rsidP="0018325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bookmarkStart w:id="5" w:name="n15"/>
      <w:bookmarkEnd w:id="5"/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>2) професійна спільнота педагогічних працівників - товариство (об’єднання, група) педагогічних працівників, які об’єднані спільними інтересами за родом їх професійної (трудової) діяльності;</w:t>
      </w:r>
    </w:p>
    <w:p w:rsidR="006D7B9B" w:rsidRPr="00FC3596" w:rsidRDefault="006D7B9B" w:rsidP="0018325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bookmarkStart w:id="6" w:name="n16"/>
      <w:bookmarkEnd w:id="6"/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>3) документи закладу освіти - документи, що створюються у закладі освіти у процесі його діяльності.</w:t>
      </w:r>
    </w:p>
    <w:p w:rsidR="006D7B9B" w:rsidRPr="00FC3596" w:rsidRDefault="006D7B9B" w:rsidP="0018325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7" w:name="n17"/>
      <w:bookmarkEnd w:id="7"/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 xml:space="preserve">Інші терміни вживаються у значенні, наведеному в Законах </w:t>
      </w:r>
      <w:r w:rsidRPr="00FC3596">
        <w:rPr>
          <w:rFonts w:ascii="Times New Roman" w:hAnsi="Times New Roman"/>
          <w:sz w:val="28"/>
          <w:szCs w:val="28"/>
          <w:lang w:eastAsia="uk-UA"/>
        </w:rPr>
        <w:t>України </w:t>
      </w:r>
      <w:hyperlink r:id="rId4" w:tgtFrame="_blank" w:history="1">
        <w:r w:rsidRPr="00FC3596">
          <w:rPr>
            <w:rFonts w:ascii="Times New Roman" w:hAnsi="Times New Roman"/>
            <w:sz w:val="28"/>
            <w:szCs w:val="28"/>
            <w:lang w:eastAsia="uk-UA"/>
          </w:rPr>
          <w:t>“Про освіту”</w:t>
        </w:r>
      </w:hyperlink>
      <w:r w:rsidRPr="00FC3596">
        <w:rPr>
          <w:rFonts w:ascii="Times New Roman" w:hAnsi="Times New Roman"/>
          <w:sz w:val="28"/>
          <w:szCs w:val="28"/>
          <w:lang w:eastAsia="uk-UA"/>
        </w:rPr>
        <w:t>, </w:t>
      </w:r>
      <w:hyperlink r:id="rId5" w:tgtFrame="_blank" w:history="1">
        <w:r w:rsidRPr="00FC3596">
          <w:rPr>
            <w:rFonts w:ascii="Times New Roman" w:hAnsi="Times New Roman"/>
            <w:sz w:val="28"/>
            <w:szCs w:val="28"/>
            <w:lang w:eastAsia="uk-UA"/>
          </w:rPr>
          <w:t>“Про повну загальну середню освіту”</w:t>
        </w:r>
      </w:hyperlink>
      <w:r w:rsidRPr="00FC3596">
        <w:rPr>
          <w:rFonts w:ascii="Times New Roman" w:hAnsi="Times New Roman"/>
          <w:sz w:val="28"/>
          <w:szCs w:val="28"/>
          <w:lang w:eastAsia="uk-UA"/>
        </w:rPr>
        <w:t>.</w:t>
      </w:r>
    </w:p>
    <w:p w:rsidR="006D7B9B" w:rsidRPr="00FC3596" w:rsidRDefault="006D7B9B" w:rsidP="00E9361E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8" w:name="n18"/>
      <w:bookmarkEnd w:id="8"/>
      <w:r w:rsidRPr="00FC3596">
        <w:rPr>
          <w:rFonts w:ascii="Times New Roman" w:hAnsi="Times New Roman"/>
          <w:sz w:val="28"/>
          <w:szCs w:val="28"/>
          <w:lang w:eastAsia="uk-UA"/>
        </w:rPr>
        <w:t xml:space="preserve">3. У своїй діяльності </w:t>
      </w:r>
      <w:r>
        <w:rPr>
          <w:rFonts w:ascii="Times New Roman" w:hAnsi="Times New Roman"/>
          <w:sz w:val="28"/>
          <w:szCs w:val="28"/>
          <w:lang w:eastAsia="uk-UA"/>
        </w:rPr>
        <w:t>Ц</w:t>
      </w:r>
      <w:r w:rsidRPr="00FC3596">
        <w:rPr>
          <w:rFonts w:ascii="Times New Roman" w:hAnsi="Times New Roman"/>
          <w:sz w:val="28"/>
          <w:szCs w:val="28"/>
          <w:lang w:eastAsia="uk-UA"/>
        </w:rPr>
        <w:t>ентр керується </w:t>
      </w:r>
      <w:hyperlink r:id="rId6" w:tgtFrame="_blank" w:history="1">
        <w:r w:rsidRPr="00FC3596">
          <w:rPr>
            <w:rFonts w:ascii="Times New Roman" w:hAnsi="Times New Roman"/>
            <w:sz w:val="28"/>
            <w:szCs w:val="28"/>
            <w:lang w:eastAsia="uk-UA"/>
          </w:rPr>
          <w:t>Конституцією України</w:t>
        </w:r>
      </w:hyperlink>
      <w:r w:rsidRPr="00FC3596">
        <w:rPr>
          <w:rFonts w:ascii="Times New Roman" w:hAnsi="Times New Roman"/>
          <w:sz w:val="28"/>
          <w:szCs w:val="28"/>
          <w:lang w:eastAsia="uk-UA"/>
        </w:rPr>
        <w:t>, Законами України </w:t>
      </w:r>
      <w:hyperlink r:id="rId7" w:tgtFrame="_blank" w:history="1">
        <w:r w:rsidRPr="00FC3596">
          <w:rPr>
            <w:rFonts w:ascii="Times New Roman" w:hAnsi="Times New Roman"/>
            <w:sz w:val="28"/>
            <w:szCs w:val="28"/>
            <w:lang w:eastAsia="uk-UA"/>
          </w:rPr>
          <w:t>“Про освіту”</w:t>
        </w:r>
      </w:hyperlink>
      <w:r w:rsidRPr="00FC3596">
        <w:rPr>
          <w:rFonts w:ascii="Times New Roman" w:hAnsi="Times New Roman"/>
          <w:sz w:val="28"/>
          <w:szCs w:val="28"/>
          <w:lang w:eastAsia="uk-UA"/>
        </w:rPr>
        <w:t>, </w:t>
      </w:r>
      <w:hyperlink r:id="rId8" w:tgtFrame="_blank" w:history="1">
        <w:r w:rsidRPr="00FC3596">
          <w:rPr>
            <w:rFonts w:ascii="Times New Roman" w:hAnsi="Times New Roman"/>
            <w:sz w:val="28"/>
            <w:szCs w:val="28"/>
            <w:lang w:eastAsia="uk-UA"/>
          </w:rPr>
          <w:t>“Про повну загальну середню освіту”</w:t>
        </w:r>
      </w:hyperlink>
      <w:r w:rsidRPr="00FC3596">
        <w:rPr>
          <w:rFonts w:ascii="Times New Roman" w:hAnsi="Times New Roman"/>
          <w:sz w:val="28"/>
          <w:szCs w:val="28"/>
          <w:lang w:eastAsia="uk-UA"/>
        </w:rPr>
        <w:t>, «Про місцеве самоврядування України», іншими актами законодавства та цим Положенням.</w:t>
      </w:r>
    </w:p>
    <w:p w:rsidR="006D7B9B" w:rsidRPr="00FC3596" w:rsidRDefault="006D7B9B" w:rsidP="0018325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9" w:name="n19"/>
      <w:bookmarkEnd w:id="9"/>
      <w:r w:rsidRPr="00FC3596">
        <w:rPr>
          <w:rFonts w:ascii="Times New Roman" w:hAnsi="Times New Roman"/>
          <w:sz w:val="28"/>
          <w:szCs w:val="28"/>
          <w:lang w:eastAsia="uk-UA"/>
        </w:rPr>
        <w:t xml:space="preserve">4. Центр утворюється </w:t>
      </w:r>
      <w:r w:rsidRPr="00FC3596">
        <w:rPr>
          <w:rFonts w:ascii="Times New Roman" w:hAnsi="Times New Roman"/>
          <w:bCs/>
          <w:sz w:val="28"/>
          <w:szCs w:val="28"/>
          <w:lang w:eastAsia="uk-UA"/>
        </w:rPr>
        <w:t>Сторожинецькою міською радою</w:t>
      </w:r>
      <w:r w:rsidRPr="00FC3596">
        <w:rPr>
          <w:rFonts w:ascii="Times New Roman" w:hAnsi="Times New Roman"/>
          <w:sz w:val="28"/>
          <w:szCs w:val="28"/>
          <w:lang w:eastAsia="uk-UA"/>
        </w:rPr>
        <w:t xml:space="preserve"> (далі - засновник) відповідно до законодавства з урахуванням потреб територіальної громади. Центр може забезпечувати та організовувати свою діяльність відповідно до </w:t>
      </w:r>
      <w:hyperlink r:id="rId9" w:tgtFrame="_blank" w:history="1">
        <w:r w:rsidRPr="00FC3596">
          <w:rPr>
            <w:rFonts w:ascii="Times New Roman" w:hAnsi="Times New Roman"/>
            <w:sz w:val="28"/>
            <w:szCs w:val="28"/>
            <w:u w:val="single"/>
            <w:lang w:eastAsia="uk-UA"/>
          </w:rPr>
          <w:t>Закону України</w:t>
        </w:r>
      </w:hyperlink>
      <w:r w:rsidRPr="00FC3596">
        <w:rPr>
          <w:rFonts w:ascii="Times New Roman" w:hAnsi="Times New Roman"/>
          <w:sz w:val="28"/>
          <w:szCs w:val="28"/>
          <w:lang w:eastAsia="uk-UA"/>
        </w:rPr>
        <w:t> “Про співробітництво територіальних громад”.</w:t>
      </w:r>
    </w:p>
    <w:p w:rsidR="006D7B9B" w:rsidRPr="00FC3596" w:rsidRDefault="006D7B9B" w:rsidP="0018325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bookmarkStart w:id="10" w:name="n20"/>
      <w:bookmarkEnd w:id="10"/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 xml:space="preserve">5. Центр є структурним підрозділом </w:t>
      </w:r>
      <w:r w:rsidRPr="00FC3596">
        <w:rPr>
          <w:rFonts w:ascii="Times New Roman" w:hAnsi="Times New Roman"/>
          <w:bCs/>
          <w:color w:val="333333"/>
          <w:sz w:val="28"/>
          <w:szCs w:val="28"/>
          <w:lang w:eastAsia="uk-UA"/>
        </w:rPr>
        <w:t>Сторожинецької міської ради.</w:t>
      </w:r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Центр проводить свою діяльність у межах території обслуговування, що визначається його засновником.</w:t>
      </w:r>
    </w:p>
    <w:p w:rsidR="006D7B9B" w:rsidRPr="00FC3596" w:rsidRDefault="006D7B9B" w:rsidP="00183255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/>
          <w:color w:val="333333"/>
          <w:sz w:val="28"/>
          <w:szCs w:val="28"/>
          <w:lang w:eastAsia="uk-UA"/>
        </w:rPr>
      </w:pPr>
      <w:bookmarkStart w:id="11" w:name="n21"/>
      <w:bookmarkStart w:id="12" w:name="n22"/>
      <w:bookmarkEnd w:id="11"/>
      <w:bookmarkEnd w:id="12"/>
      <w:r w:rsidRPr="00FC3596">
        <w:rPr>
          <w:rFonts w:ascii="Times New Roman" w:hAnsi="Times New Roman"/>
          <w:b/>
          <w:bCs/>
          <w:color w:val="333333"/>
          <w:sz w:val="28"/>
          <w:szCs w:val="28"/>
          <w:lang w:eastAsia="uk-UA"/>
        </w:rPr>
        <w:t xml:space="preserve">Завдання </w:t>
      </w:r>
      <w:r>
        <w:rPr>
          <w:rFonts w:ascii="Times New Roman" w:hAnsi="Times New Roman"/>
          <w:b/>
          <w:bCs/>
          <w:color w:val="333333"/>
          <w:sz w:val="28"/>
          <w:szCs w:val="28"/>
          <w:lang w:eastAsia="uk-UA"/>
        </w:rPr>
        <w:t>Ц</w:t>
      </w:r>
      <w:r w:rsidRPr="00FC3596">
        <w:rPr>
          <w:rFonts w:ascii="Times New Roman" w:hAnsi="Times New Roman"/>
          <w:b/>
          <w:bCs/>
          <w:color w:val="333333"/>
          <w:sz w:val="28"/>
          <w:szCs w:val="28"/>
          <w:lang w:eastAsia="uk-UA"/>
        </w:rPr>
        <w:t>ентру</w:t>
      </w:r>
    </w:p>
    <w:p w:rsidR="006D7B9B" w:rsidRPr="00FC3596" w:rsidRDefault="006D7B9B" w:rsidP="0018325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bookmarkStart w:id="13" w:name="n23"/>
      <w:bookmarkEnd w:id="13"/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 xml:space="preserve">7. Основними завданнями </w:t>
      </w:r>
      <w:r>
        <w:rPr>
          <w:rFonts w:ascii="Times New Roman" w:hAnsi="Times New Roman"/>
          <w:color w:val="333333"/>
          <w:sz w:val="28"/>
          <w:szCs w:val="28"/>
          <w:lang w:eastAsia="uk-UA"/>
        </w:rPr>
        <w:t>Ц</w:t>
      </w:r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>ентру є сприяння професійному розвитку педагогічних працівників, їх психологічна підтримка та консультування.</w:t>
      </w:r>
    </w:p>
    <w:p w:rsidR="006D7B9B" w:rsidRPr="00FC3596" w:rsidRDefault="006D7B9B" w:rsidP="0018325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bookmarkStart w:id="14" w:name="n24"/>
      <w:bookmarkEnd w:id="14"/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>8. Центр відповідно до покладених на нього завдань:</w:t>
      </w:r>
    </w:p>
    <w:p w:rsidR="006D7B9B" w:rsidRPr="00FC3596" w:rsidRDefault="006D7B9B" w:rsidP="0018325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bookmarkStart w:id="15" w:name="n25"/>
      <w:bookmarkEnd w:id="15"/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>1) узагальнює та поширює інформацію з питань професійного розвитку педагогічних працівників;</w:t>
      </w:r>
    </w:p>
    <w:p w:rsidR="006D7B9B" w:rsidRPr="00FC3596" w:rsidRDefault="006D7B9B" w:rsidP="0018325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bookmarkStart w:id="16" w:name="n26"/>
      <w:bookmarkEnd w:id="16"/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>2) координує діяльність професійних спільнот педагогічних працівників;</w:t>
      </w:r>
    </w:p>
    <w:p w:rsidR="006D7B9B" w:rsidRPr="00FC3596" w:rsidRDefault="006D7B9B" w:rsidP="0018325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bookmarkStart w:id="17" w:name="n27"/>
      <w:bookmarkEnd w:id="17"/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>3) формує та оприлюднює на власному веб-сайті бази даних програм підвищення кваліфікації педагогічних працівників, інші джерела інформації (веб-ресурси), необхідні для професійного розвитку педагогічних працівників;</w:t>
      </w:r>
    </w:p>
    <w:p w:rsidR="006D7B9B" w:rsidRPr="00FC3596" w:rsidRDefault="006D7B9B" w:rsidP="0018325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bookmarkStart w:id="18" w:name="n28"/>
      <w:bookmarkEnd w:id="18"/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>4) забезпечує надання психологічної підтримки педагогічним працівникам;</w:t>
      </w:r>
    </w:p>
    <w:p w:rsidR="006D7B9B" w:rsidRPr="00FC3596" w:rsidRDefault="006D7B9B" w:rsidP="0018325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bookmarkStart w:id="19" w:name="n29"/>
      <w:bookmarkEnd w:id="19"/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>5) організовує та проводить консультування педагогічних працівників, зокрема з питань:</w:t>
      </w:r>
    </w:p>
    <w:p w:rsidR="006D7B9B" w:rsidRPr="00FC3596" w:rsidRDefault="006D7B9B" w:rsidP="0018325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bookmarkStart w:id="20" w:name="n30"/>
      <w:bookmarkEnd w:id="20"/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>планування та визначення траєкторії їх професійного розвитку;</w:t>
      </w:r>
    </w:p>
    <w:p w:rsidR="006D7B9B" w:rsidRPr="00FC3596" w:rsidRDefault="006D7B9B" w:rsidP="0018325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bookmarkStart w:id="21" w:name="n31"/>
      <w:bookmarkEnd w:id="21"/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>проведення супервізії;</w:t>
      </w:r>
    </w:p>
    <w:p w:rsidR="006D7B9B" w:rsidRPr="00FC3596" w:rsidRDefault="006D7B9B" w:rsidP="0018325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bookmarkStart w:id="22" w:name="n32"/>
      <w:bookmarkEnd w:id="22"/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>розроблення документів закладу освіти;</w:t>
      </w:r>
    </w:p>
    <w:p w:rsidR="006D7B9B" w:rsidRPr="00FC3596" w:rsidRDefault="006D7B9B" w:rsidP="0018325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bookmarkStart w:id="23" w:name="n33"/>
      <w:bookmarkEnd w:id="23"/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>особливостей організації освітнього процесу за різними формами здобуття освіти, у тому числі з використанням технологій дистанційного навчання;</w:t>
      </w:r>
    </w:p>
    <w:p w:rsidR="006D7B9B" w:rsidRPr="00FC3596" w:rsidRDefault="006D7B9B" w:rsidP="0018325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bookmarkStart w:id="24" w:name="n34"/>
      <w:bookmarkEnd w:id="24"/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>впровадження компетентнісного, особистісно орієнтованого, діяльнісного, інклюзивного підходів до навчання здобувачів освіти і нових освітніх технологій.</w:t>
      </w:r>
    </w:p>
    <w:p w:rsidR="006D7B9B" w:rsidRPr="00FC3596" w:rsidRDefault="006D7B9B" w:rsidP="00183255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/>
          <w:color w:val="333333"/>
          <w:sz w:val="28"/>
          <w:szCs w:val="28"/>
          <w:lang w:eastAsia="uk-UA"/>
        </w:rPr>
      </w:pPr>
      <w:bookmarkStart w:id="25" w:name="n35"/>
      <w:bookmarkStart w:id="26" w:name="n36"/>
      <w:bookmarkEnd w:id="25"/>
      <w:bookmarkEnd w:id="26"/>
    </w:p>
    <w:p w:rsidR="006D7B9B" w:rsidRPr="00FC3596" w:rsidRDefault="006D7B9B" w:rsidP="00183255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/>
          <w:color w:val="333333"/>
          <w:sz w:val="28"/>
          <w:szCs w:val="28"/>
          <w:lang w:eastAsia="uk-UA"/>
        </w:rPr>
      </w:pPr>
      <w:r w:rsidRPr="00FC3596">
        <w:rPr>
          <w:rFonts w:ascii="Times New Roman" w:hAnsi="Times New Roman"/>
          <w:b/>
          <w:bCs/>
          <w:color w:val="333333"/>
          <w:sz w:val="28"/>
          <w:szCs w:val="28"/>
          <w:lang w:eastAsia="uk-UA"/>
        </w:rPr>
        <w:t xml:space="preserve">Управління та кадрове забезпечення </w:t>
      </w:r>
      <w:r>
        <w:rPr>
          <w:rFonts w:ascii="Times New Roman" w:hAnsi="Times New Roman"/>
          <w:b/>
          <w:bCs/>
          <w:color w:val="333333"/>
          <w:sz w:val="28"/>
          <w:szCs w:val="28"/>
          <w:lang w:eastAsia="uk-UA"/>
        </w:rPr>
        <w:t>Ц</w:t>
      </w:r>
      <w:r w:rsidRPr="00FC3596">
        <w:rPr>
          <w:rFonts w:ascii="Times New Roman" w:hAnsi="Times New Roman"/>
          <w:b/>
          <w:bCs/>
          <w:color w:val="333333"/>
          <w:sz w:val="28"/>
          <w:szCs w:val="28"/>
          <w:lang w:eastAsia="uk-UA"/>
        </w:rPr>
        <w:t>ентру</w:t>
      </w:r>
    </w:p>
    <w:p w:rsidR="006D7B9B" w:rsidRPr="00FC3596" w:rsidRDefault="006D7B9B" w:rsidP="0018325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bookmarkStart w:id="27" w:name="n37"/>
      <w:bookmarkEnd w:id="27"/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 xml:space="preserve">9. Безпосереднє керівництво діяльністю </w:t>
      </w:r>
      <w:r>
        <w:rPr>
          <w:rFonts w:ascii="Times New Roman" w:hAnsi="Times New Roman"/>
          <w:color w:val="333333"/>
          <w:sz w:val="28"/>
          <w:szCs w:val="28"/>
          <w:lang w:eastAsia="uk-UA"/>
        </w:rPr>
        <w:t>Ц</w:t>
      </w:r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>ентру здійснює його директор, який призначається на посаду засновником та звільняється ним з посади.</w:t>
      </w:r>
    </w:p>
    <w:p w:rsidR="006D7B9B" w:rsidRPr="00FC3596" w:rsidRDefault="006D7B9B" w:rsidP="0018325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bookmarkStart w:id="28" w:name="n38"/>
      <w:bookmarkEnd w:id="28"/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 xml:space="preserve">10. Директор </w:t>
      </w:r>
      <w:r>
        <w:rPr>
          <w:rFonts w:ascii="Times New Roman" w:hAnsi="Times New Roman"/>
          <w:color w:val="333333"/>
          <w:sz w:val="28"/>
          <w:szCs w:val="28"/>
          <w:lang w:eastAsia="uk-UA"/>
        </w:rPr>
        <w:t>Ц</w:t>
      </w:r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>ентру:</w:t>
      </w:r>
    </w:p>
    <w:p w:rsidR="006D7B9B" w:rsidRPr="00FC3596" w:rsidRDefault="006D7B9B" w:rsidP="0018325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bookmarkStart w:id="29" w:name="n39"/>
      <w:bookmarkEnd w:id="29"/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 xml:space="preserve">1) розробляє стратегію розвитку </w:t>
      </w:r>
      <w:r>
        <w:rPr>
          <w:rFonts w:ascii="Times New Roman" w:hAnsi="Times New Roman"/>
          <w:color w:val="333333"/>
          <w:sz w:val="28"/>
          <w:szCs w:val="28"/>
          <w:lang w:eastAsia="uk-UA"/>
        </w:rPr>
        <w:t>Ц</w:t>
      </w:r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>ентру та подає на затвердження засновнику;</w:t>
      </w:r>
    </w:p>
    <w:p w:rsidR="006D7B9B" w:rsidRPr="00FC3596" w:rsidRDefault="006D7B9B" w:rsidP="0018325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bookmarkStart w:id="30" w:name="n40"/>
      <w:bookmarkEnd w:id="30"/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 xml:space="preserve">2) розробляє план діяльності </w:t>
      </w:r>
      <w:r>
        <w:rPr>
          <w:rFonts w:ascii="Times New Roman" w:hAnsi="Times New Roman"/>
          <w:color w:val="333333"/>
          <w:sz w:val="28"/>
          <w:szCs w:val="28"/>
          <w:lang w:eastAsia="uk-UA"/>
        </w:rPr>
        <w:t>Ц</w:t>
      </w:r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>ентру та організовує його роботу відповідно до стратегії розвитку, подає засновнику пропозиції щодо штатного розпису;</w:t>
      </w:r>
    </w:p>
    <w:p w:rsidR="006D7B9B" w:rsidRPr="00FC3596" w:rsidRDefault="006D7B9B" w:rsidP="0018325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bookmarkStart w:id="31" w:name="n41"/>
      <w:bookmarkStart w:id="32" w:name="n42"/>
      <w:bookmarkStart w:id="33" w:name="n43"/>
      <w:bookmarkEnd w:id="31"/>
      <w:bookmarkEnd w:id="32"/>
      <w:bookmarkEnd w:id="33"/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 xml:space="preserve">3) створює належні умови для ефективної роботи працівників </w:t>
      </w:r>
      <w:r>
        <w:rPr>
          <w:rFonts w:ascii="Times New Roman" w:hAnsi="Times New Roman"/>
          <w:color w:val="333333"/>
          <w:sz w:val="28"/>
          <w:szCs w:val="28"/>
          <w:lang w:eastAsia="uk-UA"/>
        </w:rPr>
        <w:t>Ц</w:t>
      </w:r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>ентру, підвищення їх фахового і кваліфікаційного рівня;</w:t>
      </w:r>
    </w:p>
    <w:p w:rsidR="006D7B9B" w:rsidRPr="00FC3596" w:rsidRDefault="006D7B9B" w:rsidP="0018325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bookmarkStart w:id="34" w:name="n44"/>
      <w:bookmarkStart w:id="35" w:name="n45"/>
      <w:bookmarkStart w:id="36" w:name="n46"/>
      <w:bookmarkStart w:id="37" w:name="n47"/>
      <w:bookmarkEnd w:id="34"/>
      <w:bookmarkEnd w:id="35"/>
      <w:bookmarkEnd w:id="36"/>
      <w:bookmarkEnd w:id="37"/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 xml:space="preserve">4) забезпечує охорону праці, дотримання законності у діяльності </w:t>
      </w:r>
      <w:r>
        <w:rPr>
          <w:rFonts w:ascii="Times New Roman" w:hAnsi="Times New Roman"/>
          <w:color w:val="333333"/>
          <w:sz w:val="28"/>
          <w:szCs w:val="28"/>
          <w:lang w:eastAsia="uk-UA"/>
        </w:rPr>
        <w:t>Ц</w:t>
      </w:r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>ентру;</w:t>
      </w:r>
    </w:p>
    <w:p w:rsidR="006D7B9B" w:rsidRPr="00FC3596" w:rsidRDefault="006D7B9B" w:rsidP="0018325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bookmarkStart w:id="38" w:name="n48"/>
      <w:bookmarkStart w:id="39" w:name="n49"/>
      <w:bookmarkEnd w:id="38"/>
      <w:bookmarkEnd w:id="39"/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 xml:space="preserve">5) може вносити засновнику пропозиції щодо вдосконалення діяльності </w:t>
      </w:r>
      <w:r>
        <w:rPr>
          <w:rFonts w:ascii="Times New Roman" w:hAnsi="Times New Roman"/>
          <w:color w:val="333333"/>
          <w:sz w:val="28"/>
          <w:szCs w:val="28"/>
          <w:lang w:eastAsia="uk-UA"/>
        </w:rPr>
        <w:t>Ц</w:t>
      </w:r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>ентру;</w:t>
      </w:r>
    </w:p>
    <w:p w:rsidR="006D7B9B" w:rsidRPr="00FC3596" w:rsidRDefault="006D7B9B" w:rsidP="0018325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bookmarkStart w:id="40" w:name="n50"/>
      <w:bookmarkEnd w:id="40"/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 xml:space="preserve">6) подає засновнику річний звіт про виконання стратегії розвитку </w:t>
      </w:r>
      <w:r>
        <w:rPr>
          <w:rFonts w:ascii="Times New Roman" w:hAnsi="Times New Roman"/>
          <w:color w:val="333333"/>
          <w:sz w:val="28"/>
          <w:szCs w:val="28"/>
          <w:lang w:eastAsia="uk-UA"/>
        </w:rPr>
        <w:t>Ц</w:t>
      </w:r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>ентру.</w:t>
      </w:r>
    </w:p>
    <w:p w:rsidR="006D7B9B" w:rsidRPr="00FC3596" w:rsidRDefault="006D7B9B" w:rsidP="0018325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bookmarkStart w:id="41" w:name="n51"/>
      <w:bookmarkEnd w:id="41"/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 xml:space="preserve">Обов’язки директора та інших працівників </w:t>
      </w:r>
      <w:r>
        <w:rPr>
          <w:rFonts w:ascii="Times New Roman" w:hAnsi="Times New Roman"/>
          <w:color w:val="333333"/>
          <w:sz w:val="28"/>
          <w:szCs w:val="28"/>
          <w:lang w:eastAsia="uk-UA"/>
        </w:rPr>
        <w:t>Ц</w:t>
      </w:r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>ентру визначаються законодавством, їх посадовими інструкціями.</w:t>
      </w:r>
    </w:p>
    <w:p w:rsidR="006D7B9B" w:rsidRPr="00FC3596" w:rsidRDefault="006D7B9B" w:rsidP="0018325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bookmarkStart w:id="42" w:name="n52"/>
      <w:bookmarkEnd w:id="42"/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 xml:space="preserve">11. Штатний розпис </w:t>
      </w:r>
      <w:r>
        <w:rPr>
          <w:rFonts w:ascii="Times New Roman" w:hAnsi="Times New Roman"/>
          <w:color w:val="333333"/>
          <w:sz w:val="28"/>
          <w:szCs w:val="28"/>
          <w:lang w:eastAsia="uk-UA"/>
        </w:rPr>
        <w:t>Ц</w:t>
      </w:r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 xml:space="preserve">ентру затверджує його засновник відповідно до законодавства. Штатний розпис передбачає посади консультанта, психолога. Кількість посад консультантів, психологів визначаються засновником </w:t>
      </w:r>
      <w:r>
        <w:rPr>
          <w:rFonts w:ascii="Times New Roman" w:hAnsi="Times New Roman"/>
          <w:color w:val="333333"/>
          <w:sz w:val="28"/>
          <w:szCs w:val="28"/>
          <w:lang w:eastAsia="uk-UA"/>
        </w:rPr>
        <w:t>Ц</w:t>
      </w:r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 xml:space="preserve">ентру. </w:t>
      </w:r>
      <w:bookmarkStart w:id="43" w:name="n53"/>
      <w:bookmarkEnd w:id="43"/>
    </w:p>
    <w:p w:rsidR="006D7B9B" w:rsidRPr="00FC3596" w:rsidRDefault="006D7B9B" w:rsidP="0018325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 xml:space="preserve">12. На посади директора, інших педагогічних працівників </w:t>
      </w:r>
      <w:r>
        <w:rPr>
          <w:rFonts w:ascii="Times New Roman" w:hAnsi="Times New Roman"/>
          <w:color w:val="333333"/>
          <w:sz w:val="28"/>
          <w:szCs w:val="28"/>
          <w:lang w:eastAsia="uk-UA"/>
        </w:rPr>
        <w:t>Ц</w:t>
      </w:r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>ентру призначаються особи, які є громадянами України, вільно володіють державною мовою, мають вищу педагогічну освіту ступеня не нижче магістра, стаж педагогічної та/або науково-педагогічної роботи не менш як п’ять років.</w:t>
      </w:r>
    </w:p>
    <w:p w:rsidR="006D7B9B" w:rsidRDefault="006D7B9B">
      <w:pPr>
        <w:rPr>
          <w:rFonts w:ascii="Times New Roman" w:hAnsi="Times New Roman"/>
          <w:sz w:val="28"/>
          <w:szCs w:val="28"/>
        </w:rPr>
      </w:pPr>
      <w:bookmarkStart w:id="44" w:name="n54"/>
      <w:bookmarkStart w:id="45" w:name="n56"/>
      <w:bookmarkEnd w:id="44"/>
      <w:bookmarkEnd w:id="45"/>
    </w:p>
    <w:p w:rsidR="006D7B9B" w:rsidRPr="00FC3596" w:rsidRDefault="006D7B9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Перший заступник міського голови</w:t>
      </w:r>
      <w:r w:rsidRPr="00FC3596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/>
          <w:sz w:val="28"/>
          <w:szCs w:val="28"/>
        </w:rPr>
        <w:t>Петро БРИЖАК</w:t>
      </w:r>
      <w:r w:rsidRPr="00FC359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</w:t>
      </w:r>
    </w:p>
    <w:sectPr w:rsidR="006D7B9B" w:rsidRPr="00FC3596" w:rsidSect="005D7E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F62"/>
    <w:rsid w:val="0000393B"/>
    <w:rsid w:val="0002501A"/>
    <w:rsid w:val="00046B40"/>
    <w:rsid w:val="000B6043"/>
    <w:rsid w:val="000F7F7D"/>
    <w:rsid w:val="00183255"/>
    <w:rsid w:val="00197846"/>
    <w:rsid w:val="00202D78"/>
    <w:rsid w:val="00275F61"/>
    <w:rsid w:val="00285F8C"/>
    <w:rsid w:val="00330121"/>
    <w:rsid w:val="003A18DD"/>
    <w:rsid w:val="003B535C"/>
    <w:rsid w:val="004536D8"/>
    <w:rsid w:val="005342F7"/>
    <w:rsid w:val="005D7E69"/>
    <w:rsid w:val="00606947"/>
    <w:rsid w:val="00610D0B"/>
    <w:rsid w:val="00675076"/>
    <w:rsid w:val="006D7B9B"/>
    <w:rsid w:val="00720870"/>
    <w:rsid w:val="0075765A"/>
    <w:rsid w:val="00773B84"/>
    <w:rsid w:val="007A2DEF"/>
    <w:rsid w:val="00877023"/>
    <w:rsid w:val="008879F5"/>
    <w:rsid w:val="008E47FD"/>
    <w:rsid w:val="009702A3"/>
    <w:rsid w:val="009B2FF3"/>
    <w:rsid w:val="00A133EC"/>
    <w:rsid w:val="00A955B3"/>
    <w:rsid w:val="00BD35FE"/>
    <w:rsid w:val="00BD383F"/>
    <w:rsid w:val="00C55547"/>
    <w:rsid w:val="00CC7AA1"/>
    <w:rsid w:val="00D70132"/>
    <w:rsid w:val="00DF6D00"/>
    <w:rsid w:val="00E335B2"/>
    <w:rsid w:val="00E9361E"/>
    <w:rsid w:val="00ED4F62"/>
    <w:rsid w:val="00F406BF"/>
    <w:rsid w:val="00FC3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255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1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63-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2145-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54%D0%BA/96-%D0%B2%D1%8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463-2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zakon.rada.gov.ua/laws/show/2145-19" TargetMode="External"/><Relationship Id="rId9" Type="http://schemas.openxmlformats.org/officeDocument/2006/relationships/hyperlink" Target="https://zakon.rada.gov.ua/laws/show/1508-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291</TotalTime>
  <Pages>3</Pages>
  <Words>985</Words>
  <Characters>5619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</dc:creator>
  <cp:keywords/>
  <dc:description/>
  <cp:lastModifiedBy>User</cp:lastModifiedBy>
  <cp:revision>16</cp:revision>
  <cp:lastPrinted>2020-09-14T11:49:00Z</cp:lastPrinted>
  <dcterms:created xsi:type="dcterms:W3CDTF">2020-08-17T08:22:00Z</dcterms:created>
  <dcterms:modified xsi:type="dcterms:W3CDTF">2020-09-14T11:50:00Z</dcterms:modified>
</cp:coreProperties>
</file>