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BED0" w14:textId="77777777" w:rsidR="005D5E16" w:rsidRPr="00082656" w:rsidRDefault="005D5E16" w:rsidP="005D5E16">
      <w:pPr>
        <w:shd w:val="clear" w:color="auto" w:fill="FFFFFF"/>
        <w:jc w:val="center"/>
        <w:rPr>
          <w:sz w:val="28"/>
          <w:szCs w:val="28"/>
          <w:lang w:val="uk-UA"/>
        </w:rPr>
      </w:pPr>
      <w:r w:rsidRPr="00082656">
        <w:rPr>
          <w:noProof/>
          <w:sz w:val="28"/>
          <w:szCs w:val="28"/>
        </w:rPr>
        <w:drawing>
          <wp:inline distT="0" distB="0" distL="0" distR="0" wp14:anchorId="59381646" wp14:editId="57BB544B">
            <wp:extent cx="9620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p>
    <w:p w14:paraId="111F39A3" w14:textId="77777777" w:rsidR="005D5E16" w:rsidRPr="00082656" w:rsidRDefault="005D5E16" w:rsidP="005D5E16">
      <w:pPr>
        <w:jc w:val="center"/>
        <w:rPr>
          <w:rFonts w:ascii="Times New Roman" w:hAnsi="Times New Roman" w:cs="Times New Roman"/>
          <w:sz w:val="28"/>
          <w:szCs w:val="28"/>
          <w:lang w:val="uk-UA"/>
        </w:rPr>
      </w:pPr>
      <w:r w:rsidRPr="00082656">
        <w:rPr>
          <w:rFonts w:ascii="Times New Roman" w:hAnsi="Times New Roman" w:cs="Times New Roman"/>
          <w:sz w:val="28"/>
          <w:szCs w:val="28"/>
          <w:lang w:val="uk-UA"/>
        </w:rPr>
        <w:t>УКРАЇНА</w:t>
      </w:r>
    </w:p>
    <w:p w14:paraId="75F2D04B" w14:textId="77777777" w:rsidR="005D5E16" w:rsidRPr="00082656" w:rsidRDefault="005D5E16" w:rsidP="005D5E16">
      <w:pPr>
        <w:jc w:val="center"/>
        <w:rPr>
          <w:rFonts w:ascii="Times New Roman" w:hAnsi="Times New Roman" w:cs="Times New Roman"/>
          <w:sz w:val="28"/>
          <w:szCs w:val="28"/>
          <w:lang w:val="uk-UA"/>
        </w:rPr>
      </w:pPr>
      <w:r w:rsidRPr="00082656">
        <w:rPr>
          <w:rFonts w:ascii="Times New Roman" w:hAnsi="Times New Roman" w:cs="Times New Roman"/>
          <w:sz w:val="28"/>
          <w:szCs w:val="28"/>
          <w:lang w:val="uk-UA"/>
        </w:rPr>
        <w:t>СТОРОЖИНЕЦЬКА МІСЬКА РАДА</w:t>
      </w:r>
    </w:p>
    <w:p w14:paraId="7F2DC248" w14:textId="77777777" w:rsidR="005D5E16" w:rsidRPr="00082656" w:rsidRDefault="005D5E16" w:rsidP="005D5E16">
      <w:pPr>
        <w:jc w:val="center"/>
        <w:rPr>
          <w:rFonts w:ascii="Times New Roman" w:hAnsi="Times New Roman" w:cs="Times New Roman"/>
          <w:sz w:val="28"/>
          <w:szCs w:val="28"/>
          <w:lang w:val="uk-UA"/>
        </w:rPr>
      </w:pPr>
      <w:r w:rsidRPr="00082656">
        <w:rPr>
          <w:rFonts w:ascii="Times New Roman" w:hAnsi="Times New Roman" w:cs="Times New Roman"/>
          <w:sz w:val="28"/>
          <w:szCs w:val="28"/>
          <w:lang w:val="uk-UA"/>
        </w:rPr>
        <w:t>СТОРОЖИНЕЦЬКОГО РАЙОНУ ЧЕРНІВЕЦЬКОЇ ОБЛАСТІ</w:t>
      </w:r>
    </w:p>
    <w:p w14:paraId="198339DF" w14:textId="77777777" w:rsidR="005D5E16" w:rsidRPr="00082656" w:rsidRDefault="005D5E16" w:rsidP="005D5E16">
      <w:pPr>
        <w:jc w:val="center"/>
        <w:rPr>
          <w:rFonts w:ascii="Times New Roman" w:hAnsi="Times New Roman" w:cs="Times New Roman"/>
          <w:sz w:val="28"/>
          <w:szCs w:val="28"/>
          <w:lang w:val="uk-UA"/>
        </w:rPr>
      </w:pPr>
      <w:r w:rsidRPr="00082656">
        <w:rPr>
          <w:rFonts w:ascii="Times New Roman" w:hAnsi="Times New Roman" w:cs="Times New Roman"/>
          <w:sz w:val="28"/>
          <w:szCs w:val="28"/>
          <w:lang w:val="uk-UA"/>
        </w:rPr>
        <w:t>ВИКОНАВЧИЙ КОМІТЕТ</w:t>
      </w:r>
    </w:p>
    <w:p w14:paraId="5A4FE146" w14:textId="77777777" w:rsidR="00990365" w:rsidRPr="00082656" w:rsidRDefault="00990365" w:rsidP="005D5E16">
      <w:pPr>
        <w:jc w:val="center"/>
        <w:rPr>
          <w:rFonts w:ascii="Times New Roman" w:hAnsi="Times New Roman" w:cs="Times New Roman"/>
          <w:sz w:val="28"/>
          <w:szCs w:val="28"/>
          <w:lang w:val="uk-UA"/>
        </w:rPr>
      </w:pPr>
    </w:p>
    <w:p w14:paraId="45821C49" w14:textId="77777777" w:rsidR="00AF374C" w:rsidRDefault="005D5E16" w:rsidP="00AF374C">
      <w:pPr>
        <w:jc w:val="center"/>
        <w:rPr>
          <w:rFonts w:ascii="Times New Roman" w:hAnsi="Times New Roman" w:cs="Times New Roman"/>
          <w:sz w:val="28"/>
          <w:szCs w:val="28"/>
          <w:lang w:val="uk-UA"/>
        </w:rPr>
      </w:pPr>
      <w:r w:rsidRPr="00082656">
        <w:rPr>
          <w:rFonts w:ascii="Times New Roman" w:hAnsi="Times New Roman" w:cs="Times New Roman"/>
          <w:sz w:val="28"/>
          <w:szCs w:val="28"/>
          <w:lang w:val="uk-UA"/>
        </w:rPr>
        <w:t>РОЗПОРЯДЖЕННЯ №</w:t>
      </w:r>
      <w:r w:rsidR="00AF374C">
        <w:rPr>
          <w:rFonts w:ascii="Times New Roman" w:hAnsi="Times New Roman" w:cs="Times New Roman"/>
          <w:sz w:val="28"/>
          <w:szCs w:val="28"/>
          <w:lang w:val="uk-UA"/>
        </w:rPr>
        <w:t xml:space="preserve"> __</w:t>
      </w:r>
    </w:p>
    <w:p w14:paraId="2B83FEE7" w14:textId="77777777" w:rsidR="00AF374C" w:rsidRDefault="00AF374C" w:rsidP="00AF374C">
      <w:pPr>
        <w:jc w:val="center"/>
        <w:rPr>
          <w:rFonts w:ascii="Times New Roman" w:hAnsi="Times New Roman" w:cs="Times New Roman"/>
          <w:sz w:val="28"/>
          <w:szCs w:val="28"/>
          <w:lang w:val="uk-UA"/>
        </w:rPr>
      </w:pPr>
    </w:p>
    <w:p w14:paraId="01D6AA5B" w14:textId="77777777" w:rsidR="005D5E16" w:rsidRPr="00AF374C" w:rsidRDefault="00761F9D" w:rsidP="00AF374C">
      <w:pPr>
        <w:rPr>
          <w:rFonts w:ascii="Times New Roman" w:hAnsi="Times New Roman"/>
          <w:sz w:val="28"/>
          <w:szCs w:val="28"/>
          <w:lang w:val="uk-UA"/>
        </w:rPr>
      </w:pPr>
      <w:r>
        <w:rPr>
          <w:rFonts w:ascii="Times New Roman" w:hAnsi="Times New Roman"/>
          <w:sz w:val="28"/>
          <w:szCs w:val="28"/>
          <w:lang w:val="uk-UA"/>
        </w:rPr>
        <w:t>13 листопада</w:t>
      </w:r>
      <w:r w:rsidR="005D5E16" w:rsidRPr="00082656">
        <w:rPr>
          <w:rFonts w:ascii="Times New Roman" w:hAnsi="Times New Roman"/>
          <w:sz w:val="28"/>
          <w:szCs w:val="28"/>
          <w:lang w:val="uk-UA"/>
        </w:rPr>
        <w:t xml:space="preserve"> 20</w:t>
      </w:r>
      <w:r w:rsidR="00692D22" w:rsidRPr="00082656">
        <w:rPr>
          <w:rFonts w:ascii="Times New Roman" w:hAnsi="Times New Roman"/>
          <w:sz w:val="28"/>
          <w:szCs w:val="28"/>
          <w:lang w:val="uk-UA"/>
        </w:rPr>
        <w:t>20</w:t>
      </w:r>
      <w:r w:rsidR="005D5E16" w:rsidRPr="00082656">
        <w:rPr>
          <w:rFonts w:ascii="Times New Roman" w:hAnsi="Times New Roman"/>
          <w:sz w:val="28"/>
          <w:szCs w:val="28"/>
          <w:lang w:val="uk-UA"/>
        </w:rPr>
        <w:t xml:space="preserve"> року               </w:t>
      </w:r>
      <w:r>
        <w:rPr>
          <w:rFonts w:ascii="Times New Roman" w:hAnsi="Times New Roman"/>
          <w:sz w:val="28"/>
          <w:szCs w:val="28"/>
          <w:lang w:val="uk-UA"/>
        </w:rPr>
        <w:t xml:space="preserve">                                                 </w:t>
      </w:r>
      <w:r w:rsidR="005D5E16" w:rsidRPr="00082656">
        <w:rPr>
          <w:rFonts w:ascii="Times New Roman" w:hAnsi="Times New Roman"/>
          <w:sz w:val="28"/>
          <w:szCs w:val="28"/>
          <w:lang w:val="uk-UA"/>
        </w:rPr>
        <w:t xml:space="preserve"> м.</w:t>
      </w:r>
      <w:r>
        <w:rPr>
          <w:rFonts w:ascii="Times New Roman" w:hAnsi="Times New Roman"/>
          <w:sz w:val="28"/>
          <w:szCs w:val="28"/>
          <w:lang w:val="uk-UA"/>
        </w:rPr>
        <w:t xml:space="preserve"> </w:t>
      </w:r>
      <w:r w:rsidR="005D5E16" w:rsidRPr="00082656">
        <w:rPr>
          <w:rFonts w:ascii="Times New Roman" w:hAnsi="Times New Roman"/>
          <w:sz w:val="28"/>
          <w:szCs w:val="28"/>
          <w:lang w:val="uk-UA"/>
        </w:rPr>
        <w:t>Сторожинець</w:t>
      </w:r>
    </w:p>
    <w:p w14:paraId="23520EA5" w14:textId="77777777" w:rsidR="005D5E16" w:rsidRPr="00082656" w:rsidRDefault="005D5E16" w:rsidP="005D5E16">
      <w:pPr>
        <w:rPr>
          <w:rFonts w:ascii="Times New Roman" w:hAnsi="Times New Roman"/>
          <w:sz w:val="28"/>
          <w:szCs w:val="28"/>
          <w:lang w:val="uk-UA"/>
        </w:rPr>
      </w:pPr>
    </w:p>
    <w:p w14:paraId="1E08A284" w14:textId="77777777" w:rsidR="00B73611" w:rsidRDefault="009261F9" w:rsidP="00761F9D">
      <w:pPr>
        <w:pStyle w:val="a3"/>
        <w:rPr>
          <w:b/>
        </w:rPr>
      </w:pPr>
      <w:r w:rsidRPr="00082656">
        <w:rPr>
          <w:b/>
        </w:rPr>
        <w:t>Пр</w:t>
      </w:r>
      <w:r w:rsidR="00AF374C">
        <w:rPr>
          <w:b/>
        </w:rPr>
        <w:t xml:space="preserve">о </w:t>
      </w:r>
      <w:r w:rsidR="00761F9D">
        <w:rPr>
          <w:b/>
        </w:rPr>
        <w:t xml:space="preserve">запровадження посилених </w:t>
      </w:r>
    </w:p>
    <w:p w14:paraId="4C4F72E0" w14:textId="77777777" w:rsidR="00761F9D" w:rsidRPr="00082656" w:rsidRDefault="00761F9D" w:rsidP="00761F9D">
      <w:pPr>
        <w:pStyle w:val="a3"/>
        <w:rPr>
          <w:b/>
        </w:rPr>
      </w:pPr>
      <w:r>
        <w:rPr>
          <w:b/>
        </w:rPr>
        <w:t xml:space="preserve">протиепідемічних заходів </w:t>
      </w:r>
    </w:p>
    <w:p w14:paraId="1EF6DBCF" w14:textId="77777777" w:rsidR="009261F9" w:rsidRPr="00082656" w:rsidRDefault="009261F9" w:rsidP="005D5E16">
      <w:pPr>
        <w:pStyle w:val="a3"/>
        <w:rPr>
          <w:b/>
        </w:rPr>
      </w:pPr>
    </w:p>
    <w:p w14:paraId="7F5B6545" w14:textId="77777777" w:rsidR="00082656" w:rsidRDefault="008B4262" w:rsidP="00AF374C">
      <w:pPr>
        <w:pStyle w:val="a3"/>
        <w:spacing w:line="276" w:lineRule="auto"/>
        <w:ind w:firstLine="709"/>
        <w:contextualSpacing/>
        <w:jc w:val="both"/>
      </w:pPr>
      <w:r w:rsidRPr="00082656">
        <w:t xml:space="preserve">На виконання протоколу </w:t>
      </w:r>
      <w:r w:rsidR="00761F9D">
        <w:t>№ 38</w:t>
      </w:r>
      <w:r w:rsidRPr="00082656">
        <w:t xml:space="preserve"> позачергового засідання комісії техногенно-екологічної безпеки та надзвичайних ситуацій Ст</w:t>
      </w:r>
      <w:r w:rsidR="00761F9D">
        <w:t>орожинецької міської ради від 13 листопада</w:t>
      </w:r>
      <w:r w:rsidRPr="00082656">
        <w:t xml:space="preserve"> 2020 року, керуючись Законом України «Про місцеве самоврядування в Україні», Законом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887B70" w:rsidRPr="00082656">
        <w:t>корона</w:t>
      </w:r>
      <w:r w:rsidRPr="00082656">
        <w:t>вірусної</w:t>
      </w:r>
      <w:proofErr w:type="spellEnd"/>
      <w:r w:rsidRPr="00082656">
        <w:t xml:space="preserve">  </w:t>
      </w:r>
      <w:r w:rsidR="00887B70" w:rsidRPr="00082656">
        <w:t>хвороби</w:t>
      </w:r>
      <w:r w:rsidRPr="00082656">
        <w:t>»</w:t>
      </w:r>
      <w:r w:rsidR="00887B70" w:rsidRPr="00082656">
        <w:t xml:space="preserve"> № 5</w:t>
      </w:r>
      <w:r w:rsidR="00AF374C">
        <w:t xml:space="preserve">40-ІX від 30 березня 2020 </w:t>
      </w:r>
      <w:proofErr w:type="spellStart"/>
      <w:r w:rsidR="00AF374C">
        <w:t>року,постанови</w:t>
      </w:r>
      <w:proofErr w:type="spellEnd"/>
      <w:r w:rsidR="00AF374C">
        <w:t xml:space="preserve"> КМУ № 641 від 22 липня </w:t>
      </w:r>
      <w:r w:rsidR="00FD6A86">
        <w:t>2020 року «</w:t>
      </w:r>
      <w:r w:rsidR="00FD6A86" w:rsidRPr="0034109F">
        <w:rPr>
          <w:szCs w:val="28"/>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FD6A86" w:rsidRPr="0034109F">
        <w:rPr>
          <w:szCs w:val="28"/>
        </w:rPr>
        <w:t>коронавірусом</w:t>
      </w:r>
      <w:proofErr w:type="spellEnd"/>
      <w:r w:rsidR="00FD6A86" w:rsidRPr="0034109F">
        <w:rPr>
          <w:szCs w:val="28"/>
        </w:rPr>
        <w:t xml:space="preserve"> SARS-CoV-2</w:t>
      </w:r>
      <w:r w:rsidR="00FD6A86">
        <w:t>»</w:t>
      </w:r>
      <w:r w:rsidR="00082656" w:rsidRPr="00082656">
        <w:t>:</w:t>
      </w:r>
    </w:p>
    <w:p w14:paraId="7048F66F" w14:textId="77777777" w:rsidR="00C06477" w:rsidRDefault="00761F9D" w:rsidP="00AF374C">
      <w:pPr>
        <w:pStyle w:val="a3"/>
        <w:spacing w:line="276" w:lineRule="auto"/>
        <w:ind w:firstLine="709"/>
        <w:contextualSpacing/>
        <w:jc w:val="both"/>
      </w:pPr>
      <w:r>
        <w:t xml:space="preserve">1. На території Сторожинецької міської ради встановити </w:t>
      </w:r>
      <w:r w:rsidR="00C06477">
        <w:t xml:space="preserve">                            </w:t>
      </w:r>
      <w:r w:rsidR="00C06477" w:rsidRPr="00C06477">
        <w:t xml:space="preserve">дію карантинних обмежень, передбачених постановою КМУ № 641 від </w:t>
      </w:r>
      <w:r w:rsidR="00C06477">
        <w:t xml:space="preserve">               </w:t>
      </w:r>
      <w:r w:rsidR="00C06477" w:rsidRPr="00C06477">
        <w:t>22 липня 2020 року з останніми змінами та доповненнями та відповідно до вищевказаної Постанови заборонити:</w:t>
      </w:r>
    </w:p>
    <w:p w14:paraId="3A22EF98" w14:textId="77777777" w:rsidR="00C06477" w:rsidRDefault="00C06477" w:rsidP="00C06477">
      <w:pPr>
        <w:pStyle w:val="a3"/>
        <w:spacing w:line="276" w:lineRule="auto"/>
        <w:ind w:firstLine="709"/>
        <w:contextualSpacing/>
        <w:jc w:val="both"/>
      </w:pPr>
      <w: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14:paraId="694E6A04" w14:textId="77777777" w:rsidR="00C06477" w:rsidRDefault="00C06477" w:rsidP="00C06477">
      <w:pPr>
        <w:pStyle w:val="a3"/>
        <w:spacing w:line="276" w:lineRule="auto"/>
        <w:ind w:firstLine="709"/>
        <w:contextualSpacing/>
        <w:jc w:val="both"/>
      </w:pPr>
      <w: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14:paraId="00460674" w14:textId="77777777" w:rsidR="00C06477" w:rsidRDefault="00C06477" w:rsidP="00C06477">
      <w:pPr>
        <w:pStyle w:val="a3"/>
        <w:spacing w:line="276" w:lineRule="auto"/>
        <w:ind w:firstLine="709"/>
        <w:contextualSpacing/>
        <w:jc w:val="both"/>
      </w:pPr>
      <w:r>
        <w:t>3) Самовільно залишати місця самоізоляції, обсервації;</w:t>
      </w:r>
    </w:p>
    <w:p w14:paraId="1972524E" w14:textId="77777777" w:rsidR="00C06477" w:rsidRDefault="00C06477" w:rsidP="00C06477">
      <w:pPr>
        <w:pStyle w:val="a3"/>
        <w:spacing w:line="276" w:lineRule="auto"/>
        <w:ind w:firstLine="709"/>
        <w:contextualSpacing/>
        <w:jc w:val="both"/>
      </w:pPr>
      <w:r>
        <w:t xml:space="preserve">4) Перетин державного кордону іноземцями та особам без громадянства, перетинання контрольних пунктів в’їзду на тимчасово </w:t>
      </w:r>
      <w:r>
        <w:lastRenderedPageBreak/>
        <w:t xml:space="preserve">окуповані території без наявного полісу страхування, що видний страховою компанією, яка має представництво на території України та покриває витрати, пов’язані з лікуванням COVID-19, обсервацією та діє на строк перебування в Україні; </w:t>
      </w:r>
    </w:p>
    <w:p w14:paraId="51CC3CB9" w14:textId="77777777" w:rsidR="00C06477" w:rsidRDefault="00C06477" w:rsidP="00C06477">
      <w:pPr>
        <w:pStyle w:val="a3"/>
        <w:spacing w:line="276" w:lineRule="auto"/>
        <w:ind w:firstLine="709"/>
        <w:contextualSpacing/>
        <w:jc w:val="both"/>
      </w:pPr>
      <w:r>
        <w:t xml:space="preserve">5) Проведення масових (культурних, у </w:t>
      </w:r>
      <w:proofErr w:type="spellStart"/>
      <w:r>
        <w:t>т.ч</w:t>
      </w:r>
      <w:proofErr w:type="spellEnd"/>
      <w:r>
        <w:t xml:space="preserve">. концертів,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 крім проведення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w:t>
      </w:r>
    </w:p>
    <w:p w14:paraId="23426ADE" w14:textId="77777777" w:rsidR="00C06477" w:rsidRDefault="00C06477" w:rsidP="00C06477">
      <w:pPr>
        <w:pStyle w:val="a3"/>
        <w:spacing w:line="276" w:lineRule="auto"/>
        <w:ind w:firstLine="709"/>
        <w:contextualSpacing/>
        <w:jc w:val="both"/>
      </w:pPr>
      <w:r>
        <w:t>6) Діяльність кінотеатрів та театрів з наповненістю кінозалів або залів понад 50 відсотків місць у кожному окремому кінозалі або залі;</w:t>
      </w:r>
    </w:p>
    <w:p w14:paraId="460A94A6" w14:textId="77777777" w:rsidR="00C06477" w:rsidRDefault="00C06477" w:rsidP="00C06477">
      <w:pPr>
        <w:pStyle w:val="a3"/>
        <w:spacing w:line="276" w:lineRule="auto"/>
        <w:ind w:firstLine="709"/>
        <w:contextualSpacing/>
        <w:jc w:val="both"/>
      </w:pPr>
      <w:r>
        <w:t xml:space="preserve">7) Діяльність музеїв, які не забезпечують можливість обмежити кількість відвідувачів у залі з розрахунку 1 особа на 20 </w:t>
      </w:r>
      <w:proofErr w:type="spellStart"/>
      <w:r>
        <w:t>кв</w:t>
      </w:r>
      <w:proofErr w:type="spellEnd"/>
      <w:r>
        <w:t>. метрів приміщення;</w:t>
      </w:r>
    </w:p>
    <w:p w14:paraId="1EF58185" w14:textId="77777777" w:rsidR="00C06477" w:rsidRDefault="00C06477" w:rsidP="00C06477">
      <w:pPr>
        <w:pStyle w:val="a3"/>
        <w:spacing w:line="276" w:lineRule="auto"/>
        <w:ind w:firstLine="709"/>
        <w:contextualSpacing/>
        <w:jc w:val="both"/>
      </w:pPr>
      <w:r>
        <w:t xml:space="preserve">8) Здійснення регулярних та не регулярних перевезень пасажирів автомобільним транспортом, зокрема перевезень пасажирів на міських автобусних маршрутах у режимі маршрутного таксі у міському, приміському, міжміському, </w:t>
      </w:r>
      <w:proofErr w:type="spellStart"/>
      <w:r>
        <w:t>внутріньообласному</w:t>
      </w:r>
      <w:proofErr w:type="spellEnd"/>
      <w: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14:paraId="4B767D4B" w14:textId="77777777" w:rsidR="00C06477" w:rsidRDefault="00C06477" w:rsidP="00C06477">
      <w:pPr>
        <w:pStyle w:val="a3"/>
        <w:spacing w:line="276" w:lineRule="auto"/>
        <w:ind w:firstLine="709"/>
        <w:contextualSpacing/>
        <w:jc w:val="both"/>
      </w:pPr>
      <w: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в тому числі виготовлених самостійно;</w:t>
      </w:r>
    </w:p>
    <w:p w14:paraId="1BB18602" w14:textId="77777777" w:rsidR="00C06477" w:rsidRDefault="00C06477" w:rsidP="00C06477">
      <w:pPr>
        <w:pStyle w:val="a3"/>
        <w:spacing w:line="276" w:lineRule="auto"/>
        <w:ind w:firstLine="709"/>
        <w:contextualSpacing/>
        <w:jc w:val="both"/>
      </w:pPr>
      <w:r>
        <w:t xml:space="preserve">9) Проведення </w:t>
      </w:r>
      <w:proofErr w:type="spellStart"/>
      <w:r>
        <w:t>дискотек</w:t>
      </w:r>
      <w:proofErr w:type="spellEnd"/>
      <w:r>
        <w:t xml:space="preserve">, робота розважальних закладів (нічних клубів), діяльність закладів громадського харчування (ресторанів, кафе, барів, закусочних, </w:t>
      </w:r>
      <w:proofErr w:type="spellStart"/>
      <w:r>
        <w:t>їдалень</w:t>
      </w:r>
      <w:proofErr w:type="spellEnd"/>
      <w:r>
        <w:t>, кафетеріїв, буфетів, тощо) із організацією дозвілля;</w:t>
      </w:r>
    </w:p>
    <w:p w14:paraId="046EB374" w14:textId="44C3E462" w:rsidR="00C06477" w:rsidRDefault="00C06477" w:rsidP="00C06477">
      <w:pPr>
        <w:pStyle w:val="a3"/>
        <w:spacing w:line="276" w:lineRule="auto"/>
        <w:ind w:firstLine="709"/>
        <w:contextualSpacing/>
        <w:jc w:val="both"/>
      </w:pPr>
      <w:r>
        <w:t xml:space="preserve">10) Робота </w:t>
      </w:r>
      <w:r w:rsidR="00273466">
        <w:t>3</w:t>
      </w:r>
      <w:r>
        <w:t xml:space="preserve"> 22:00 год. </w:t>
      </w:r>
      <w:r w:rsidR="00273466">
        <w:t>до</w:t>
      </w:r>
      <w:r>
        <w:t xml:space="preserve"> 07:00 год. суб’єктів господарювання з надання послуг громадського харчування без організації дозвілля (ресторанів, кафе, барів, закусочних, </w:t>
      </w:r>
      <w:proofErr w:type="spellStart"/>
      <w:r>
        <w:t>їдалень</w:t>
      </w:r>
      <w:proofErr w:type="spellEnd"/>
      <w:r>
        <w:t>, кафетеріїв, буфетів, тощо), крім діяльності з надання послуг громадського харчування із здійсненням адресної доставки замовлень на виніс;</w:t>
      </w:r>
    </w:p>
    <w:p w14:paraId="25E70983" w14:textId="77777777" w:rsidR="00C06477" w:rsidRDefault="00C06477" w:rsidP="00C06477">
      <w:pPr>
        <w:pStyle w:val="a3"/>
        <w:spacing w:line="276" w:lineRule="auto"/>
        <w:ind w:firstLine="709"/>
        <w:contextualSpacing/>
        <w:jc w:val="both"/>
      </w:pPr>
      <w:r>
        <w:t>11) Розміщення відвідувачів у закладах громадського харчування на відстані меншій ніж 2 метри між місцями для сидіння за сусідніми столиками та більше як 4 особи за одним столом (без урахування дітей віком до 18 років) за умови, що відвідувачі заходять до закладу і пересуваються по ньому в засобах індивідуального захисту органів дихання, що прикривають ніс і рот (крім часу сидіння за столом з ціллю приймання їжі та/або напоїв);</w:t>
      </w:r>
    </w:p>
    <w:p w14:paraId="2B64AC0D" w14:textId="77777777" w:rsidR="00C06477" w:rsidRDefault="00C06477" w:rsidP="00C06477">
      <w:pPr>
        <w:pStyle w:val="a3"/>
        <w:spacing w:line="276" w:lineRule="auto"/>
        <w:ind w:firstLine="709"/>
        <w:contextualSpacing/>
        <w:jc w:val="both"/>
      </w:pPr>
      <w:r>
        <w:t xml:space="preserve">12) Діяльність суб’єктів господарювання, які обслуговують відвідувачів в яких: </w:t>
      </w:r>
    </w:p>
    <w:p w14:paraId="502930CF" w14:textId="77777777" w:rsidR="00C06477" w:rsidRDefault="00C06477" w:rsidP="00C06477">
      <w:pPr>
        <w:pStyle w:val="a3"/>
        <w:spacing w:line="276" w:lineRule="auto"/>
        <w:ind w:firstLine="709"/>
        <w:contextualSpacing/>
        <w:jc w:val="both"/>
      </w:pPr>
      <w:r>
        <w:t>- не нанесено маркування для перебування в черзі з дотриманням  дистанції між клієнтами не менше 1,5 метра;</w:t>
      </w:r>
    </w:p>
    <w:p w14:paraId="574256FB" w14:textId="77777777" w:rsidR="00C06477" w:rsidRDefault="00C06477" w:rsidP="00C06477">
      <w:pPr>
        <w:pStyle w:val="a3"/>
        <w:spacing w:line="276" w:lineRule="auto"/>
        <w:ind w:firstLine="709"/>
        <w:contextualSpacing/>
        <w:jc w:val="both"/>
      </w:pPr>
      <w:r>
        <w:t>- не забезпечено працівників засобами індивідуального захисту та не здійснюється належний контроль за їх використання;</w:t>
      </w:r>
    </w:p>
    <w:p w14:paraId="270FB699" w14:textId="77777777" w:rsidR="00C06477" w:rsidRDefault="00C06477" w:rsidP="00C06477">
      <w:pPr>
        <w:pStyle w:val="a3"/>
        <w:spacing w:line="276" w:lineRule="auto"/>
        <w:ind w:firstLine="709"/>
        <w:contextualSpacing/>
        <w:jc w:val="both"/>
      </w:pPr>
      <w:r>
        <w:t>- не забезпечується централізований збір використаних засобів     індивідуального захисту в окремі контейнери;</w:t>
      </w:r>
    </w:p>
    <w:p w14:paraId="20DCD623" w14:textId="77777777" w:rsidR="00C06477" w:rsidRDefault="00C06477" w:rsidP="00C06477">
      <w:pPr>
        <w:pStyle w:val="a3"/>
        <w:spacing w:line="276" w:lineRule="auto"/>
        <w:ind w:firstLine="709"/>
        <w:contextualSpacing/>
        <w:jc w:val="both"/>
      </w:pPr>
      <w:r>
        <w:t>13) Діяльність закладів, що надають послуги з розміщення (крім готелів, установ і закладів, які надають соціальні послуги, реабілітаційних установ для осіб з інвалідністю та дітей з інвалідністю, а також санаторно-курортних закладів та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14:paraId="530FCC4A" w14:textId="77777777" w:rsidR="00C06477" w:rsidRDefault="00C06477" w:rsidP="00C06477">
      <w:pPr>
        <w:pStyle w:val="a3"/>
        <w:spacing w:line="276" w:lineRule="auto"/>
        <w:ind w:firstLine="709"/>
        <w:contextualSpacing/>
        <w:jc w:val="both"/>
      </w:pPr>
      <w:r>
        <w:t>14)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14:paraId="201D08FA" w14:textId="77777777" w:rsidR="00C06477" w:rsidRDefault="00C06477" w:rsidP="00C06477">
      <w:pPr>
        <w:pStyle w:val="a3"/>
        <w:spacing w:line="276" w:lineRule="auto"/>
        <w:ind w:firstLine="709"/>
        <w:contextualSpacing/>
        <w:jc w:val="both"/>
      </w:pPr>
      <w:r>
        <w:t xml:space="preserve">15) 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50 відсотків здобувачів освіти та персоналу закладу освіти;    </w:t>
      </w:r>
    </w:p>
    <w:p w14:paraId="14EE2D59" w14:textId="77777777" w:rsidR="00C06477" w:rsidRDefault="00C06477" w:rsidP="00C06477">
      <w:pPr>
        <w:pStyle w:val="a3"/>
        <w:spacing w:line="276" w:lineRule="auto"/>
        <w:ind w:firstLine="709"/>
        <w:contextualSpacing/>
        <w:jc w:val="both"/>
      </w:pPr>
      <w:r>
        <w:t xml:space="preserve">16) Проведення закладами охорони здоров’я планових заходів з госпіталізації, крім: надання медичної допомоги внаслідок ускладненого перебігу вагітності та пологів; надання медичної допомоги вагітним, роділлям, породіллям, новонародженим; надання медичної допомоги у спеціалізованих відділеннях закладів охорони здоров’я пацієнтам з онкологічними захворюваннями; надання паліативної медичної допомоги у стаціонарних умовах; надання планової медичної допомоги закладам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   </w:t>
      </w:r>
    </w:p>
    <w:p w14:paraId="104E7099" w14:textId="77777777" w:rsidR="00C06477" w:rsidRDefault="00C06477" w:rsidP="00C06477">
      <w:pPr>
        <w:pStyle w:val="a3"/>
        <w:spacing w:line="276" w:lineRule="auto"/>
        <w:ind w:firstLine="709"/>
        <w:contextualSpacing/>
        <w:jc w:val="both"/>
      </w:pPr>
      <w:r>
        <w:t xml:space="preserve">17) Діяльність спортивних залів, фітнес-центрів, які не забезпечують можливість обмежити кількість відвідувачів у залі з розрахунку 1 особа на 20 </w:t>
      </w:r>
      <w:proofErr w:type="spellStart"/>
      <w:r>
        <w:t>кв</w:t>
      </w:r>
      <w:proofErr w:type="spellEnd"/>
      <w:r>
        <w:t xml:space="preserve">. метрів приміщення; </w:t>
      </w:r>
    </w:p>
    <w:p w14:paraId="2C425914" w14:textId="77777777" w:rsidR="00C06477" w:rsidRDefault="00C06477" w:rsidP="00C06477">
      <w:pPr>
        <w:pStyle w:val="a3"/>
        <w:spacing w:line="276" w:lineRule="auto"/>
        <w:ind w:firstLine="709"/>
        <w:contextualSpacing/>
        <w:jc w:val="both"/>
      </w:pPr>
      <w:r>
        <w:t xml:space="preserve">18)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   </w:t>
      </w:r>
    </w:p>
    <w:p w14:paraId="08601049" w14:textId="77777777" w:rsidR="00761F9D" w:rsidRDefault="00C06477" w:rsidP="00C06477">
      <w:pPr>
        <w:pStyle w:val="a3"/>
        <w:spacing w:line="276" w:lineRule="auto"/>
        <w:ind w:firstLine="709"/>
        <w:contextualSpacing/>
        <w:jc w:val="both"/>
      </w:pPr>
      <w:r>
        <w:t>19)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t>кризово</w:t>
      </w:r>
      <w:proofErr w:type="spellEnd"/>
      <w:r>
        <w:t>). 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r w:rsidR="00761F9D">
        <w:t xml:space="preserve"> </w:t>
      </w:r>
    </w:p>
    <w:p w14:paraId="685D86F3" w14:textId="77777777" w:rsidR="00C06477" w:rsidRDefault="00C06477" w:rsidP="00C06477">
      <w:pPr>
        <w:pStyle w:val="a3"/>
        <w:spacing w:line="276" w:lineRule="auto"/>
        <w:ind w:firstLine="709"/>
        <w:contextualSpacing/>
        <w:jc w:val="both"/>
      </w:pPr>
      <w:r>
        <w:t xml:space="preserve">2. В період з 00:00 год. 00:00 хв. суботи до 00:00 год. 00 хв. понеділка 14 листопада 2020 року до 30 листопада 2020 року на території Сторожинецької міської ради встановити додаткові обмеження та заборонити: </w:t>
      </w:r>
    </w:p>
    <w:p w14:paraId="670F0E96" w14:textId="77777777" w:rsidR="00C06477" w:rsidRDefault="00C06477" w:rsidP="00C06477">
      <w:pPr>
        <w:pStyle w:val="a3"/>
        <w:spacing w:line="276" w:lineRule="auto"/>
        <w:ind w:firstLine="709"/>
        <w:contextualSpacing/>
        <w:jc w:val="both"/>
      </w:pPr>
      <w:r>
        <w:t xml:space="preserve">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виніс; </w:t>
      </w:r>
    </w:p>
    <w:p w14:paraId="47AF896D" w14:textId="77777777" w:rsidR="00C06477" w:rsidRDefault="00C06477" w:rsidP="00C06477">
      <w:pPr>
        <w:pStyle w:val="a3"/>
        <w:spacing w:line="276" w:lineRule="auto"/>
        <w:ind w:firstLine="709"/>
        <w:contextualSpacing/>
        <w:jc w:val="both"/>
      </w:pPr>
      <w:r>
        <w:t xml:space="preserve">2) Приймання відвідувачів у торговельно-розважальних центрах; </w:t>
      </w:r>
    </w:p>
    <w:p w14:paraId="3437FAE2" w14:textId="77777777" w:rsidR="00C06477" w:rsidRDefault="00C06477" w:rsidP="00C06477">
      <w:pPr>
        <w:pStyle w:val="a3"/>
        <w:spacing w:line="276" w:lineRule="auto"/>
        <w:ind w:firstLine="709"/>
        <w:contextualSpacing/>
        <w:jc w:val="both"/>
      </w:pPr>
      <w:r>
        <w:t xml:space="preserve">3) приймання відвідувачів в інших закладах розважальної діяльності; </w:t>
      </w:r>
    </w:p>
    <w:p w14:paraId="62A0733C" w14:textId="77777777" w:rsidR="00C06477" w:rsidRDefault="00C06477" w:rsidP="00C06477">
      <w:pPr>
        <w:pStyle w:val="a3"/>
        <w:spacing w:line="276" w:lineRule="auto"/>
        <w:ind w:firstLine="709"/>
        <w:contextualSpacing/>
        <w:jc w:val="both"/>
      </w:pPr>
      <w:r>
        <w:t xml:space="preserve">4) приймання відвідувачів суб’єктами господарювання, які провадять діяльність у сфері торговельного і побутового обслуговування населення, крім: </w:t>
      </w:r>
    </w:p>
    <w:p w14:paraId="4071BB69" w14:textId="77777777" w:rsidR="00C06477" w:rsidRDefault="00C06477" w:rsidP="00C06477">
      <w:pPr>
        <w:pStyle w:val="a3"/>
        <w:spacing w:line="276" w:lineRule="auto"/>
        <w:ind w:firstLine="709"/>
        <w:contextualSpacing/>
        <w:jc w:val="both"/>
      </w:pPr>
      <w:r>
        <w:t xml:space="preserve">- торгівлі продуктами харчування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ветеринарними препаратами, кормами; </w:t>
      </w:r>
    </w:p>
    <w:p w14:paraId="662F7339" w14:textId="77777777" w:rsidR="00C06477" w:rsidRDefault="00C06477" w:rsidP="00C06477">
      <w:pPr>
        <w:pStyle w:val="a3"/>
        <w:spacing w:line="276" w:lineRule="auto"/>
        <w:ind w:firstLine="709"/>
        <w:contextualSpacing/>
        <w:jc w:val="both"/>
      </w:pPr>
      <w:r>
        <w:t xml:space="preserve">- 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w:t>
      </w:r>
    </w:p>
    <w:p w14:paraId="456447DE" w14:textId="77777777" w:rsidR="00C06477" w:rsidRDefault="00C06477" w:rsidP="00C06477">
      <w:pPr>
        <w:pStyle w:val="a3"/>
        <w:spacing w:line="276" w:lineRule="auto"/>
        <w:ind w:firstLine="709"/>
        <w:contextualSpacing/>
        <w:jc w:val="both"/>
      </w:pPr>
      <w:r>
        <w:t xml:space="preserve">- торговельної діяльності із здійсненням адресної доставки замовлень; </w:t>
      </w:r>
    </w:p>
    <w:p w14:paraId="3325FAA6" w14:textId="77777777" w:rsidR="00C06477" w:rsidRDefault="00C06477" w:rsidP="00C06477">
      <w:pPr>
        <w:pStyle w:val="a3"/>
        <w:spacing w:line="276" w:lineRule="auto"/>
        <w:ind w:firstLine="709"/>
        <w:contextualSpacing/>
        <w:jc w:val="both"/>
      </w:pPr>
      <w:r>
        <w:t xml:space="preserve">5) діяльність закладів культури і проведення культурних масових заходів, крім роботи суб’єктів господарювання, пов’язаної з виробництвом аудіовізуальних творів, зокрема здійснення кіно- та відеозйомки,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респіраторів або захисних масок, у тому числі виготовлених самостійно. </w:t>
      </w:r>
    </w:p>
    <w:p w14:paraId="530D7477" w14:textId="77777777" w:rsidR="00C06477" w:rsidRDefault="00C06477" w:rsidP="00C06477">
      <w:pPr>
        <w:pStyle w:val="a3"/>
        <w:spacing w:line="276" w:lineRule="auto"/>
        <w:ind w:firstLine="709"/>
        <w:contextualSpacing/>
        <w:jc w:val="both"/>
      </w:pPr>
      <w:r>
        <w:t xml:space="preserve">Діяльність суб’єктів господарювання, пов’язана з виробництвом аудіовізуальних творів, не є масовим заходом; </w:t>
      </w:r>
    </w:p>
    <w:p w14:paraId="4639E1FB" w14:textId="77777777" w:rsidR="00C06477" w:rsidRDefault="00C06477" w:rsidP="00C06477">
      <w:pPr>
        <w:pStyle w:val="a3"/>
        <w:spacing w:line="276" w:lineRule="auto"/>
        <w:ind w:firstLine="709"/>
        <w:contextualSpacing/>
        <w:jc w:val="both"/>
      </w:pPr>
      <w:r>
        <w:t>6) приймання відвідувачів спортивних залів, фітнес-центрів, басейнів.</w:t>
      </w:r>
    </w:p>
    <w:p w14:paraId="359F317A" w14:textId="77777777" w:rsidR="00C06477" w:rsidRDefault="00C06477" w:rsidP="00C06477">
      <w:pPr>
        <w:pStyle w:val="a3"/>
        <w:spacing w:line="276" w:lineRule="auto"/>
        <w:ind w:firstLine="709"/>
        <w:contextualSpacing/>
        <w:jc w:val="both"/>
        <w:rPr>
          <w:szCs w:val="28"/>
        </w:rPr>
      </w:pPr>
      <w:r>
        <w:t xml:space="preserve">3. </w:t>
      </w:r>
      <w:r>
        <w:rPr>
          <w:szCs w:val="28"/>
        </w:rPr>
        <w:t>На території Сторожинецької міської ради в органах виконавчої влади, органах місцевого самоврядування та інших державних органах встановити початок робочого часу з 08:00 год. на період дії карантину.</w:t>
      </w:r>
    </w:p>
    <w:p w14:paraId="3739E040" w14:textId="77777777" w:rsidR="00701304" w:rsidRDefault="00C06477" w:rsidP="00C06477">
      <w:pPr>
        <w:pStyle w:val="a3"/>
        <w:spacing w:line="276" w:lineRule="auto"/>
        <w:ind w:firstLine="709"/>
        <w:contextualSpacing/>
        <w:jc w:val="both"/>
      </w:pPr>
      <w:r>
        <w:rPr>
          <w:szCs w:val="28"/>
        </w:rPr>
        <w:t xml:space="preserve">4. </w:t>
      </w:r>
      <w:r w:rsidR="00930691" w:rsidRPr="00082656">
        <w:t xml:space="preserve">Контроль за виконання цього розпорядження </w:t>
      </w:r>
      <w:r>
        <w:t>покласти на першого заступника голови міської ради Петра БРИЖАКА</w:t>
      </w:r>
      <w:r w:rsidR="00B73611">
        <w:t xml:space="preserve">. </w:t>
      </w:r>
    </w:p>
    <w:p w14:paraId="425CC34D" w14:textId="77777777" w:rsidR="00B73611" w:rsidRPr="00AF374C" w:rsidRDefault="00B73611" w:rsidP="00AF374C">
      <w:pPr>
        <w:pStyle w:val="a3"/>
        <w:spacing w:line="276" w:lineRule="auto"/>
        <w:ind w:firstLine="709"/>
        <w:contextualSpacing/>
        <w:jc w:val="both"/>
      </w:pPr>
    </w:p>
    <w:p w14:paraId="7BBD48D2" w14:textId="77777777" w:rsidR="00C06477" w:rsidRDefault="00C06477" w:rsidP="005D5E16">
      <w:pPr>
        <w:rPr>
          <w:rFonts w:ascii="Times New Roman" w:hAnsi="Times New Roman" w:cs="Times New Roman"/>
          <w:sz w:val="28"/>
          <w:szCs w:val="28"/>
          <w:lang w:val="uk-UA"/>
        </w:rPr>
      </w:pPr>
    </w:p>
    <w:p w14:paraId="279F970D" w14:textId="77777777" w:rsidR="005D5E16" w:rsidRPr="00082656" w:rsidRDefault="005D5E16" w:rsidP="005D5E16">
      <w:pPr>
        <w:rPr>
          <w:rFonts w:ascii="Times New Roman" w:hAnsi="Times New Roman"/>
          <w:b/>
          <w:sz w:val="28"/>
          <w:szCs w:val="28"/>
          <w:lang w:val="uk-UA"/>
        </w:rPr>
      </w:pPr>
      <w:r w:rsidRPr="00082656">
        <w:rPr>
          <w:rFonts w:ascii="Times New Roman" w:hAnsi="Times New Roman"/>
          <w:b/>
          <w:sz w:val="28"/>
          <w:szCs w:val="28"/>
          <w:lang w:val="uk-UA"/>
        </w:rPr>
        <w:t>Сторожинець</w:t>
      </w:r>
      <w:r w:rsidR="004D4A06" w:rsidRPr="00082656">
        <w:rPr>
          <w:rFonts w:ascii="Times New Roman" w:hAnsi="Times New Roman"/>
          <w:b/>
          <w:sz w:val="28"/>
          <w:szCs w:val="28"/>
          <w:lang w:val="uk-UA"/>
        </w:rPr>
        <w:t xml:space="preserve">кий міський голова       </w:t>
      </w:r>
      <w:r w:rsidR="00371296" w:rsidRPr="00082656">
        <w:rPr>
          <w:rFonts w:ascii="Times New Roman" w:hAnsi="Times New Roman"/>
          <w:b/>
          <w:sz w:val="28"/>
          <w:szCs w:val="28"/>
          <w:lang w:val="uk-UA"/>
        </w:rPr>
        <w:t xml:space="preserve">         </w:t>
      </w:r>
      <w:r w:rsidR="00C06477">
        <w:rPr>
          <w:rFonts w:ascii="Times New Roman" w:hAnsi="Times New Roman"/>
          <w:b/>
          <w:sz w:val="28"/>
          <w:szCs w:val="28"/>
          <w:lang w:val="uk-UA"/>
        </w:rPr>
        <w:t xml:space="preserve">               </w:t>
      </w:r>
      <w:r w:rsidR="00371296" w:rsidRPr="00082656">
        <w:rPr>
          <w:rFonts w:ascii="Times New Roman" w:hAnsi="Times New Roman"/>
          <w:b/>
          <w:sz w:val="28"/>
          <w:szCs w:val="28"/>
          <w:lang w:val="uk-UA"/>
        </w:rPr>
        <w:t xml:space="preserve"> Микола КАРЛІЙЧУК</w:t>
      </w:r>
    </w:p>
    <w:p w14:paraId="3072A3D1" w14:textId="77777777" w:rsidR="00B73611" w:rsidRDefault="00B73611" w:rsidP="005D5E16">
      <w:pPr>
        <w:rPr>
          <w:rFonts w:ascii="Times New Roman" w:hAnsi="Times New Roman"/>
          <w:sz w:val="28"/>
          <w:szCs w:val="28"/>
          <w:lang w:val="uk-UA"/>
        </w:rPr>
      </w:pPr>
    </w:p>
    <w:p w14:paraId="39035774" w14:textId="77777777" w:rsidR="00C06477" w:rsidRDefault="00C06477" w:rsidP="005D5E16">
      <w:pPr>
        <w:rPr>
          <w:rFonts w:ascii="Times New Roman" w:hAnsi="Times New Roman"/>
          <w:sz w:val="28"/>
          <w:szCs w:val="28"/>
          <w:lang w:val="uk-UA"/>
        </w:rPr>
      </w:pPr>
    </w:p>
    <w:p w14:paraId="503EBE67" w14:textId="77777777" w:rsidR="00C06477" w:rsidRDefault="00C06477" w:rsidP="005D5E16">
      <w:pPr>
        <w:rPr>
          <w:rFonts w:ascii="Times New Roman" w:hAnsi="Times New Roman"/>
          <w:sz w:val="28"/>
          <w:szCs w:val="28"/>
          <w:lang w:val="uk-UA"/>
        </w:rPr>
      </w:pPr>
    </w:p>
    <w:p w14:paraId="1CD602DA" w14:textId="77777777" w:rsidR="00DD5EA4" w:rsidRPr="00082656" w:rsidRDefault="00DD5EA4" w:rsidP="00C9197C">
      <w:pPr>
        <w:spacing w:line="336" w:lineRule="auto"/>
        <w:contextualSpacing/>
        <w:jc w:val="both"/>
        <w:rPr>
          <w:rFonts w:ascii="Times New Roman" w:hAnsi="Times New Roman"/>
          <w:b/>
          <w:sz w:val="28"/>
          <w:szCs w:val="28"/>
          <w:lang w:val="uk-UA"/>
        </w:rPr>
      </w:pPr>
      <w:bookmarkStart w:id="0" w:name="_GoBack"/>
      <w:bookmarkEnd w:id="0"/>
    </w:p>
    <w:sectPr w:rsidR="00DD5EA4" w:rsidRPr="00082656" w:rsidSect="00C06477">
      <w:footerReference w:type="default" r:id="rId9"/>
      <w:pgSz w:w="11906" w:h="16838"/>
      <w:pgMar w:top="568"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2C19" w14:textId="77777777" w:rsidR="00DF19F5" w:rsidRDefault="00DF19F5" w:rsidP="0094435C">
      <w:r>
        <w:separator/>
      </w:r>
    </w:p>
  </w:endnote>
  <w:endnote w:type="continuationSeparator" w:id="0">
    <w:p w14:paraId="3B52AF11" w14:textId="77777777" w:rsidR="00DF19F5" w:rsidRDefault="00DF19F5" w:rsidP="009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365469"/>
      <w:docPartObj>
        <w:docPartGallery w:val="Page Numbers (Bottom of Page)"/>
        <w:docPartUnique/>
      </w:docPartObj>
    </w:sdtPr>
    <w:sdtEndPr/>
    <w:sdtContent>
      <w:p w14:paraId="67C86D0E" w14:textId="77777777" w:rsidR="00C06477" w:rsidRDefault="00273466">
        <w:pPr>
          <w:pStyle w:val="ad"/>
          <w:jc w:val="center"/>
        </w:pPr>
        <w:r>
          <w:fldChar w:fldCharType="begin"/>
        </w:r>
        <w:r>
          <w:instrText xml:space="preserve"> PAGE   \* MERGEFORMAT </w:instrText>
        </w:r>
        <w:r>
          <w:fldChar w:fldCharType="separate"/>
        </w:r>
        <w:r w:rsidR="00C06477">
          <w:rPr>
            <w:noProof/>
          </w:rPr>
          <w:t>2</w:t>
        </w:r>
        <w:r>
          <w:rPr>
            <w:noProof/>
          </w:rPr>
          <w:fldChar w:fldCharType="end"/>
        </w:r>
      </w:p>
    </w:sdtContent>
  </w:sdt>
  <w:p w14:paraId="0F0CA81A" w14:textId="77777777" w:rsidR="00C06477" w:rsidRDefault="00C064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AB6B" w14:textId="77777777" w:rsidR="00DF19F5" w:rsidRDefault="00DF19F5" w:rsidP="0094435C">
      <w:r>
        <w:separator/>
      </w:r>
    </w:p>
  </w:footnote>
  <w:footnote w:type="continuationSeparator" w:id="0">
    <w:p w14:paraId="4072BB50" w14:textId="77777777" w:rsidR="00DF19F5" w:rsidRDefault="00DF19F5" w:rsidP="0094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C0E"/>
    <w:multiLevelType w:val="hybridMultilevel"/>
    <w:tmpl w:val="A1026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979EB"/>
    <w:multiLevelType w:val="hybridMultilevel"/>
    <w:tmpl w:val="1CE8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B33093"/>
    <w:multiLevelType w:val="multilevel"/>
    <w:tmpl w:val="D5B2CF0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4FB9393A"/>
    <w:multiLevelType w:val="hybridMultilevel"/>
    <w:tmpl w:val="937C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9557B"/>
    <w:multiLevelType w:val="hybridMultilevel"/>
    <w:tmpl w:val="18668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9A03F57"/>
    <w:multiLevelType w:val="hybridMultilevel"/>
    <w:tmpl w:val="FDCC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E02"/>
    <w:rsid w:val="00013513"/>
    <w:rsid w:val="00061233"/>
    <w:rsid w:val="00066427"/>
    <w:rsid w:val="00082656"/>
    <w:rsid w:val="000A1AF1"/>
    <w:rsid w:val="000A56D4"/>
    <w:rsid w:val="000C6F84"/>
    <w:rsid w:val="001441D7"/>
    <w:rsid w:val="001C7F67"/>
    <w:rsid w:val="001E6E98"/>
    <w:rsid w:val="001F5E02"/>
    <w:rsid w:val="0021541F"/>
    <w:rsid w:val="00216A08"/>
    <w:rsid w:val="00237C94"/>
    <w:rsid w:val="00257C44"/>
    <w:rsid w:val="002637A6"/>
    <w:rsid w:val="00273466"/>
    <w:rsid w:val="002D29A4"/>
    <w:rsid w:val="003048DA"/>
    <w:rsid w:val="00312701"/>
    <w:rsid w:val="0034525E"/>
    <w:rsid w:val="00350798"/>
    <w:rsid w:val="00371296"/>
    <w:rsid w:val="003A110B"/>
    <w:rsid w:val="003A4521"/>
    <w:rsid w:val="003E4E3C"/>
    <w:rsid w:val="00406014"/>
    <w:rsid w:val="00425834"/>
    <w:rsid w:val="00444B5C"/>
    <w:rsid w:val="004A5958"/>
    <w:rsid w:val="004D4A06"/>
    <w:rsid w:val="004E72F0"/>
    <w:rsid w:val="00512D4D"/>
    <w:rsid w:val="00556E6E"/>
    <w:rsid w:val="005970EA"/>
    <w:rsid w:val="005D5E16"/>
    <w:rsid w:val="0062083A"/>
    <w:rsid w:val="00631593"/>
    <w:rsid w:val="00692D22"/>
    <w:rsid w:val="006A72C7"/>
    <w:rsid w:val="00701304"/>
    <w:rsid w:val="00714CD3"/>
    <w:rsid w:val="00715E7D"/>
    <w:rsid w:val="00760C86"/>
    <w:rsid w:val="00761F9D"/>
    <w:rsid w:val="007759F7"/>
    <w:rsid w:val="0081332B"/>
    <w:rsid w:val="00820147"/>
    <w:rsid w:val="00887B70"/>
    <w:rsid w:val="008B4262"/>
    <w:rsid w:val="008C2D9D"/>
    <w:rsid w:val="00902D6B"/>
    <w:rsid w:val="009261F9"/>
    <w:rsid w:val="00930691"/>
    <w:rsid w:val="0094435C"/>
    <w:rsid w:val="00967F4D"/>
    <w:rsid w:val="00990365"/>
    <w:rsid w:val="00A759CA"/>
    <w:rsid w:val="00AC7776"/>
    <w:rsid w:val="00AE3BFE"/>
    <w:rsid w:val="00AF374C"/>
    <w:rsid w:val="00B47246"/>
    <w:rsid w:val="00B73611"/>
    <w:rsid w:val="00BA4C00"/>
    <w:rsid w:val="00BE3396"/>
    <w:rsid w:val="00C06477"/>
    <w:rsid w:val="00C9197C"/>
    <w:rsid w:val="00CE26CB"/>
    <w:rsid w:val="00D07213"/>
    <w:rsid w:val="00D61BE6"/>
    <w:rsid w:val="00DB2341"/>
    <w:rsid w:val="00DD5EA4"/>
    <w:rsid w:val="00DE00E7"/>
    <w:rsid w:val="00DF19F5"/>
    <w:rsid w:val="00E339EA"/>
    <w:rsid w:val="00EC3533"/>
    <w:rsid w:val="00F45DBB"/>
    <w:rsid w:val="00FA53C3"/>
    <w:rsid w:val="00FD15E9"/>
    <w:rsid w:val="00FD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18CC"/>
  <w15:docId w15:val="{C242A6E6-7EEB-4493-BA4D-C6265146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4"/>
        <w:vertAlign w:val="superscript"/>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5E16"/>
    <w:pPr>
      <w:widowControl w:val="0"/>
      <w:autoSpaceDE w:val="0"/>
      <w:autoSpaceDN w:val="0"/>
      <w:adjustRightInd w:val="0"/>
      <w:spacing w:after="0" w:line="240" w:lineRule="auto"/>
    </w:pPr>
    <w:rPr>
      <w:rFonts w:ascii="Arial" w:hAnsi="Arial" w:cs="Arial"/>
      <w:sz w:val="20"/>
      <w:szCs w:val="20"/>
      <w:vertAlign w:val="baseline"/>
      <w:lang w:eastAsia="ru-RU"/>
    </w:rPr>
  </w:style>
  <w:style w:type="paragraph" w:styleId="1">
    <w:name w:val="heading 1"/>
    <w:basedOn w:val="a"/>
    <w:next w:val="a"/>
    <w:link w:val="10"/>
    <w:qFormat/>
    <w:rsid w:val="00556E6E"/>
    <w:pPr>
      <w:keepNext/>
      <w:widowControl/>
      <w:autoSpaceDE/>
      <w:autoSpaceDN/>
      <w:adjustRightInd/>
      <w:jc w:val="center"/>
      <w:outlineLvl w:val="0"/>
    </w:pPr>
    <w:rPr>
      <w:rFonts w:ascii="Times New Roman" w:hAnsi="Times New Roman" w:cs="Times New Roman"/>
      <w:b/>
      <w:sz w:val="28"/>
      <w:lang w:val="uk-UA"/>
    </w:rPr>
  </w:style>
  <w:style w:type="paragraph" w:styleId="2">
    <w:name w:val="heading 2"/>
    <w:basedOn w:val="a"/>
    <w:next w:val="a"/>
    <w:link w:val="20"/>
    <w:semiHidden/>
    <w:unhideWhenUsed/>
    <w:qFormat/>
    <w:rsid w:val="00556E6E"/>
    <w:pPr>
      <w:keepNext/>
      <w:widowControl/>
      <w:autoSpaceDE/>
      <w:autoSpaceDN/>
      <w:adjustRightInd/>
      <w:jc w:val="center"/>
      <w:outlineLvl w:val="1"/>
    </w:pPr>
    <w:rPr>
      <w:rFonts w:ascii="Times New Roman" w:hAnsi="Times New Roman" w:cs="Times New Roman"/>
      <w:b/>
      <w:sz w:val="5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E16"/>
    <w:pPr>
      <w:widowControl/>
      <w:autoSpaceDE/>
      <w:autoSpaceDN/>
      <w:adjustRightInd/>
    </w:pPr>
    <w:rPr>
      <w:rFonts w:ascii="Times New Roman" w:hAnsi="Times New Roman" w:cs="Times New Roman"/>
      <w:color w:val="000000"/>
      <w:sz w:val="28"/>
      <w:szCs w:val="24"/>
      <w:lang w:val="uk-UA"/>
    </w:rPr>
  </w:style>
  <w:style w:type="character" w:customStyle="1" w:styleId="a4">
    <w:name w:val="Основной текст Знак"/>
    <w:basedOn w:val="a0"/>
    <w:link w:val="a3"/>
    <w:rsid w:val="005D5E16"/>
    <w:rPr>
      <w:color w:val="000000"/>
      <w:vertAlign w:val="baseline"/>
      <w:lang w:val="uk-UA" w:eastAsia="ru-RU"/>
    </w:rPr>
  </w:style>
  <w:style w:type="paragraph" w:styleId="HTML">
    <w:name w:val="HTML Preformatted"/>
    <w:aliases w:val=" Знак"/>
    <w:basedOn w:val="a"/>
    <w:link w:val="HTML0"/>
    <w:rsid w:val="005D5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aliases w:val=" Знак Знак"/>
    <w:basedOn w:val="a0"/>
    <w:link w:val="HTML"/>
    <w:rsid w:val="005D5E16"/>
    <w:rPr>
      <w:rFonts w:ascii="Courier New" w:hAnsi="Courier New" w:cs="Courier New"/>
      <w:sz w:val="20"/>
      <w:szCs w:val="20"/>
      <w:vertAlign w:val="baseline"/>
      <w:lang w:eastAsia="ru-RU"/>
    </w:rPr>
  </w:style>
  <w:style w:type="paragraph" w:styleId="a5">
    <w:name w:val="No Spacing"/>
    <w:uiPriority w:val="99"/>
    <w:qFormat/>
    <w:rsid w:val="005D5E16"/>
    <w:pPr>
      <w:spacing w:after="0" w:line="240" w:lineRule="auto"/>
    </w:pPr>
    <w:rPr>
      <w:rFonts w:ascii="Calibri" w:hAnsi="Calibri"/>
      <w:sz w:val="22"/>
      <w:szCs w:val="22"/>
      <w:vertAlign w:val="baseline"/>
      <w:lang w:eastAsia="ru-RU"/>
    </w:rPr>
  </w:style>
  <w:style w:type="paragraph" w:styleId="a6">
    <w:name w:val="List Paragraph"/>
    <w:basedOn w:val="a"/>
    <w:uiPriority w:val="34"/>
    <w:qFormat/>
    <w:rsid w:val="005D5E16"/>
    <w:pPr>
      <w:ind w:left="720"/>
      <w:contextualSpacing/>
    </w:pPr>
  </w:style>
  <w:style w:type="paragraph" w:styleId="a7">
    <w:name w:val="Normal (Web)"/>
    <w:basedOn w:val="a"/>
    <w:rsid w:val="005D5E1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5D5E16"/>
    <w:rPr>
      <w:rFonts w:ascii="Tahoma" w:hAnsi="Tahoma" w:cs="Tahoma"/>
      <w:sz w:val="16"/>
      <w:szCs w:val="16"/>
    </w:rPr>
  </w:style>
  <w:style w:type="character" w:customStyle="1" w:styleId="a9">
    <w:name w:val="Текст выноски Знак"/>
    <w:basedOn w:val="a0"/>
    <w:link w:val="a8"/>
    <w:uiPriority w:val="99"/>
    <w:semiHidden/>
    <w:rsid w:val="005D5E16"/>
    <w:rPr>
      <w:rFonts w:ascii="Tahoma" w:hAnsi="Tahoma" w:cs="Tahoma"/>
      <w:sz w:val="16"/>
      <w:szCs w:val="16"/>
      <w:vertAlign w:val="baseline"/>
      <w:lang w:eastAsia="ru-RU"/>
    </w:rPr>
  </w:style>
  <w:style w:type="character" w:customStyle="1" w:styleId="10">
    <w:name w:val="Заголовок 1 Знак"/>
    <w:basedOn w:val="a0"/>
    <w:link w:val="1"/>
    <w:rsid w:val="00556E6E"/>
    <w:rPr>
      <w:b/>
      <w:szCs w:val="20"/>
      <w:vertAlign w:val="baseline"/>
      <w:lang w:val="uk-UA" w:eastAsia="ru-RU"/>
    </w:rPr>
  </w:style>
  <w:style w:type="character" w:customStyle="1" w:styleId="20">
    <w:name w:val="Заголовок 2 Знак"/>
    <w:basedOn w:val="a0"/>
    <w:link w:val="2"/>
    <w:semiHidden/>
    <w:rsid w:val="00556E6E"/>
    <w:rPr>
      <w:b/>
      <w:sz w:val="56"/>
      <w:szCs w:val="20"/>
      <w:vertAlign w:val="baseline"/>
      <w:lang w:val="uk-UA" w:eastAsia="ru-RU"/>
    </w:rPr>
  </w:style>
  <w:style w:type="table" w:styleId="aa">
    <w:name w:val="Table Grid"/>
    <w:basedOn w:val="a1"/>
    <w:uiPriority w:val="59"/>
    <w:rsid w:val="00D0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4435C"/>
    <w:pPr>
      <w:tabs>
        <w:tab w:val="center" w:pos="4677"/>
        <w:tab w:val="right" w:pos="9355"/>
      </w:tabs>
    </w:pPr>
  </w:style>
  <w:style w:type="character" w:customStyle="1" w:styleId="ac">
    <w:name w:val="Верхний колонтитул Знак"/>
    <w:basedOn w:val="a0"/>
    <w:link w:val="ab"/>
    <w:uiPriority w:val="99"/>
    <w:rsid w:val="0094435C"/>
    <w:rPr>
      <w:rFonts w:ascii="Arial" w:hAnsi="Arial" w:cs="Arial"/>
      <w:sz w:val="20"/>
      <w:szCs w:val="20"/>
      <w:vertAlign w:val="baseline"/>
      <w:lang w:eastAsia="ru-RU"/>
    </w:rPr>
  </w:style>
  <w:style w:type="paragraph" w:styleId="ad">
    <w:name w:val="footer"/>
    <w:basedOn w:val="a"/>
    <w:link w:val="ae"/>
    <w:uiPriority w:val="99"/>
    <w:unhideWhenUsed/>
    <w:rsid w:val="0094435C"/>
    <w:pPr>
      <w:tabs>
        <w:tab w:val="center" w:pos="4677"/>
        <w:tab w:val="right" w:pos="9355"/>
      </w:tabs>
    </w:pPr>
  </w:style>
  <w:style w:type="character" w:customStyle="1" w:styleId="ae">
    <w:name w:val="Нижний колонтитул Знак"/>
    <w:basedOn w:val="a0"/>
    <w:link w:val="ad"/>
    <w:uiPriority w:val="99"/>
    <w:rsid w:val="0094435C"/>
    <w:rPr>
      <w:rFonts w:ascii="Arial" w:hAnsi="Arial" w:cs="Arial"/>
      <w:sz w:val="20"/>
      <w:szCs w:val="20"/>
      <w:vertAlign w:val="baseli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8237-2F76-44D1-AC9A-7138B93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2020-11-13T07:30:00Z</cp:lastPrinted>
  <dcterms:created xsi:type="dcterms:W3CDTF">2020-01-13T06:58:00Z</dcterms:created>
  <dcterms:modified xsi:type="dcterms:W3CDTF">2020-11-13T07:31:00Z</dcterms:modified>
</cp:coreProperties>
</file>