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F9" w:rsidRDefault="00C00DF9" w:rsidP="006C64B0">
      <w:pPr>
        <w:ind w:right="-6"/>
        <w:jc w:val="center"/>
        <w:rPr>
          <w:b/>
          <w:sz w:val="32"/>
          <w:szCs w:val="32"/>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5.45pt;margin-top:2.4pt;width:71.4pt;height:81.6pt;z-index:251658240;visibility:visible">
            <v:imagedata r:id="rId7" o:title=""/>
          </v:shape>
        </w:pict>
      </w:r>
      <w:r>
        <w:rPr>
          <w:b/>
          <w:sz w:val="28"/>
          <w:szCs w:val="28"/>
        </w:rPr>
        <w:t xml:space="preserve">   </w:t>
      </w:r>
    </w:p>
    <w:p w:rsidR="00C00DF9" w:rsidRDefault="00C00DF9" w:rsidP="006C64B0">
      <w:pPr>
        <w:ind w:right="-6"/>
        <w:jc w:val="center"/>
        <w:rPr>
          <w:b/>
          <w:sz w:val="32"/>
          <w:szCs w:val="32"/>
          <w:lang w:val="ru-RU"/>
        </w:rPr>
      </w:pPr>
    </w:p>
    <w:p w:rsidR="00C00DF9" w:rsidRDefault="00C00DF9" w:rsidP="006C64B0">
      <w:pPr>
        <w:ind w:right="-6"/>
        <w:jc w:val="center"/>
        <w:rPr>
          <w:b/>
          <w:sz w:val="32"/>
          <w:szCs w:val="32"/>
          <w:lang w:val="ru-RU"/>
        </w:rPr>
      </w:pPr>
    </w:p>
    <w:p w:rsidR="00C00DF9" w:rsidRDefault="00C00DF9" w:rsidP="006C64B0">
      <w:pPr>
        <w:ind w:right="-6"/>
        <w:jc w:val="center"/>
        <w:rPr>
          <w:b/>
          <w:sz w:val="32"/>
          <w:szCs w:val="32"/>
          <w:lang w:val="ru-RU"/>
        </w:rPr>
      </w:pPr>
    </w:p>
    <w:p w:rsidR="00C00DF9" w:rsidRDefault="00C00DF9" w:rsidP="006C64B0">
      <w:pPr>
        <w:jc w:val="center"/>
        <w:rPr>
          <w:b/>
          <w:sz w:val="32"/>
          <w:szCs w:val="32"/>
          <w:lang w:val="ru-RU"/>
        </w:rPr>
      </w:pPr>
    </w:p>
    <w:p w:rsidR="00C00DF9" w:rsidRDefault="00C00DF9" w:rsidP="006C64B0">
      <w:pPr>
        <w:jc w:val="center"/>
        <w:rPr>
          <w:b/>
          <w:sz w:val="32"/>
          <w:szCs w:val="32"/>
        </w:rPr>
      </w:pPr>
      <w:r>
        <w:rPr>
          <w:b/>
          <w:sz w:val="32"/>
          <w:szCs w:val="32"/>
        </w:rPr>
        <w:t>У К Р А Ї Н А</w:t>
      </w:r>
    </w:p>
    <w:p w:rsidR="00C00DF9" w:rsidRDefault="00C00DF9" w:rsidP="006C64B0">
      <w:pPr>
        <w:jc w:val="center"/>
        <w:rPr>
          <w:b/>
          <w:sz w:val="32"/>
          <w:szCs w:val="32"/>
        </w:rPr>
      </w:pPr>
      <w:r>
        <w:rPr>
          <w:b/>
          <w:sz w:val="32"/>
          <w:szCs w:val="32"/>
        </w:rPr>
        <w:t>СТОРОЖИНЕЦЬКА  МІСЬКА  РАДА</w:t>
      </w:r>
    </w:p>
    <w:p w:rsidR="00C00DF9" w:rsidRDefault="00C00DF9" w:rsidP="006C64B0">
      <w:pPr>
        <w:jc w:val="center"/>
        <w:rPr>
          <w:b/>
          <w:sz w:val="32"/>
          <w:szCs w:val="32"/>
        </w:rPr>
      </w:pPr>
      <w:r>
        <w:rPr>
          <w:b/>
          <w:sz w:val="32"/>
          <w:szCs w:val="32"/>
        </w:rPr>
        <w:t>ЧЕРНІВЕЦЬКОГО РАЙОНУ</w:t>
      </w:r>
    </w:p>
    <w:p w:rsidR="00C00DF9" w:rsidRPr="003F6196" w:rsidRDefault="00C00DF9" w:rsidP="006C64B0">
      <w:pPr>
        <w:jc w:val="center"/>
        <w:rPr>
          <w:b/>
          <w:sz w:val="32"/>
          <w:szCs w:val="32"/>
        </w:rPr>
      </w:pPr>
      <w:r>
        <w:rPr>
          <w:b/>
          <w:sz w:val="32"/>
          <w:szCs w:val="32"/>
        </w:rPr>
        <w:t>ЧЕРНІВЕЦЬКОЇ  ОБЛАСТІ</w:t>
      </w:r>
    </w:p>
    <w:p w:rsidR="00C00DF9" w:rsidRDefault="00C00DF9" w:rsidP="007911E1">
      <w:pPr>
        <w:pStyle w:val="Heading2"/>
        <w:jc w:val="center"/>
        <w:rPr>
          <w:rFonts w:ascii="Times New Roman" w:hAnsi="Times New Roman"/>
          <w:i w:val="0"/>
          <w:sz w:val="32"/>
          <w:szCs w:val="32"/>
        </w:rPr>
      </w:pPr>
      <w:r w:rsidRPr="007911E1">
        <w:rPr>
          <w:rFonts w:ascii="Times New Roman" w:hAnsi="Times New Roman"/>
          <w:i w:val="0"/>
          <w:sz w:val="32"/>
          <w:szCs w:val="32"/>
        </w:rPr>
        <w:t>ІІ сесія VII</w:t>
      </w:r>
      <w:r w:rsidRPr="000E7471">
        <w:rPr>
          <w:rFonts w:ascii="Times New Roman" w:hAnsi="Times New Roman"/>
          <w:i w:val="0"/>
          <w:sz w:val="32"/>
          <w:szCs w:val="32"/>
        </w:rPr>
        <w:t>І</w:t>
      </w:r>
      <w:r w:rsidRPr="007911E1">
        <w:rPr>
          <w:rFonts w:ascii="Times New Roman" w:hAnsi="Times New Roman"/>
          <w:i w:val="0"/>
          <w:sz w:val="32"/>
          <w:szCs w:val="32"/>
        </w:rPr>
        <w:t xml:space="preserve"> скликання</w:t>
      </w:r>
    </w:p>
    <w:p w:rsidR="00C00DF9" w:rsidRPr="007911E1" w:rsidRDefault="00C00DF9" w:rsidP="007911E1"/>
    <w:p w:rsidR="00C00DF9" w:rsidRDefault="00C00DF9" w:rsidP="006C64B0">
      <w:pPr>
        <w:pStyle w:val="Heading3"/>
        <w:ind w:firstLine="0"/>
        <w:jc w:val="center"/>
        <w:rPr>
          <w:sz w:val="32"/>
          <w:szCs w:val="32"/>
        </w:rPr>
      </w:pPr>
      <w:r>
        <w:rPr>
          <w:sz w:val="32"/>
          <w:szCs w:val="32"/>
        </w:rPr>
        <w:t>Р І Ш Е Н Н Я  № 36-2/2020</w:t>
      </w:r>
    </w:p>
    <w:p w:rsidR="00C00DF9" w:rsidRDefault="00C00DF9" w:rsidP="006C64B0"/>
    <w:p w:rsidR="00C00DF9" w:rsidRDefault="00C00DF9" w:rsidP="006C64B0"/>
    <w:tbl>
      <w:tblPr>
        <w:tblW w:w="0" w:type="auto"/>
        <w:tblLayout w:type="fixed"/>
        <w:tblLook w:val="0000"/>
      </w:tblPr>
      <w:tblGrid>
        <w:gridCol w:w="4261"/>
        <w:gridCol w:w="5747"/>
      </w:tblGrid>
      <w:tr w:rsidR="00C00DF9" w:rsidTr="007911E1">
        <w:tc>
          <w:tcPr>
            <w:tcW w:w="4261" w:type="dxa"/>
          </w:tcPr>
          <w:p w:rsidR="00C00DF9" w:rsidRDefault="00C00DF9" w:rsidP="00AA0E6F">
            <w:pPr>
              <w:ind w:right="-491"/>
              <w:rPr>
                <w:sz w:val="28"/>
                <w:szCs w:val="28"/>
              </w:rPr>
            </w:pPr>
            <w:r>
              <w:rPr>
                <w:sz w:val="28"/>
                <w:szCs w:val="28"/>
              </w:rPr>
              <w:t>22 грудня  20</w:t>
            </w:r>
            <w:r>
              <w:rPr>
                <w:sz w:val="28"/>
                <w:szCs w:val="28"/>
                <w:lang w:val="ru-RU"/>
              </w:rPr>
              <w:t xml:space="preserve">20 </w:t>
            </w:r>
            <w:r>
              <w:rPr>
                <w:sz w:val="28"/>
                <w:szCs w:val="28"/>
              </w:rPr>
              <w:t>року</w:t>
            </w:r>
          </w:p>
        </w:tc>
        <w:tc>
          <w:tcPr>
            <w:tcW w:w="5747" w:type="dxa"/>
          </w:tcPr>
          <w:p w:rsidR="00C00DF9" w:rsidRDefault="00C00DF9" w:rsidP="00AA0E6F">
            <w:pPr>
              <w:jc w:val="right"/>
              <w:rPr>
                <w:sz w:val="28"/>
                <w:szCs w:val="28"/>
              </w:rPr>
            </w:pPr>
            <w:r>
              <w:rPr>
                <w:sz w:val="28"/>
                <w:szCs w:val="28"/>
              </w:rPr>
              <w:t>м. Сторожинець</w:t>
            </w:r>
          </w:p>
        </w:tc>
      </w:tr>
    </w:tbl>
    <w:p w:rsidR="00C00DF9" w:rsidRDefault="00C00DF9" w:rsidP="006C64B0">
      <w:pPr>
        <w:rPr>
          <w:b/>
          <w:sz w:val="28"/>
          <w:szCs w:val="28"/>
        </w:rPr>
      </w:pPr>
    </w:p>
    <w:p w:rsidR="00C00DF9" w:rsidRDefault="00C00DF9" w:rsidP="006C64B0">
      <w:pPr>
        <w:pStyle w:val="BodyText3"/>
        <w:tabs>
          <w:tab w:val="left" w:pos="5220"/>
        </w:tabs>
        <w:suppressAutoHyphens/>
        <w:spacing w:after="0"/>
        <w:rPr>
          <w:b/>
          <w:sz w:val="28"/>
          <w:szCs w:val="28"/>
        </w:rPr>
      </w:pPr>
      <w:r>
        <w:rPr>
          <w:b/>
          <w:sz w:val="28"/>
          <w:szCs w:val="28"/>
        </w:rPr>
        <w:t>Про затвердження Програми</w:t>
      </w:r>
      <w:r w:rsidRPr="003F6196">
        <w:rPr>
          <w:b/>
          <w:sz w:val="28"/>
          <w:szCs w:val="28"/>
        </w:rPr>
        <w:t xml:space="preserve"> розвитку</w:t>
      </w:r>
      <w:r>
        <w:rPr>
          <w:b/>
          <w:sz w:val="28"/>
          <w:szCs w:val="28"/>
        </w:rPr>
        <w:t xml:space="preserve"> </w:t>
      </w:r>
      <w:r w:rsidRPr="003F6196">
        <w:rPr>
          <w:b/>
          <w:sz w:val="28"/>
          <w:szCs w:val="28"/>
        </w:rPr>
        <w:t>цивільного захисту,</w:t>
      </w:r>
    </w:p>
    <w:p w:rsidR="00C00DF9" w:rsidRDefault="00C00DF9" w:rsidP="006C64B0">
      <w:pPr>
        <w:pStyle w:val="BodyText3"/>
        <w:tabs>
          <w:tab w:val="left" w:pos="5220"/>
        </w:tabs>
        <w:suppressAutoHyphens/>
        <w:spacing w:after="0"/>
        <w:rPr>
          <w:b/>
          <w:sz w:val="28"/>
          <w:szCs w:val="28"/>
        </w:rPr>
      </w:pPr>
      <w:r w:rsidRPr="003F6196">
        <w:rPr>
          <w:b/>
          <w:sz w:val="28"/>
          <w:szCs w:val="28"/>
        </w:rPr>
        <w:t>забезпечення пожежної</w:t>
      </w:r>
      <w:r>
        <w:rPr>
          <w:b/>
          <w:sz w:val="28"/>
          <w:szCs w:val="28"/>
        </w:rPr>
        <w:t xml:space="preserve"> </w:t>
      </w:r>
      <w:r w:rsidRPr="003F6196">
        <w:rPr>
          <w:b/>
          <w:sz w:val="28"/>
          <w:szCs w:val="28"/>
        </w:rPr>
        <w:t>безпеки та запобігання і реагування</w:t>
      </w:r>
    </w:p>
    <w:p w:rsidR="00C00DF9" w:rsidRDefault="00C00DF9" w:rsidP="006C64B0">
      <w:pPr>
        <w:pStyle w:val="BodyText3"/>
        <w:tabs>
          <w:tab w:val="left" w:pos="5220"/>
        </w:tabs>
        <w:suppressAutoHyphens/>
        <w:spacing w:after="0"/>
        <w:rPr>
          <w:b/>
          <w:sz w:val="28"/>
          <w:szCs w:val="28"/>
        </w:rPr>
      </w:pPr>
      <w:r w:rsidRPr="003F6196">
        <w:rPr>
          <w:b/>
          <w:sz w:val="28"/>
          <w:szCs w:val="28"/>
        </w:rPr>
        <w:t>на надзвичайні</w:t>
      </w:r>
      <w:r>
        <w:rPr>
          <w:b/>
          <w:sz w:val="28"/>
          <w:szCs w:val="28"/>
        </w:rPr>
        <w:t xml:space="preserve"> ситуації в Сторожинецькій міській </w:t>
      </w:r>
    </w:p>
    <w:p w:rsidR="00C00DF9" w:rsidRPr="00013F4C" w:rsidRDefault="00C00DF9" w:rsidP="006C64B0">
      <w:pPr>
        <w:pStyle w:val="BodyText3"/>
        <w:tabs>
          <w:tab w:val="left" w:pos="5220"/>
        </w:tabs>
        <w:suppressAutoHyphens/>
        <w:spacing w:after="0"/>
        <w:rPr>
          <w:b/>
          <w:sz w:val="28"/>
          <w:szCs w:val="28"/>
        </w:rPr>
      </w:pPr>
      <w:r>
        <w:rPr>
          <w:b/>
          <w:sz w:val="28"/>
          <w:szCs w:val="28"/>
        </w:rPr>
        <w:t>територіальній громаді на 20</w:t>
      </w:r>
      <w:r>
        <w:rPr>
          <w:b/>
          <w:sz w:val="28"/>
          <w:szCs w:val="28"/>
          <w:lang w:val="ru-RU"/>
        </w:rPr>
        <w:t>21</w:t>
      </w:r>
      <w:r>
        <w:rPr>
          <w:b/>
          <w:sz w:val="28"/>
          <w:szCs w:val="28"/>
        </w:rPr>
        <w:t xml:space="preserve"> - 202</w:t>
      </w:r>
      <w:r>
        <w:rPr>
          <w:b/>
          <w:sz w:val="28"/>
          <w:szCs w:val="28"/>
          <w:lang w:val="ru-RU"/>
        </w:rPr>
        <w:t>4</w:t>
      </w:r>
      <w:r w:rsidRPr="003F6196">
        <w:rPr>
          <w:b/>
          <w:sz w:val="28"/>
          <w:szCs w:val="28"/>
        </w:rPr>
        <w:t xml:space="preserve"> роки</w:t>
      </w:r>
    </w:p>
    <w:p w:rsidR="00C00DF9" w:rsidRDefault="00C00DF9" w:rsidP="006C64B0">
      <w:pPr>
        <w:spacing w:before="240" w:after="120"/>
        <w:ind w:firstLine="708"/>
        <w:jc w:val="both"/>
        <w:rPr>
          <w:sz w:val="28"/>
          <w:szCs w:val="28"/>
        </w:rPr>
      </w:pPr>
      <w:r w:rsidRPr="00A07410">
        <w:rPr>
          <w:sz w:val="28"/>
          <w:szCs w:val="28"/>
        </w:rPr>
        <w:t xml:space="preserve">Керуючись пунктом 16 частини 1 статті 43 Закону України “Про місцеве самоврядування в Україні”, </w:t>
      </w:r>
    </w:p>
    <w:p w:rsidR="00C00DF9" w:rsidRDefault="00C00DF9" w:rsidP="006C64B0">
      <w:pPr>
        <w:spacing w:before="240" w:after="120"/>
        <w:jc w:val="center"/>
        <w:rPr>
          <w:b/>
          <w:sz w:val="28"/>
        </w:rPr>
      </w:pPr>
      <w:r>
        <w:rPr>
          <w:b/>
          <w:sz w:val="28"/>
        </w:rPr>
        <w:t>міська рада вирішила:</w:t>
      </w:r>
    </w:p>
    <w:p w:rsidR="00C00DF9" w:rsidRPr="00487AF3" w:rsidRDefault="00C00DF9" w:rsidP="000E7471">
      <w:pPr>
        <w:pStyle w:val="BodyText3"/>
        <w:tabs>
          <w:tab w:val="left" w:pos="5220"/>
        </w:tabs>
        <w:suppressAutoHyphens/>
        <w:spacing w:after="0"/>
        <w:jc w:val="both"/>
        <w:rPr>
          <w:sz w:val="28"/>
          <w:szCs w:val="28"/>
        </w:rPr>
      </w:pPr>
      <w:r w:rsidRPr="006A5379">
        <w:rPr>
          <w:sz w:val="28"/>
          <w:szCs w:val="28"/>
        </w:rPr>
        <w:t xml:space="preserve">          1. </w:t>
      </w:r>
      <w:r>
        <w:rPr>
          <w:sz w:val="28"/>
          <w:szCs w:val="28"/>
        </w:rPr>
        <w:t xml:space="preserve"> </w:t>
      </w:r>
      <w:r w:rsidRPr="006A5379">
        <w:rPr>
          <w:sz w:val="28"/>
          <w:szCs w:val="28"/>
        </w:rPr>
        <w:t xml:space="preserve">Затвердити </w:t>
      </w:r>
      <w:r>
        <w:rPr>
          <w:rFonts w:ascii="Times New Roman CYR" w:hAnsi="Times New Roman CYR" w:cs="Times New Roman CYR"/>
          <w:bCs/>
          <w:sz w:val="28"/>
          <w:szCs w:val="28"/>
        </w:rPr>
        <w:t>Програму</w:t>
      </w:r>
      <w:r w:rsidRPr="000F47EF">
        <w:rPr>
          <w:rFonts w:ascii="Times New Roman CYR" w:hAnsi="Times New Roman CYR" w:cs="Times New Roman CYR"/>
          <w:bCs/>
          <w:sz w:val="28"/>
          <w:szCs w:val="28"/>
        </w:rPr>
        <w:t xml:space="preserve"> </w:t>
      </w:r>
      <w:r w:rsidRPr="00DC2968">
        <w:rPr>
          <w:sz w:val="28"/>
          <w:szCs w:val="28"/>
        </w:rPr>
        <w:t>розвитку</w:t>
      </w:r>
      <w:r>
        <w:rPr>
          <w:sz w:val="28"/>
          <w:szCs w:val="28"/>
        </w:rPr>
        <w:t xml:space="preserve"> </w:t>
      </w:r>
      <w:r w:rsidRPr="00DC2968">
        <w:rPr>
          <w:sz w:val="28"/>
          <w:szCs w:val="28"/>
        </w:rPr>
        <w:t>цивільного захисту, забезпечення пожежної</w:t>
      </w:r>
      <w:r>
        <w:rPr>
          <w:sz w:val="28"/>
          <w:szCs w:val="28"/>
        </w:rPr>
        <w:t xml:space="preserve"> </w:t>
      </w:r>
      <w:r w:rsidRPr="00DC2968">
        <w:rPr>
          <w:sz w:val="28"/>
          <w:szCs w:val="28"/>
        </w:rPr>
        <w:t>безпеки та запобігання і реагування на надзвичайні</w:t>
      </w:r>
      <w:r>
        <w:rPr>
          <w:sz w:val="28"/>
          <w:szCs w:val="28"/>
        </w:rPr>
        <w:t xml:space="preserve"> </w:t>
      </w:r>
      <w:r w:rsidRPr="00DC2968">
        <w:rPr>
          <w:sz w:val="28"/>
          <w:szCs w:val="28"/>
        </w:rPr>
        <w:t>ситуації в Сторожин</w:t>
      </w:r>
      <w:r>
        <w:rPr>
          <w:sz w:val="28"/>
          <w:szCs w:val="28"/>
        </w:rPr>
        <w:t xml:space="preserve">ецькій </w:t>
      </w:r>
      <w:r w:rsidRPr="000E7471">
        <w:rPr>
          <w:sz w:val="28"/>
          <w:szCs w:val="28"/>
        </w:rPr>
        <w:t>міській територіальній громаді</w:t>
      </w:r>
      <w:r>
        <w:rPr>
          <w:sz w:val="28"/>
          <w:szCs w:val="28"/>
        </w:rPr>
        <w:t xml:space="preserve"> </w:t>
      </w:r>
      <w:r w:rsidRPr="00DC2968">
        <w:rPr>
          <w:sz w:val="28"/>
          <w:szCs w:val="28"/>
        </w:rPr>
        <w:t>на 20</w:t>
      </w:r>
      <w:r w:rsidRPr="00487AF3">
        <w:rPr>
          <w:sz w:val="28"/>
          <w:szCs w:val="28"/>
        </w:rPr>
        <w:t>21</w:t>
      </w:r>
      <w:r w:rsidRPr="00DC2968">
        <w:rPr>
          <w:sz w:val="28"/>
          <w:szCs w:val="28"/>
        </w:rPr>
        <w:t xml:space="preserve"> - 202</w:t>
      </w:r>
      <w:r w:rsidRPr="00487AF3">
        <w:rPr>
          <w:sz w:val="28"/>
          <w:szCs w:val="28"/>
        </w:rPr>
        <w:t>4</w:t>
      </w:r>
      <w:r w:rsidRPr="00DC2968">
        <w:rPr>
          <w:sz w:val="28"/>
          <w:szCs w:val="28"/>
        </w:rPr>
        <w:t xml:space="preserve"> роки</w:t>
      </w:r>
      <w:r>
        <w:rPr>
          <w:rFonts w:ascii="Times New Roman CYR" w:hAnsi="Times New Roman CYR" w:cs="Times New Roman CYR"/>
          <w:bCs/>
          <w:sz w:val="28"/>
          <w:szCs w:val="28"/>
        </w:rPr>
        <w:t xml:space="preserve">, </w:t>
      </w:r>
      <w:r w:rsidRPr="006A5379">
        <w:rPr>
          <w:sz w:val="28"/>
          <w:szCs w:val="28"/>
        </w:rPr>
        <w:t>що додається.</w:t>
      </w:r>
    </w:p>
    <w:p w:rsidR="00C00DF9" w:rsidRPr="00477A4E" w:rsidRDefault="00C00DF9" w:rsidP="000E7471">
      <w:pPr>
        <w:ind w:firstLine="703"/>
        <w:jc w:val="both"/>
        <w:rPr>
          <w:color w:val="000000"/>
          <w:sz w:val="22"/>
          <w:szCs w:val="22"/>
        </w:rPr>
      </w:pPr>
      <w:r>
        <w:rPr>
          <w:sz w:val="28"/>
          <w:szCs w:val="28"/>
        </w:rPr>
        <w:t xml:space="preserve">2. </w:t>
      </w:r>
      <w:r w:rsidRPr="00A07410">
        <w:rPr>
          <w:sz w:val="28"/>
          <w:szCs w:val="28"/>
        </w:rPr>
        <w:t xml:space="preserve">Фінансовому </w:t>
      </w:r>
      <w:r>
        <w:rPr>
          <w:sz w:val="28"/>
          <w:szCs w:val="28"/>
        </w:rPr>
        <w:t>відділу Сторожинецької міської ради  (В.ДОБРА</w:t>
      </w:r>
      <w:r w:rsidRPr="00A07410">
        <w:rPr>
          <w:sz w:val="28"/>
          <w:szCs w:val="28"/>
        </w:rPr>
        <w:t xml:space="preserve">) при </w:t>
      </w:r>
      <w:r>
        <w:rPr>
          <w:sz w:val="28"/>
          <w:szCs w:val="28"/>
        </w:rPr>
        <w:t>формуванні міського бюджету</w:t>
      </w:r>
      <w:r w:rsidRPr="00A07410">
        <w:rPr>
          <w:sz w:val="28"/>
          <w:szCs w:val="28"/>
        </w:rPr>
        <w:t xml:space="preserve">, передбачити фінансування витрат, пов’язаних </w:t>
      </w:r>
      <w:r>
        <w:rPr>
          <w:sz w:val="28"/>
          <w:szCs w:val="28"/>
        </w:rPr>
        <w:t xml:space="preserve">       </w:t>
      </w:r>
      <w:r w:rsidRPr="00A07410">
        <w:rPr>
          <w:sz w:val="28"/>
          <w:szCs w:val="28"/>
        </w:rPr>
        <w:t xml:space="preserve">з виконанням Програми. </w:t>
      </w:r>
    </w:p>
    <w:p w:rsidR="00C00DF9" w:rsidRPr="00093E86" w:rsidRDefault="00C00DF9" w:rsidP="000E7471">
      <w:pPr>
        <w:pStyle w:val="a"/>
        <w:widowControl/>
        <w:ind w:firstLine="709"/>
        <w:jc w:val="both"/>
        <w:rPr>
          <w:rFonts w:ascii="Times New Roman" w:hAnsi="Times New Roman"/>
          <w:lang w:val="uk-UA"/>
        </w:rPr>
      </w:pPr>
      <w:r>
        <w:rPr>
          <w:rFonts w:ascii="Times New Roman" w:hAnsi="Times New Roman"/>
          <w:lang w:val="uk-UA"/>
        </w:rPr>
        <w:t xml:space="preserve">3. Контроль за виконанням </w:t>
      </w:r>
      <w:r w:rsidRPr="00093E86">
        <w:rPr>
          <w:rFonts w:ascii="Times New Roman" w:hAnsi="Times New Roman"/>
          <w:lang w:val="uk-UA"/>
        </w:rPr>
        <w:t>рішення покласти на постійну комісію з питань фінансів, соціально-економічного розвитку, плануванн</w:t>
      </w:r>
      <w:r>
        <w:rPr>
          <w:rFonts w:ascii="Times New Roman" w:hAnsi="Times New Roman"/>
          <w:lang w:val="uk-UA"/>
        </w:rPr>
        <w:t>я бюджету (Л.РАВЛЮК).</w:t>
      </w:r>
    </w:p>
    <w:p w:rsidR="00C00DF9" w:rsidRDefault="00C00DF9" w:rsidP="000E7471">
      <w:pPr>
        <w:jc w:val="both"/>
        <w:rPr>
          <w:b/>
          <w:bCs/>
          <w:color w:val="000000"/>
          <w:sz w:val="28"/>
          <w:szCs w:val="28"/>
        </w:rPr>
      </w:pPr>
    </w:p>
    <w:p w:rsidR="00C00DF9" w:rsidRDefault="00C00DF9" w:rsidP="006C64B0">
      <w:pPr>
        <w:rPr>
          <w:b/>
          <w:bCs/>
          <w:color w:val="000000"/>
          <w:sz w:val="28"/>
          <w:szCs w:val="28"/>
        </w:rPr>
      </w:pPr>
    </w:p>
    <w:p w:rsidR="00C00DF9" w:rsidRPr="00333F14" w:rsidRDefault="00C00DF9" w:rsidP="00811048">
      <w:pPr>
        <w:jc w:val="center"/>
        <w:rPr>
          <w:b/>
          <w:bCs/>
          <w:color w:val="000000"/>
          <w:sz w:val="28"/>
          <w:szCs w:val="28"/>
        </w:rPr>
      </w:pPr>
      <w:r>
        <w:rPr>
          <w:b/>
          <w:bCs/>
          <w:color w:val="000000"/>
          <w:sz w:val="28"/>
          <w:szCs w:val="28"/>
        </w:rPr>
        <w:t>Сторожинецький міський голова                               Ігор МАТЕЙЧУК</w:t>
      </w: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tbl>
      <w:tblPr>
        <w:tblpPr w:leftFromText="180" w:rightFromText="180" w:vertAnchor="text" w:horzAnchor="margin" w:tblpXSpec="right" w:tblpY="-390"/>
        <w:tblW w:w="0" w:type="auto"/>
        <w:tblLook w:val="00A0"/>
      </w:tblPr>
      <w:tblGrid>
        <w:gridCol w:w="4253"/>
      </w:tblGrid>
      <w:tr w:rsidR="00C00DF9" w:rsidTr="00F70CB9">
        <w:tc>
          <w:tcPr>
            <w:tcW w:w="4253" w:type="dxa"/>
          </w:tcPr>
          <w:p w:rsidR="00C00DF9" w:rsidRPr="00DF251A" w:rsidRDefault="00C00DF9" w:rsidP="00204A57">
            <w:pPr>
              <w:pStyle w:val="BodyTextIndent"/>
              <w:spacing w:after="0"/>
              <w:ind w:left="0"/>
              <w:contextualSpacing/>
              <w:rPr>
                <w:szCs w:val="28"/>
              </w:rPr>
            </w:pPr>
            <w:r w:rsidRPr="00DF251A">
              <w:rPr>
                <w:sz w:val="22"/>
                <w:szCs w:val="28"/>
              </w:rPr>
              <w:t xml:space="preserve">                      Додаток </w:t>
            </w:r>
          </w:p>
          <w:p w:rsidR="00C00DF9" w:rsidRPr="00DF251A" w:rsidRDefault="00C00DF9" w:rsidP="00204A57">
            <w:pPr>
              <w:pStyle w:val="BodyTextIndent"/>
              <w:spacing w:after="0"/>
              <w:ind w:left="0"/>
              <w:contextualSpacing/>
              <w:rPr>
                <w:szCs w:val="28"/>
              </w:rPr>
            </w:pPr>
            <w:r w:rsidRPr="00DF251A">
              <w:rPr>
                <w:sz w:val="22"/>
                <w:szCs w:val="28"/>
              </w:rPr>
              <w:t xml:space="preserve">до рішення ІІ сесії  </w:t>
            </w:r>
            <w:r w:rsidRPr="00DF251A">
              <w:rPr>
                <w:i/>
                <w:sz w:val="32"/>
                <w:szCs w:val="32"/>
              </w:rPr>
              <w:t xml:space="preserve"> </w:t>
            </w:r>
            <w:r w:rsidRPr="00DF251A">
              <w:t xml:space="preserve">VIIІ </w:t>
            </w:r>
            <w:r w:rsidRPr="00DF251A">
              <w:rPr>
                <w:sz w:val="22"/>
                <w:szCs w:val="28"/>
              </w:rPr>
              <w:t xml:space="preserve">скликання Сторожинецької міської ради </w:t>
            </w:r>
          </w:p>
          <w:p w:rsidR="00C00DF9" w:rsidRPr="00DF251A" w:rsidRDefault="00C00DF9" w:rsidP="00204A57">
            <w:pPr>
              <w:pStyle w:val="BodyTextIndent"/>
              <w:spacing w:after="0"/>
              <w:ind w:left="0"/>
              <w:contextualSpacing/>
              <w:rPr>
                <w:szCs w:val="28"/>
              </w:rPr>
            </w:pPr>
            <w:r>
              <w:rPr>
                <w:sz w:val="22"/>
                <w:szCs w:val="22"/>
              </w:rPr>
              <w:t>від 22 грудня 2020 року  № 36</w:t>
            </w:r>
            <w:r w:rsidRPr="00DF251A">
              <w:rPr>
                <w:sz w:val="22"/>
                <w:szCs w:val="22"/>
              </w:rPr>
              <w:t>-2/2020</w:t>
            </w:r>
          </w:p>
          <w:p w:rsidR="00C00DF9" w:rsidRPr="00F70CB9" w:rsidRDefault="00C00DF9" w:rsidP="00F70CB9">
            <w:pPr>
              <w:rPr>
                <w:b/>
              </w:rPr>
            </w:pPr>
          </w:p>
        </w:tc>
      </w:tr>
    </w:tbl>
    <w:p w:rsidR="00C00DF9" w:rsidRDefault="00C00DF9" w:rsidP="006C64B0">
      <w:pPr>
        <w:rPr>
          <w:b/>
        </w:rPr>
      </w:pPr>
    </w:p>
    <w:p w:rsidR="00C00DF9" w:rsidRDefault="00C00DF9" w:rsidP="006C64B0">
      <w:pPr>
        <w:rPr>
          <w:b/>
        </w:rPr>
      </w:pPr>
    </w:p>
    <w:p w:rsidR="00C00DF9" w:rsidRDefault="00C00DF9" w:rsidP="006C64B0">
      <w:pPr>
        <w:rPr>
          <w:b/>
        </w:rPr>
      </w:pPr>
    </w:p>
    <w:p w:rsidR="00C00DF9" w:rsidRDefault="00C00DF9" w:rsidP="006C64B0">
      <w:pPr>
        <w:rPr>
          <w:b/>
        </w:rPr>
      </w:pPr>
    </w:p>
    <w:p w:rsidR="00C00DF9" w:rsidRDefault="00C00DF9" w:rsidP="006C64B0">
      <w:pPr>
        <w:rPr>
          <w:b/>
        </w:rPr>
      </w:pPr>
    </w:p>
    <w:p w:rsidR="00C00DF9" w:rsidRDefault="00C00DF9" w:rsidP="006C64B0">
      <w:pPr>
        <w:rPr>
          <w:b/>
        </w:rPr>
      </w:pPr>
    </w:p>
    <w:p w:rsidR="00C00DF9" w:rsidRDefault="00C00DF9" w:rsidP="006C64B0">
      <w:pPr>
        <w:rPr>
          <w:b/>
        </w:rPr>
      </w:pPr>
    </w:p>
    <w:p w:rsidR="00C00DF9" w:rsidRPr="009419FA" w:rsidRDefault="00C00DF9" w:rsidP="006C64B0">
      <w:pPr>
        <w:pStyle w:val="BodyText"/>
        <w:ind w:right="566"/>
        <w:rPr>
          <w:b/>
          <w:sz w:val="40"/>
          <w:szCs w:val="40"/>
        </w:rPr>
      </w:pPr>
    </w:p>
    <w:p w:rsidR="00C00DF9" w:rsidRPr="000F2A80" w:rsidRDefault="00C00DF9" w:rsidP="006C64B0">
      <w:pPr>
        <w:jc w:val="center"/>
        <w:rPr>
          <w:b/>
          <w:sz w:val="52"/>
          <w:szCs w:val="52"/>
        </w:rPr>
      </w:pPr>
      <w:r>
        <w:rPr>
          <w:b/>
          <w:sz w:val="52"/>
          <w:szCs w:val="52"/>
        </w:rPr>
        <w:t>П</w:t>
      </w:r>
      <w:r w:rsidRPr="000F2A80">
        <w:rPr>
          <w:b/>
          <w:sz w:val="52"/>
          <w:szCs w:val="52"/>
        </w:rPr>
        <w:t xml:space="preserve">рограма </w:t>
      </w:r>
    </w:p>
    <w:p w:rsidR="00C00DF9" w:rsidRDefault="00C00DF9" w:rsidP="006C64B0">
      <w:pPr>
        <w:jc w:val="center"/>
        <w:rPr>
          <w:b/>
          <w:sz w:val="52"/>
          <w:szCs w:val="52"/>
        </w:rPr>
      </w:pPr>
      <w:r w:rsidRPr="000F2A80">
        <w:rPr>
          <w:b/>
          <w:sz w:val="52"/>
          <w:szCs w:val="52"/>
        </w:rPr>
        <w:t>розвитку цивільного захисту</w:t>
      </w:r>
      <w:r>
        <w:rPr>
          <w:b/>
          <w:sz w:val="52"/>
          <w:szCs w:val="52"/>
        </w:rPr>
        <w:t xml:space="preserve">, </w:t>
      </w:r>
      <w:r w:rsidRPr="000F2A80">
        <w:rPr>
          <w:b/>
          <w:sz w:val="52"/>
          <w:szCs w:val="52"/>
        </w:rPr>
        <w:t>забезпечення пожежної безпеки</w:t>
      </w:r>
      <w:r>
        <w:rPr>
          <w:b/>
          <w:sz w:val="52"/>
          <w:szCs w:val="52"/>
        </w:rPr>
        <w:t xml:space="preserve"> </w:t>
      </w:r>
    </w:p>
    <w:p w:rsidR="00C00DF9" w:rsidRDefault="00C00DF9" w:rsidP="006C64B0">
      <w:pPr>
        <w:jc w:val="center"/>
        <w:rPr>
          <w:b/>
          <w:sz w:val="52"/>
          <w:szCs w:val="52"/>
        </w:rPr>
      </w:pPr>
      <w:r>
        <w:rPr>
          <w:b/>
          <w:sz w:val="52"/>
          <w:szCs w:val="52"/>
        </w:rPr>
        <w:t xml:space="preserve">та </w:t>
      </w:r>
      <w:r w:rsidRPr="000F2A80">
        <w:rPr>
          <w:b/>
          <w:sz w:val="52"/>
          <w:szCs w:val="52"/>
        </w:rPr>
        <w:t xml:space="preserve">запобігання і реагування </w:t>
      </w:r>
    </w:p>
    <w:p w:rsidR="00C00DF9" w:rsidRDefault="00C00DF9" w:rsidP="006C64B0">
      <w:pPr>
        <w:jc w:val="center"/>
        <w:rPr>
          <w:b/>
          <w:sz w:val="52"/>
          <w:szCs w:val="52"/>
        </w:rPr>
      </w:pPr>
      <w:r w:rsidRPr="000F2A80">
        <w:rPr>
          <w:b/>
          <w:sz w:val="52"/>
          <w:szCs w:val="52"/>
        </w:rPr>
        <w:t>на надзвичайні ситуації</w:t>
      </w:r>
      <w:r w:rsidRPr="00927F29">
        <w:rPr>
          <w:b/>
          <w:sz w:val="52"/>
          <w:szCs w:val="52"/>
        </w:rPr>
        <w:t xml:space="preserve"> </w:t>
      </w:r>
    </w:p>
    <w:p w:rsidR="00C00DF9" w:rsidRPr="00175DC7" w:rsidRDefault="00C00DF9" w:rsidP="006C64B0">
      <w:pPr>
        <w:jc w:val="center"/>
        <w:rPr>
          <w:b/>
          <w:sz w:val="52"/>
          <w:szCs w:val="52"/>
        </w:rPr>
      </w:pPr>
      <w:r>
        <w:rPr>
          <w:b/>
          <w:sz w:val="52"/>
          <w:szCs w:val="52"/>
        </w:rPr>
        <w:t>в Сторожинецькій міській територіальній громаді</w:t>
      </w:r>
    </w:p>
    <w:p w:rsidR="00C00DF9" w:rsidRPr="000F2A80" w:rsidRDefault="00C00DF9" w:rsidP="006C64B0">
      <w:pPr>
        <w:jc w:val="center"/>
        <w:rPr>
          <w:b/>
          <w:sz w:val="52"/>
          <w:szCs w:val="52"/>
        </w:rPr>
      </w:pPr>
      <w:r w:rsidRPr="000F2A80">
        <w:rPr>
          <w:b/>
          <w:sz w:val="52"/>
          <w:szCs w:val="52"/>
        </w:rPr>
        <w:t>на 20</w:t>
      </w:r>
      <w:r>
        <w:rPr>
          <w:b/>
          <w:sz w:val="52"/>
          <w:szCs w:val="52"/>
          <w:lang w:val="ru-RU"/>
        </w:rPr>
        <w:t>21</w:t>
      </w:r>
      <w:r>
        <w:rPr>
          <w:b/>
          <w:sz w:val="52"/>
          <w:szCs w:val="52"/>
        </w:rPr>
        <w:t xml:space="preserve"> </w:t>
      </w:r>
      <w:r w:rsidRPr="000F2A80">
        <w:rPr>
          <w:b/>
          <w:sz w:val="52"/>
          <w:szCs w:val="52"/>
        </w:rPr>
        <w:t>-</w:t>
      </w:r>
      <w:r>
        <w:rPr>
          <w:b/>
          <w:sz w:val="52"/>
          <w:szCs w:val="52"/>
        </w:rPr>
        <w:t xml:space="preserve"> </w:t>
      </w:r>
      <w:r w:rsidRPr="000F2A80">
        <w:rPr>
          <w:b/>
          <w:sz w:val="52"/>
          <w:szCs w:val="52"/>
        </w:rPr>
        <w:t>20</w:t>
      </w:r>
      <w:r>
        <w:rPr>
          <w:b/>
          <w:sz w:val="52"/>
          <w:szCs w:val="52"/>
        </w:rPr>
        <w:t>2</w:t>
      </w:r>
      <w:r>
        <w:rPr>
          <w:b/>
          <w:sz w:val="52"/>
          <w:szCs w:val="52"/>
          <w:lang w:val="ru-RU"/>
        </w:rPr>
        <w:t>4</w:t>
      </w:r>
      <w:r w:rsidRPr="000F2A80">
        <w:rPr>
          <w:b/>
          <w:sz w:val="52"/>
          <w:szCs w:val="52"/>
        </w:rPr>
        <w:t xml:space="preserve"> роки</w:t>
      </w: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0E7065">
      <w:pPr>
        <w:ind w:firstLine="709"/>
        <w:contextualSpacing/>
        <w:jc w:val="center"/>
        <w:rPr>
          <w:sz w:val="28"/>
          <w:szCs w:val="28"/>
        </w:rPr>
      </w:pPr>
      <w:r>
        <w:rPr>
          <w:sz w:val="28"/>
          <w:szCs w:val="28"/>
        </w:rPr>
        <w:t>м.Сторожинець</w:t>
      </w:r>
    </w:p>
    <w:p w:rsidR="00C00DF9" w:rsidRPr="000E7065" w:rsidRDefault="00C00DF9" w:rsidP="000E7065">
      <w:pPr>
        <w:ind w:firstLine="709"/>
        <w:contextualSpacing/>
        <w:jc w:val="center"/>
        <w:rPr>
          <w:sz w:val="28"/>
          <w:szCs w:val="28"/>
        </w:rPr>
      </w:pPr>
      <w:r>
        <w:t>2020 рік</w:t>
      </w:r>
    </w:p>
    <w:p w:rsidR="00C00DF9" w:rsidRDefault="00C00DF9" w:rsidP="006C64B0">
      <w:pPr>
        <w:pStyle w:val="BodyText"/>
        <w:ind w:right="566"/>
        <w:rPr>
          <w:b/>
          <w:szCs w:val="28"/>
        </w:rPr>
      </w:pPr>
    </w:p>
    <w:p w:rsidR="00C00DF9" w:rsidRPr="00E368B2" w:rsidRDefault="00C00DF9" w:rsidP="006C64B0">
      <w:pPr>
        <w:pStyle w:val="BodyText"/>
        <w:ind w:right="566"/>
        <w:jc w:val="center"/>
        <w:rPr>
          <w:b/>
          <w:szCs w:val="28"/>
        </w:rPr>
      </w:pPr>
      <w:r w:rsidRPr="00E368B2">
        <w:rPr>
          <w:b/>
          <w:szCs w:val="28"/>
        </w:rPr>
        <w:t>Зміст</w:t>
      </w:r>
    </w:p>
    <w:p w:rsidR="00C00DF9" w:rsidRPr="00E368B2" w:rsidRDefault="00C00DF9" w:rsidP="006C64B0">
      <w:pPr>
        <w:pStyle w:val="BodyText"/>
        <w:ind w:right="566"/>
        <w:rPr>
          <w:b/>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0"/>
        <w:gridCol w:w="709"/>
      </w:tblGrid>
      <w:tr w:rsidR="00C00DF9" w:rsidRPr="00BC57F7" w:rsidTr="00AA0E6F">
        <w:trPr>
          <w:trHeight w:val="879"/>
        </w:trPr>
        <w:tc>
          <w:tcPr>
            <w:tcW w:w="9640" w:type="dxa"/>
            <w:vAlign w:val="center"/>
          </w:tcPr>
          <w:p w:rsidR="00C00DF9" w:rsidRPr="009428B9" w:rsidRDefault="00C00DF9" w:rsidP="007F58CB">
            <w:pPr>
              <w:jc w:val="both"/>
              <w:rPr>
                <w:sz w:val="28"/>
                <w:szCs w:val="28"/>
              </w:rPr>
            </w:pPr>
            <w:r w:rsidRPr="004B3F81">
              <w:rPr>
                <w:sz w:val="28"/>
                <w:szCs w:val="28"/>
              </w:rPr>
              <w:t>1.Загальна характеристика Програми розвитку цивільного захисту, забезпечення пожежної безпеки та запобігання і реагування на надзвичайні</w:t>
            </w:r>
            <w:r w:rsidRPr="004B3F81">
              <w:rPr>
                <w:b/>
                <w:sz w:val="28"/>
                <w:szCs w:val="28"/>
              </w:rPr>
              <w:t xml:space="preserve"> </w:t>
            </w:r>
            <w:r w:rsidRPr="004B3F81">
              <w:rPr>
                <w:sz w:val="28"/>
                <w:szCs w:val="28"/>
              </w:rPr>
              <w:t xml:space="preserve">ситуації в Сторожинецькій </w:t>
            </w:r>
            <w:r>
              <w:rPr>
                <w:sz w:val="28"/>
                <w:szCs w:val="28"/>
              </w:rPr>
              <w:t>МТГ</w:t>
            </w:r>
            <w:r w:rsidRPr="004B3F81">
              <w:rPr>
                <w:sz w:val="28"/>
                <w:szCs w:val="28"/>
              </w:rPr>
              <w:t xml:space="preserve"> на 20</w:t>
            </w:r>
            <w:r w:rsidRPr="004A6BB5">
              <w:rPr>
                <w:sz w:val="28"/>
                <w:szCs w:val="28"/>
              </w:rPr>
              <w:t>21</w:t>
            </w:r>
            <w:r w:rsidRPr="004B3F81">
              <w:rPr>
                <w:sz w:val="28"/>
                <w:szCs w:val="28"/>
              </w:rPr>
              <w:t xml:space="preserve"> - 202</w:t>
            </w:r>
            <w:r w:rsidRPr="004A6BB5">
              <w:rPr>
                <w:sz w:val="28"/>
                <w:szCs w:val="28"/>
              </w:rPr>
              <w:t>4</w:t>
            </w:r>
            <w:r w:rsidRPr="004B3F81">
              <w:rPr>
                <w:sz w:val="28"/>
                <w:szCs w:val="28"/>
              </w:rPr>
              <w:t xml:space="preserve"> роки (далі – Програма).</w:t>
            </w:r>
          </w:p>
        </w:tc>
        <w:tc>
          <w:tcPr>
            <w:tcW w:w="709" w:type="dxa"/>
            <w:vAlign w:val="center"/>
          </w:tcPr>
          <w:p w:rsidR="00C00DF9" w:rsidRPr="00DF251A" w:rsidRDefault="00C00DF9" w:rsidP="00C4316F">
            <w:pPr>
              <w:pStyle w:val="BodyText"/>
              <w:spacing w:line="360" w:lineRule="auto"/>
              <w:jc w:val="center"/>
              <w:rPr>
                <w:szCs w:val="28"/>
              </w:rPr>
            </w:pPr>
            <w:r w:rsidRPr="00DF251A">
              <w:rPr>
                <w:szCs w:val="28"/>
              </w:rPr>
              <w:t>4с</w:t>
            </w:r>
          </w:p>
        </w:tc>
      </w:tr>
      <w:tr w:rsidR="00C00DF9" w:rsidRPr="00C974DE" w:rsidTr="00AA0E6F">
        <w:trPr>
          <w:trHeight w:val="313"/>
        </w:trPr>
        <w:tc>
          <w:tcPr>
            <w:tcW w:w="9640" w:type="dxa"/>
            <w:vAlign w:val="center"/>
          </w:tcPr>
          <w:p w:rsidR="00C00DF9" w:rsidRPr="00C974DE" w:rsidRDefault="00C00DF9" w:rsidP="007F58CB">
            <w:pPr>
              <w:jc w:val="both"/>
              <w:rPr>
                <w:sz w:val="28"/>
                <w:szCs w:val="28"/>
              </w:rPr>
            </w:pPr>
            <w:r>
              <w:rPr>
                <w:sz w:val="28"/>
                <w:szCs w:val="28"/>
              </w:rPr>
              <w:t>2. Визначення проблем</w:t>
            </w:r>
            <w:r w:rsidRPr="00C974DE">
              <w:rPr>
                <w:sz w:val="28"/>
                <w:szCs w:val="28"/>
              </w:rPr>
              <w:t>, на розв’яз</w:t>
            </w:r>
            <w:r>
              <w:rPr>
                <w:sz w:val="28"/>
                <w:szCs w:val="28"/>
              </w:rPr>
              <w:t>ання якої спрямована Програма.</w:t>
            </w:r>
          </w:p>
        </w:tc>
        <w:tc>
          <w:tcPr>
            <w:tcW w:w="709" w:type="dxa"/>
            <w:vAlign w:val="center"/>
          </w:tcPr>
          <w:p w:rsidR="00C00DF9" w:rsidRPr="00DF251A" w:rsidRDefault="00C00DF9" w:rsidP="00C4316F">
            <w:pPr>
              <w:pStyle w:val="BodyText"/>
              <w:spacing w:line="360" w:lineRule="auto"/>
              <w:jc w:val="center"/>
              <w:rPr>
                <w:szCs w:val="28"/>
              </w:rPr>
            </w:pPr>
            <w:r w:rsidRPr="00DF251A">
              <w:rPr>
                <w:szCs w:val="28"/>
              </w:rPr>
              <w:t>5с</w:t>
            </w:r>
          </w:p>
        </w:tc>
      </w:tr>
      <w:tr w:rsidR="00C00DF9" w:rsidRPr="00C974DE" w:rsidTr="00AA0E6F">
        <w:trPr>
          <w:trHeight w:val="262"/>
        </w:trPr>
        <w:tc>
          <w:tcPr>
            <w:tcW w:w="9640" w:type="dxa"/>
            <w:vAlign w:val="center"/>
          </w:tcPr>
          <w:p w:rsidR="00C00DF9" w:rsidRPr="00C974DE" w:rsidRDefault="00C00DF9" w:rsidP="007F58CB">
            <w:pPr>
              <w:jc w:val="both"/>
              <w:rPr>
                <w:sz w:val="28"/>
                <w:szCs w:val="28"/>
              </w:rPr>
            </w:pPr>
            <w:r>
              <w:rPr>
                <w:sz w:val="28"/>
                <w:szCs w:val="28"/>
              </w:rPr>
              <w:t>3. Мета Програми</w:t>
            </w:r>
            <w:r w:rsidRPr="00385DE0">
              <w:rPr>
                <w:sz w:val="28"/>
                <w:szCs w:val="28"/>
              </w:rPr>
              <w:t>.</w:t>
            </w:r>
          </w:p>
        </w:tc>
        <w:tc>
          <w:tcPr>
            <w:tcW w:w="709" w:type="dxa"/>
            <w:vAlign w:val="center"/>
          </w:tcPr>
          <w:p w:rsidR="00C00DF9" w:rsidRPr="00DF251A" w:rsidRDefault="00C00DF9" w:rsidP="00C4316F">
            <w:pPr>
              <w:pStyle w:val="BodyText"/>
              <w:spacing w:line="360" w:lineRule="auto"/>
              <w:jc w:val="center"/>
              <w:rPr>
                <w:szCs w:val="28"/>
              </w:rPr>
            </w:pPr>
            <w:r w:rsidRPr="00DF251A">
              <w:rPr>
                <w:szCs w:val="28"/>
              </w:rPr>
              <w:t>7с</w:t>
            </w:r>
          </w:p>
        </w:tc>
      </w:tr>
      <w:tr w:rsidR="00C00DF9" w:rsidRPr="00C974DE" w:rsidTr="00AA0E6F">
        <w:trPr>
          <w:trHeight w:val="638"/>
        </w:trPr>
        <w:tc>
          <w:tcPr>
            <w:tcW w:w="9640" w:type="dxa"/>
            <w:vAlign w:val="center"/>
          </w:tcPr>
          <w:p w:rsidR="00C00DF9" w:rsidRPr="00C974DE" w:rsidRDefault="00C00DF9" w:rsidP="007F58CB">
            <w:pPr>
              <w:jc w:val="both"/>
              <w:rPr>
                <w:sz w:val="28"/>
                <w:szCs w:val="28"/>
              </w:rPr>
            </w:pPr>
            <w:r>
              <w:rPr>
                <w:sz w:val="28"/>
                <w:szCs w:val="28"/>
              </w:rPr>
              <w:t>4</w:t>
            </w:r>
            <w:r w:rsidRPr="00C974DE">
              <w:rPr>
                <w:sz w:val="28"/>
                <w:szCs w:val="28"/>
              </w:rPr>
              <w:t xml:space="preserve">. </w:t>
            </w:r>
            <w:r>
              <w:rPr>
                <w:sz w:val="28"/>
                <w:szCs w:val="28"/>
              </w:rPr>
              <w:t>Обґрунтування ш</w:t>
            </w:r>
            <w:r w:rsidRPr="00C974DE">
              <w:rPr>
                <w:sz w:val="28"/>
                <w:szCs w:val="28"/>
              </w:rPr>
              <w:t>лях</w:t>
            </w:r>
            <w:r>
              <w:rPr>
                <w:sz w:val="28"/>
                <w:szCs w:val="28"/>
              </w:rPr>
              <w:t>ів</w:t>
            </w:r>
            <w:r w:rsidRPr="00C974DE">
              <w:rPr>
                <w:sz w:val="28"/>
                <w:szCs w:val="28"/>
              </w:rPr>
              <w:t xml:space="preserve"> і засоб</w:t>
            </w:r>
            <w:r>
              <w:rPr>
                <w:sz w:val="28"/>
                <w:szCs w:val="28"/>
              </w:rPr>
              <w:t>ів</w:t>
            </w:r>
            <w:r w:rsidRPr="00C974DE">
              <w:rPr>
                <w:sz w:val="28"/>
                <w:szCs w:val="28"/>
              </w:rPr>
              <w:t xml:space="preserve"> розв’язання проблем, строки та етапи виконання</w:t>
            </w:r>
            <w:r>
              <w:rPr>
                <w:sz w:val="28"/>
                <w:szCs w:val="28"/>
              </w:rPr>
              <w:t xml:space="preserve"> Програми</w:t>
            </w:r>
            <w:r w:rsidRPr="00385DE0">
              <w:rPr>
                <w:sz w:val="28"/>
                <w:szCs w:val="28"/>
              </w:rPr>
              <w:t>.</w:t>
            </w:r>
          </w:p>
        </w:tc>
        <w:tc>
          <w:tcPr>
            <w:tcW w:w="709" w:type="dxa"/>
            <w:vAlign w:val="center"/>
          </w:tcPr>
          <w:p w:rsidR="00C00DF9" w:rsidRPr="00DF251A" w:rsidRDefault="00C00DF9" w:rsidP="00C4316F">
            <w:pPr>
              <w:pStyle w:val="BodyText"/>
              <w:spacing w:line="360" w:lineRule="auto"/>
              <w:jc w:val="center"/>
              <w:rPr>
                <w:szCs w:val="28"/>
              </w:rPr>
            </w:pPr>
            <w:r w:rsidRPr="00DF251A">
              <w:rPr>
                <w:szCs w:val="28"/>
              </w:rPr>
              <w:t>8с</w:t>
            </w:r>
          </w:p>
        </w:tc>
      </w:tr>
      <w:tr w:rsidR="00C00DF9" w:rsidRPr="00C974DE" w:rsidTr="00AA0E6F">
        <w:trPr>
          <w:trHeight w:val="669"/>
        </w:trPr>
        <w:tc>
          <w:tcPr>
            <w:tcW w:w="9640" w:type="dxa"/>
            <w:vAlign w:val="center"/>
          </w:tcPr>
          <w:p w:rsidR="00C00DF9" w:rsidRPr="00E6690E" w:rsidRDefault="00C00DF9" w:rsidP="007F58CB">
            <w:pPr>
              <w:jc w:val="both"/>
              <w:rPr>
                <w:sz w:val="28"/>
                <w:szCs w:val="28"/>
                <w:lang w:val="ru-RU"/>
              </w:rPr>
            </w:pPr>
            <w:r>
              <w:rPr>
                <w:sz w:val="28"/>
                <w:szCs w:val="28"/>
              </w:rPr>
              <w:t>5. Завдання та результативні показники Програми</w:t>
            </w:r>
            <w:r w:rsidRPr="00385DE0">
              <w:rPr>
                <w:sz w:val="28"/>
                <w:szCs w:val="28"/>
              </w:rPr>
              <w:t>.</w:t>
            </w:r>
            <w:r w:rsidRPr="00C974DE">
              <w:rPr>
                <w:sz w:val="28"/>
                <w:szCs w:val="28"/>
              </w:rPr>
              <w:t xml:space="preserve"> </w:t>
            </w:r>
          </w:p>
        </w:tc>
        <w:tc>
          <w:tcPr>
            <w:tcW w:w="709" w:type="dxa"/>
            <w:vAlign w:val="center"/>
          </w:tcPr>
          <w:p w:rsidR="00C00DF9" w:rsidRPr="00DF251A" w:rsidRDefault="00C00DF9" w:rsidP="00C4316F">
            <w:pPr>
              <w:pStyle w:val="BodyText"/>
              <w:spacing w:line="360" w:lineRule="auto"/>
              <w:jc w:val="center"/>
              <w:rPr>
                <w:szCs w:val="28"/>
              </w:rPr>
            </w:pPr>
            <w:r w:rsidRPr="00DF251A">
              <w:rPr>
                <w:szCs w:val="28"/>
              </w:rPr>
              <w:t>10с</w:t>
            </w:r>
          </w:p>
        </w:tc>
      </w:tr>
      <w:tr w:rsidR="00C00DF9" w:rsidRPr="00C974DE" w:rsidTr="00AA0E6F">
        <w:trPr>
          <w:trHeight w:val="669"/>
        </w:trPr>
        <w:tc>
          <w:tcPr>
            <w:tcW w:w="9640" w:type="dxa"/>
            <w:vAlign w:val="center"/>
          </w:tcPr>
          <w:p w:rsidR="00C00DF9" w:rsidRDefault="00C00DF9" w:rsidP="007F58CB">
            <w:pPr>
              <w:jc w:val="both"/>
              <w:rPr>
                <w:sz w:val="28"/>
                <w:szCs w:val="28"/>
              </w:rPr>
            </w:pPr>
            <w:r>
              <w:rPr>
                <w:sz w:val="28"/>
                <w:szCs w:val="28"/>
              </w:rPr>
              <w:t>Додаток 1. Р</w:t>
            </w:r>
            <w:r w:rsidRPr="00E6690E">
              <w:rPr>
                <w:sz w:val="28"/>
                <w:szCs w:val="28"/>
              </w:rPr>
              <w:t>есурсне забезпечення</w:t>
            </w:r>
          </w:p>
        </w:tc>
        <w:tc>
          <w:tcPr>
            <w:tcW w:w="709" w:type="dxa"/>
            <w:vAlign w:val="center"/>
          </w:tcPr>
          <w:p w:rsidR="00C00DF9" w:rsidRPr="00DF251A" w:rsidRDefault="00C00DF9" w:rsidP="00C4316F">
            <w:pPr>
              <w:pStyle w:val="BodyText"/>
              <w:spacing w:line="360" w:lineRule="auto"/>
              <w:jc w:val="center"/>
              <w:rPr>
                <w:szCs w:val="28"/>
                <w:lang w:val="ru-RU"/>
              </w:rPr>
            </w:pPr>
            <w:r w:rsidRPr="00DF251A">
              <w:rPr>
                <w:szCs w:val="28"/>
                <w:lang w:val="ru-RU"/>
              </w:rPr>
              <w:t>12с</w:t>
            </w:r>
          </w:p>
        </w:tc>
      </w:tr>
      <w:tr w:rsidR="00C00DF9" w:rsidRPr="00C974DE" w:rsidTr="00AA0E6F">
        <w:trPr>
          <w:trHeight w:val="669"/>
        </w:trPr>
        <w:tc>
          <w:tcPr>
            <w:tcW w:w="9640" w:type="dxa"/>
            <w:vAlign w:val="center"/>
          </w:tcPr>
          <w:p w:rsidR="00C00DF9" w:rsidRPr="00811048" w:rsidRDefault="00C00DF9" w:rsidP="007F58CB">
            <w:pPr>
              <w:contextualSpacing/>
              <w:rPr>
                <w:b/>
                <w:sz w:val="28"/>
                <w:szCs w:val="28"/>
              </w:rPr>
            </w:pPr>
            <w:r>
              <w:rPr>
                <w:sz w:val="28"/>
                <w:szCs w:val="28"/>
              </w:rPr>
              <w:t>Додаток 2 С</w:t>
            </w:r>
            <w:r w:rsidRPr="00811048">
              <w:rPr>
                <w:sz w:val="28"/>
                <w:szCs w:val="28"/>
              </w:rPr>
              <w:t>тан протипожежно</w:t>
            </w:r>
            <w:r>
              <w:rPr>
                <w:sz w:val="28"/>
                <w:szCs w:val="28"/>
              </w:rPr>
              <w:t>го водопостачання на території С</w:t>
            </w:r>
            <w:r w:rsidRPr="00811048">
              <w:rPr>
                <w:sz w:val="28"/>
                <w:szCs w:val="28"/>
              </w:rPr>
              <w:t>торожинецької міської ради</w:t>
            </w:r>
          </w:p>
        </w:tc>
        <w:tc>
          <w:tcPr>
            <w:tcW w:w="709" w:type="dxa"/>
            <w:vAlign w:val="center"/>
          </w:tcPr>
          <w:p w:rsidR="00C00DF9" w:rsidRPr="00DF251A" w:rsidRDefault="00C00DF9" w:rsidP="00C4316F">
            <w:pPr>
              <w:pStyle w:val="BodyText"/>
              <w:spacing w:line="360" w:lineRule="auto"/>
              <w:jc w:val="center"/>
              <w:rPr>
                <w:szCs w:val="28"/>
                <w:lang w:val="ru-RU"/>
              </w:rPr>
            </w:pPr>
            <w:r w:rsidRPr="00DF251A">
              <w:rPr>
                <w:szCs w:val="28"/>
                <w:lang w:val="ru-RU"/>
              </w:rPr>
              <w:t>13с</w:t>
            </w:r>
          </w:p>
        </w:tc>
      </w:tr>
      <w:tr w:rsidR="00C00DF9" w:rsidRPr="00C974DE" w:rsidTr="00AA0E6F">
        <w:trPr>
          <w:trHeight w:val="669"/>
        </w:trPr>
        <w:tc>
          <w:tcPr>
            <w:tcW w:w="9640" w:type="dxa"/>
            <w:vAlign w:val="center"/>
          </w:tcPr>
          <w:p w:rsidR="00C00DF9" w:rsidRDefault="00C00DF9" w:rsidP="007F58CB">
            <w:pPr>
              <w:jc w:val="both"/>
              <w:rPr>
                <w:sz w:val="28"/>
                <w:szCs w:val="28"/>
              </w:rPr>
            </w:pPr>
            <w:r>
              <w:rPr>
                <w:sz w:val="28"/>
                <w:szCs w:val="28"/>
              </w:rPr>
              <w:t xml:space="preserve">Додаток 3 Результативні показники </w:t>
            </w:r>
          </w:p>
        </w:tc>
        <w:tc>
          <w:tcPr>
            <w:tcW w:w="709" w:type="dxa"/>
            <w:vAlign w:val="center"/>
          </w:tcPr>
          <w:p w:rsidR="00C00DF9" w:rsidRPr="00DF251A" w:rsidRDefault="00C00DF9" w:rsidP="00C4316F">
            <w:pPr>
              <w:pStyle w:val="BodyText"/>
              <w:spacing w:line="360" w:lineRule="auto"/>
              <w:jc w:val="center"/>
              <w:rPr>
                <w:szCs w:val="28"/>
                <w:lang w:val="ru-RU"/>
              </w:rPr>
            </w:pPr>
            <w:r w:rsidRPr="00DF251A">
              <w:rPr>
                <w:szCs w:val="28"/>
                <w:lang w:val="ru-RU"/>
              </w:rPr>
              <w:t>15с</w:t>
            </w:r>
          </w:p>
        </w:tc>
      </w:tr>
      <w:tr w:rsidR="00C00DF9" w:rsidRPr="00C974DE" w:rsidTr="00AA0E6F">
        <w:trPr>
          <w:trHeight w:val="252"/>
        </w:trPr>
        <w:tc>
          <w:tcPr>
            <w:tcW w:w="9640" w:type="dxa"/>
            <w:vAlign w:val="center"/>
          </w:tcPr>
          <w:p w:rsidR="00C00DF9" w:rsidRPr="00C974DE" w:rsidRDefault="00C00DF9" w:rsidP="007F58CB">
            <w:pPr>
              <w:jc w:val="both"/>
              <w:rPr>
                <w:sz w:val="28"/>
                <w:szCs w:val="28"/>
              </w:rPr>
            </w:pPr>
            <w:r>
              <w:rPr>
                <w:sz w:val="28"/>
                <w:szCs w:val="28"/>
              </w:rPr>
              <w:t>6</w:t>
            </w:r>
            <w:r w:rsidRPr="00C974DE">
              <w:rPr>
                <w:sz w:val="28"/>
                <w:szCs w:val="28"/>
              </w:rPr>
              <w:t xml:space="preserve">. </w:t>
            </w:r>
            <w:r>
              <w:rPr>
                <w:sz w:val="28"/>
                <w:szCs w:val="28"/>
              </w:rPr>
              <w:t>Напрямки діяльності та заходи з реалізації Програми</w:t>
            </w:r>
          </w:p>
        </w:tc>
        <w:tc>
          <w:tcPr>
            <w:tcW w:w="709" w:type="dxa"/>
            <w:vAlign w:val="center"/>
          </w:tcPr>
          <w:p w:rsidR="00C00DF9" w:rsidRPr="00DF251A" w:rsidRDefault="00C00DF9" w:rsidP="00C4316F">
            <w:pPr>
              <w:pStyle w:val="BodyText"/>
              <w:spacing w:line="360" w:lineRule="auto"/>
              <w:jc w:val="center"/>
              <w:rPr>
                <w:szCs w:val="28"/>
              </w:rPr>
            </w:pPr>
            <w:r w:rsidRPr="00DF251A">
              <w:rPr>
                <w:szCs w:val="28"/>
              </w:rPr>
              <w:t>17с.</w:t>
            </w:r>
          </w:p>
        </w:tc>
      </w:tr>
      <w:tr w:rsidR="00C00DF9" w:rsidRPr="00C974DE" w:rsidTr="00AA0E6F">
        <w:trPr>
          <w:trHeight w:val="341"/>
        </w:trPr>
        <w:tc>
          <w:tcPr>
            <w:tcW w:w="9640" w:type="dxa"/>
            <w:vAlign w:val="center"/>
          </w:tcPr>
          <w:p w:rsidR="00C00DF9" w:rsidRPr="00C974DE" w:rsidRDefault="00C00DF9" w:rsidP="007F58CB">
            <w:pPr>
              <w:jc w:val="both"/>
              <w:rPr>
                <w:sz w:val="28"/>
                <w:szCs w:val="28"/>
              </w:rPr>
            </w:pPr>
            <w:r>
              <w:rPr>
                <w:sz w:val="28"/>
                <w:szCs w:val="28"/>
              </w:rPr>
              <w:t>7. Система управління та контролю за ходом виконання Програми</w:t>
            </w:r>
          </w:p>
        </w:tc>
        <w:tc>
          <w:tcPr>
            <w:tcW w:w="709" w:type="dxa"/>
            <w:vAlign w:val="center"/>
          </w:tcPr>
          <w:p w:rsidR="00C00DF9" w:rsidRPr="00DF251A" w:rsidRDefault="00C00DF9" w:rsidP="00C4316F">
            <w:pPr>
              <w:pStyle w:val="BodyText"/>
              <w:spacing w:line="360" w:lineRule="auto"/>
              <w:jc w:val="center"/>
              <w:rPr>
                <w:szCs w:val="28"/>
              </w:rPr>
            </w:pPr>
            <w:r w:rsidRPr="00DF251A">
              <w:rPr>
                <w:szCs w:val="28"/>
              </w:rPr>
              <w:t>22с.</w:t>
            </w:r>
          </w:p>
        </w:tc>
      </w:tr>
    </w:tbl>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spacing w:line="360" w:lineRule="auto"/>
        <w:ind w:firstLine="709"/>
        <w:contextualSpacing/>
        <w:jc w:val="both"/>
        <w:rPr>
          <w:sz w:val="28"/>
          <w:szCs w:val="28"/>
        </w:rPr>
      </w:pPr>
    </w:p>
    <w:p w:rsidR="00C00DF9" w:rsidRDefault="00C00DF9" w:rsidP="006C64B0">
      <w:pPr>
        <w:pStyle w:val="BodyText"/>
        <w:tabs>
          <w:tab w:val="left" w:pos="2760"/>
        </w:tabs>
        <w:ind w:right="566"/>
        <w:rPr>
          <w:b/>
          <w:szCs w:val="28"/>
        </w:rPr>
      </w:pPr>
    </w:p>
    <w:p w:rsidR="00C00DF9" w:rsidRPr="005E1CBF" w:rsidRDefault="00C00DF9" w:rsidP="006C64B0">
      <w:pPr>
        <w:spacing w:line="360" w:lineRule="auto"/>
        <w:contextualSpacing/>
        <w:jc w:val="center"/>
        <w:rPr>
          <w:b/>
          <w:sz w:val="28"/>
          <w:szCs w:val="28"/>
        </w:rPr>
      </w:pPr>
      <w:r>
        <w:rPr>
          <w:b/>
          <w:sz w:val="28"/>
          <w:szCs w:val="28"/>
        </w:rPr>
        <w:t>1. ЗАГАЛЬНА ХАРАКТЕРИСТИКА</w:t>
      </w:r>
    </w:p>
    <w:p w:rsidR="00C00DF9" w:rsidRPr="000E7065" w:rsidRDefault="00C00DF9" w:rsidP="0063788F">
      <w:pPr>
        <w:pStyle w:val="BodyText"/>
        <w:spacing w:after="0" w:line="276" w:lineRule="auto"/>
        <w:contextualSpacing/>
        <w:jc w:val="center"/>
        <w:rPr>
          <w:b/>
          <w:bCs/>
          <w:sz w:val="28"/>
          <w:szCs w:val="28"/>
        </w:rPr>
      </w:pPr>
      <w:r w:rsidRPr="000E7065">
        <w:rPr>
          <w:b/>
          <w:bCs/>
          <w:sz w:val="28"/>
          <w:szCs w:val="28"/>
        </w:rPr>
        <w:t>Програми розвитку цивільного захисту, забезпечення пожежної безпеки та запобігання і реагування на надзвичайні ситуації</w:t>
      </w:r>
    </w:p>
    <w:p w:rsidR="00C00DF9" w:rsidRPr="000E7065" w:rsidRDefault="00C00DF9" w:rsidP="0063788F">
      <w:pPr>
        <w:pStyle w:val="BodyText"/>
        <w:spacing w:after="0" w:line="276" w:lineRule="auto"/>
        <w:contextualSpacing/>
        <w:jc w:val="center"/>
        <w:rPr>
          <w:b/>
          <w:sz w:val="28"/>
          <w:szCs w:val="28"/>
        </w:rPr>
      </w:pPr>
      <w:r>
        <w:rPr>
          <w:b/>
          <w:sz w:val="28"/>
          <w:szCs w:val="28"/>
        </w:rPr>
        <w:t>в Сторожинецькій міській територіальній громаді</w:t>
      </w:r>
    </w:p>
    <w:p w:rsidR="00C00DF9" w:rsidRPr="000E7065" w:rsidRDefault="00C00DF9" w:rsidP="0063788F">
      <w:pPr>
        <w:pStyle w:val="BodyText"/>
        <w:spacing w:after="0" w:line="276" w:lineRule="auto"/>
        <w:contextualSpacing/>
        <w:jc w:val="center"/>
        <w:rPr>
          <w:b/>
          <w:sz w:val="28"/>
          <w:szCs w:val="28"/>
        </w:rPr>
      </w:pPr>
      <w:r w:rsidRPr="000E7065">
        <w:rPr>
          <w:b/>
          <w:sz w:val="28"/>
          <w:szCs w:val="28"/>
        </w:rPr>
        <w:t>зі змінами і доповненнями на 20</w:t>
      </w:r>
      <w:r w:rsidRPr="000E7065">
        <w:rPr>
          <w:b/>
          <w:sz w:val="28"/>
          <w:szCs w:val="28"/>
          <w:lang w:val="ru-RU"/>
        </w:rPr>
        <w:t>21</w:t>
      </w:r>
      <w:r w:rsidRPr="000E7065">
        <w:rPr>
          <w:b/>
          <w:sz w:val="28"/>
          <w:szCs w:val="28"/>
        </w:rPr>
        <w:t xml:space="preserve"> - 202</w:t>
      </w:r>
      <w:r w:rsidRPr="000E7065">
        <w:rPr>
          <w:b/>
          <w:sz w:val="28"/>
          <w:szCs w:val="28"/>
          <w:lang w:val="ru-RU"/>
        </w:rPr>
        <w:t>4</w:t>
      </w:r>
      <w:r w:rsidRPr="000E7065">
        <w:rPr>
          <w:b/>
          <w:sz w:val="28"/>
          <w:szCs w:val="28"/>
        </w:rPr>
        <w:t xml:space="preserve"> роки</w:t>
      </w:r>
    </w:p>
    <w:p w:rsidR="00C00DF9" w:rsidRPr="000E7065" w:rsidRDefault="00C00DF9" w:rsidP="006C64B0">
      <w:pPr>
        <w:pStyle w:val="BodyText"/>
        <w:ind w:right="566"/>
        <w:rPr>
          <w:b/>
          <w:bCs/>
          <w:szCs w:val="28"/>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3977"/>
        <w:gridCol w:w="4825"/>
      </w:tblGrid>
      <w:tr w:rsidR="00C00DF9" w:rsidRPr="00673648" w:rsidTr="0063788F">
        <w:trPr>
          <w:trHeight w:val="1133"/>
          <w:jc w:val="center"/>
        </w:trPr>
        <w:tc>
          <w:tcPr>
            <w:tcW w:w="1038" w:type="dxa"/>
            <w:vAlign w:val="center"/>
          </w:tcPr>
          <w:p w:rsidR="00C00DF9" w:rsidRPr="00DF251A" w:rsidRDefault="00C00DF9" w:rsidP="000E7065">
            <w:pPr>
              <w:pStyle w:val="BodyText"/>
              <w:contextualSpacing/>
              <w:jc w:val="center"/>
              <w:rPr>
                <w:szCs w:val="28"/>
              </w:rPr>
            </w:pPr>
            <w:r w:rsidRPr="00DF251A">
              <w:rPr>
                <w:szCs w:val="28"/>
              </w:rPr>
              <w:t>1.</w:t>
            </w:r>
          </w:p>
        </w:tc>
        <w:tc>
          <w:tcPr>
            <w:tcW w:w="3977" w:type="dxa"/>
            <w:vAlign w:val="center"/>
          </w:tcPr>
          <w:p w:rsidR="00C00DF9" w:rsidRPr="00DF251A" w:rsidRDefault="00C00DF9" w:rsidP="000E7065">
            <w:pPr>
              <w:pStyle w:val="BodyText"/>
              <w:contextualSpacing/>
              <w:jc w:val="center"/>
              <w:rPr>
                <w:szCs w:val="28"/>
              </w:rPr>
            </w:pPr>
            <w:r w:rsidRPr="00DF251A">
              <w:rPr>
                <w:szCs w:val="28"/>
              </w:rPr>
              <w:t>Ініціатори розроблення Програми</w:t>
            </w:r>
          </w:p>
        </w:tc>
        <w:tc>
          <w:tcPr>
            <w:tcW w:w="4825" w:type="dxa"/>
            <w:vAlign w:val="center"/>
          </w:tcPr>
          <w:p w:rsidR="00C00DF9" w:rsidRPr="00DF251A" w:rsidRDefault="00C00DF9" w:rsidP="000E7065">
            <w:pPr>
              <w:pStyle w:val="BodyText"/>
              <w:contextualSpacing/>
              <w:jc w:val="center"/>
              <w:rPr>
                <w:szCs w:val="28"/>
              </w:rPr>
            </w:pPr>
            <w:r w:rsidRPr="00DF251A">
              <w:rPr>
                <w:szCs w:val="28"/>
              </w:rPr>
              <w:t>Державна пожежно-рятувальна частина №12 Управління Державної служби України з надзвичайних ситуацій у Чернівецькій області;</w:t>
            </w:r>
          </w:p>
        </w:tc>
      </w:tr>
      <w:tr w:rsidR="00C00DF9" w:rsidRPr="00673648" w:rsidTr="00AA0E6F">
        <w:trPr>
          <w:jc w:val="center"/>
        </w:trPr>
        <w:tc>
          <w:tcPr>
            <w:tcW w:w="1038" w:type="dxa"/>
            <w:vAlign w:val="center"/>
          </w:tcPr>
          <w:p w:rsidR="00C00DF9" w:rsidRPr="00DF251A" w:rsidRDefault="00C00DF9" w:rsidP="000E7065">
            <w:pPr>
              <w:pStyle w:val="BodyText"/>
              <w:contextualSpacing/>
              <w:jc w:val="center"/>
              <w:rPr>
                <w:szCs w:val="28"/>
              </w:rPr>
            </w:pPr>
            <w:r w:rsidRPr="00DF251A">
              <w:rPr>
                <w:szCs w:val="28"/>
              </w:rPr>
              <w:t>2.</w:t>
            </w:r>
          </w:p>
        </w:tc>
        <w:tc>
          <w:tcPr>
            <w:tcW w:w="3977" w:type="dxa"/>
            <w:vAlign w:val="center"/>
          </w:tcPr>
          <w:p w:rsidR="00C00DF9" w:rsidRPr="00DF251A" w:rsidRDefault="00C00DF9" w:rsidP="000E7065">
            <w:pPr>
              <w:pStyle w:val="BodyText"/>
              <w:contextualSpacing/>
              <w:jc w:val="center"/>
              <w:rPr>
                <w:szCs w:val="28"/>
              </w:rPr>
            </w:pPr>
            <w:r w:rsidRPr="00DF251A">
              <w:rPr>
                <w:szCs w:val="28"/>
              </w:rPr>
              <w:t>Розробник Програми</w:t>
            </w:r>
          </w:p>
        </w:tc>
        <w:tc>
          <w:tcPr>
            <w:tcW w:w="4825" w:type="dxa"/>
            <w:vAlign w:val="center"/>
          </w:tcPr>
          <w:p w:rsidR="00C00DF9" w:rsidRPr="00DF251A" w:rsidRDefault="00C00DF9" w:rsidP="000E7065">
            <w:pPr>
              <w:pStyle w:val="BodyText"/>
              <w:contextualSpacing/>
              <w:jc w:val="center"/>
              <w:rPr>
                <w:szCs w:val="28"/>
              </w:rPr>
            </w:pPr>
            <w:r w:rsidRPr="00DF251A">
              <w:rPr>
                <w:szCs w:val="28"/>
              </w:rPr>
              <w:t>Державна пожежно-рятувальна частина №12 Управління Державної служби України з надзвичайних ситуацій у Чернівецькій області</w:t>
            </w:r>
          </w:p>
        </w:tc>
      </w:tr>
      <w:tr w:rsidR="00C00DF9" w:rsidRPr="00673648" w:rsidTr="00AA0E6F">
        <w:trPr>
          <w:jc w:val="center"/>
        </w:trPr>
        <w:tc>
          <w:tcPr>
            <w:tcW w:w="1038" w:type="dxa"/>
            <w:vAlign w:val="center"/>
          </w:tcPr>
          <w:p w:rsidR="00C00DF9" w:rsidRPr="00DF251A" w:rsidRDefault="00C00DF9" w:rsidP="000E7065">
            <w:pPr>
              <w:pStyle w:val="BodyText"/>
              <w:contextualSpacing/>
              <w:jc w:val="center"/>
              <w:rPr>
                <w:szCs w:val="28"/>
              </w:rPr>
            </w:pPr>
            <w:r w:rsidRPr="00DF251A">
              <w:rPr>
                <w:szCs w:val="28"/>
              </w:rPr>
              <w:t>3.</w:t>
            </w:r>
          </w:p>
        </w:tc>
        <w:tc>
          <w:tcPr>
            <w:tcW w:w="3977" w:type="dxa"/>
            <w:vAlign w:val="center"/>
          </w:tcPr>
          <w:p w:rsidR="00C00DF9" w:rsidRPr="00DF251A" w:rsidRDefault="00C00DF9" w:rsidP="000E7065">
            <w:pPr>
              <w:pStyle w:val="BodyText"/>
              <w:contextualSpacing/>
              <w:jc w:val="center"/>
              <w:rPr>
                <w:szCs w:val="28"/>
              </w:rPr>
            </w:pPr>
            <w:r w:rsidRPr="00DF251A">
              <w:rPr>
                <w:szCs w:val="28"/>
              </w:rPr>
              <w:t>Відповідальні</w:t>
            </w:r>
          </w:p>
          <w:p w:rsidR="00C00DF9" w:rsidRPr="00DF251A" w:rsidRDefault="00C00DF9" w:rsidP="000E7065">
            <w:pPr>
              <w:pStyle w:val="BodyText"/>
              <w:contextualSpacing/>
              <w:jc w:val="center"/>
              <w:rPr>
                <w:szCs w:val="28"/>
              </w:rPr>
            </w:pPr>
            <w:r w:rsidRPr="00DF251A">
              <w:rPr>
                <w:szCs w:val="28"/>
              </w:rPr>
              <w:t>виконавці Програми</w:t>
            </w:r>
          </w:p>
        </w:tc>
        <w:tc>
          <w:tcPr>
            <w:tcW w:w="4825" w:type="dxa"/>
            <w:vAlign w:val="center"/>
          </w:tcPr>
          <w:p w:rsidR="00C00DF9" w:rsidRPr="00DF251A" w:rsidRDefault="00C00DF9" w:rsidP="000E7065">
            <w:pPr>
              <w:pStyle w:val="BodyText"/>
              <w:contextualSpacing/>
              <w:jc w:val="center"/>
              <w:rPr>
                <w:szCs w:val="28"/>
              </w:rPr>
            </w:pPr>
            <w:r w:rsidRPr="00DF251A">
              <w:rPr>
                <w:szCs w:val="28"/>
              </w:rPr>
              <w:t>Державна пожежно-рятувальна частина №12 Управління Державної служби України з надзвичайних ситуацій у Чернівецькій області</w:t>
            </w:r>
          </w:p>
        </w:tc>
      </w:tr>
      <w:tr w:rsidR="00C00DF9" w:rsidRPr="00673648" w:rsidTr="00AA0E6F">
        <w:trPr>
          <w:jc w:val="center"/>
        </w:trPr>
        <w:tc>
          <w:tcPr>
            <w:tcW w:w="1038" w:type="dxa"/>
            <w:vAlign w:val="center"/>
          </w:tcPr>
          <w:p w:rsidR="00C00DF9" w:rsidRPr="00DF251A" w:rsidRDefault="00C00DF9" w:rsidP="000E7065">
            <w:pPr>
              <w:pStyle w:val="BodyText"/>
              <w:contextualSpacing/>
              <w:jc w:val="center"/>
              <w:rPr>
                <w:szCs w:val="28"/>
              </w:rPr>
            </w:pPr>
            <w:r w:rsidRPr="00DF251A">
              <w:rPr>
                <w:szCs w:val="28"/>
              </w:rPr>
              <w:t>4.</w:t>
            </w:r>
          </w:p>
        </w:tc>
        <w:tc>
          <w:tcPr>
            <w:tcW w:w="3977" w:type="dxa"/>
            <w:vAlign w:val="center"/>
          </w:tcPr>
          <w:p w:rsidR="00C00DF9" w:rsidRPr="00DF251A" w:rsidRDefault="00C00DF9" w:rsidP="000E7065">
            <w:pPr>
              <w:pStyle w:val="BodyText"/>
              <w:contextualSpacing/>
              <w:jc w:val="center"/>
              <w:rPr>
                <w:szCs w:val="28"/>
              </w:rPr>
            </w:pPr>
            <w:r w:rsidRPr="00DF251A">
              <w:rPr>
                <w:szCs w:val="28"/>
              </w:rPr>
              <w:t>Учасники Програми</w:t>
            </w:r>
          </w:p>
        </w:tc>
        <w:tc>
          <w:tcPr>
            <w:tcW w:w="4825" w:type="dxa"/>
            <w:vAlign w:val="center"/>
          </w:tcPr>
          <w:p w:rsidR="00C00DF9" w:rsidRPr="00DF251A" w:rsidRDefault="00C00DF9" w:rsidP="000E7065">
            <w:pPr>
              <w:pStyle w:val="BodyTextIndent"/>
              <w:contextualSpacing/>
              <w:jc w:val="center"/>
            </w:pPr>
            <w:r w:rsidRPr="00DF251A">
              <w:rPr>
                <w:szCs w:val="28"/>
              </w:rPr>
              <w:t>Сторожинецька міська рада</w:t>
            </w:r>
            <w:r w:rsidRPr="00DF251A">
              <w:t>;</w:t>
            </w:r>
          </w:p>
          <w:p w:rsidR="00C00DF9" w:rsidRPr="00DF251A" w:rsidRDefault="00C00DF9" w:rsidP="000E7065">
            <w:pPr>
              <w:pStyle w:val="BodyText"/>
              <w:contextualSpacing/>
              <w:jc w:val="center"/>
              <w:rPr>
                <w:szCs w:val="28"/>
              </w:rPr>
            </w:pPr>
            <w:r w:rsidRPr="00DF251A">
              <w:rPr>
                <w:szCs w:val="28"/>
              </w:rPr>
              <w:t>Державна пожежно-рятувальна частина №12 Управління Державної служби України з надзвичайних ситуацій у Чернівецькій області;</w:t>
            </w:r>
          </w:p>
          <w:p w:rsidR="00C00DF9" w:rsidRPr="00DF251A" w:rsidRDefault="00C00DF9" w:rsidP="000E7065">
            <w:pPr>
              <w:pStyle w:val="BodyTextIndent"/>
              <w:contextualSpacing/>
              <w:jc w:val="center"/>
            </w:pPr>
            <w:r w:rsidRPr="00DF251A">
              <w:rPr>
                <w:szCs w:val="28"/>
              </w:rPr>
              <w:t>Сторожинецький районний сектор Управління Державної служби України з надзвичайних ситуацій у Чернівецькій області;</w:t>
            </w:r>
          </w:p>
        </w:tc>
      </w:tr>
      <w:tr w:rsidR="00C00DF9" w:rsidRPr="00673648" w:rsidTr="00AA0E6F">
        <w:trPr>
          <w:jc w:val="center"/>
        </w:trPr>
        <w:tc>
          <w:tcPr>
            <w:tcW w:w="1038" w:type="dxa"/>
            <w:vAlign w:val="center"/>
          </w:tcPr>
          <w:p w:rsidR="00C00DF9" w:rsidRPr="00DF251A" w:rsidRDefault="00C00DF9" w:rsidP="000E7065">
            <w:pPr>
              <w:pStyle w:val="BodyText"/>
              <w:contextualSpacing/>
              <w:jc w:val="center"/>
              <w:rPr>
                <w:szCs w:val="28"/>
              </w:rPr>
            </w:pPr>
            <w:r w:rsidRPr="00DF251A">
              <w:rPr>
                <w:szCs w:val="28"/>
              </w:rPr>
              <w:t>5.</w:t>
            </w:r>
          </w:p>
        </w:tc>
        <w:tc>
          <w:tcPr>
            <w:tcW w:w="3977" w:type="dxa"/>
            <w:vAlign w:val="center"/>
          </w:tcPr>
          <w:p w:rsidR="00C00DF9" w:rsidRPr="00DF251A" w:rsidRDefault="00C00DF9" w:rsidP="000E7065">
            <w:pPr>
              <w:pStyle w:val="BodyText"/>
              <w:contextualSpacing/>
              <w:jc w:val="center"/>
              <w:rPr>
                <w:szCs w:val="28"/>
              </w:rPr>
            </w:pPr>
            <w:r w:rsidRPr="00DF251A">
              <w:rPr>
                <w:szCs w:val="28"/>
              </w:rPr>
              <w:t>Термін реалізації Програми</w:t>
            </w:r>
          </w:p>
        </w:tc>
        <w:tc>
          <w:tcPr>
            <w:tcW w:w="4825" w:type="dxa"/>
            <w:vAlign w:val="center"/>
          </w:tcPr>
          <w:p w:rsidR="00C00DF9" w:rsidRPr="00DF251A" w:rsidRDefault="00C00DF9" w:rsidP="000E7065">
            <w:pPr>
              <w:pStyle w:val="BodyText"/>
              <w:contextualSpacing/>
              <w:jc w:val="center"/>
              <w:rPr>
                <w:szCs w:val="28"/>
              </w:rPr>
            </w:pPr>
            <w:r w:rsidRPr="00DF251A">
              <w:rPr>
                <w:szCs w:val="28"/>
                <w:lang w:val="ru-RU"/>
              </w:rPr>
              <w:t xml:space="preserve">Протягом 4 </w:t>
            </w:r>
            <w:r w:rsidRPr="00DF251A">
              <w:rPr>
                <w:szCs w:val="28"/>
              </w:rPr>
              <w:t>років</w:t>
            </w:r>
          </w:p>
          <w:p w:rsidR="00C00DF9" w:rsidRPr="00DF251A" w:rsidRDefault="00C00DF9" w:rsidP="000E7065">
            <w:pPr>
              <w:pStyle w:val="BodyText"/>
              <w:contextualSpacing/>
              <w:jc w:val="center"/>
              <w:rPr>
                <w:szCs w:val="20"/>
              </w:rPr>
            </w:pPr>
            <w:r w:rsidRPr="00DF251A">
              <w:rPr>
                <w:szCs w:val="28"/>
              </w:rPr>
              <w:t>(</w:t>
            </w:r>
            <w:r w:rsidRPr="00DF251A">
              <w:t>20</w:t>
            </w:r>
            <w:r w:rsidRPr="00DF251A">
              <w:rPr>
                <w:lang w:val="ru-RU"/>
              </w:rPr>
              <w:t>21</w:t>
            </w:r>
            <w:r w:rsidRPr="00DF251A">
              <w:t xml:space="preserve"> - 202</w:t>
            </w:r>
            <w:r w:rsidRPr="00DF251A">
              <w:rPr>
                <w:lang w:val="ru-RU"/>
              </w:rPr>
              <w:t>4</w:t>
            </w:r>
            <w:r w:rsidRPr="00DF251A">
              <w:t xml:space="preserve"> роки)</w:t>
            </w:r>
          </w:p>
        </w:tc>
      </w:tr>
      <w:tr w:rsidR="00C00DF9" w:rsidRPr="00673648" w:rsidTr="00AA0E6F">
        <w:trPr>
          <w:trHeight w:val="803"/>
          <w:jc w:val="center"/>
        </w:trPr>
        <w:tc>
          <w:tcPr>
            <w:tcW w:w="1038" w:type="dxa"/>
            <w:vAlign w:val="center"/>
          </w:tcPr>
          <w:p w:rsidR="00C00DF9" w:rsidRPr="00DF251A" w:rsidRDefault="00C00DF9" w:rsidP="000E7065">
            <w:pPr>
              <w:pStyle w:val="BodyText"/>
              <w:contextualSpacing/>
              <w:jc w:val="center"/>
              <w:rPr>
                <w:szCs w:val="28"/>
              </w:rPr>
            </w:pPr>
            <w:r w:rsidRPr="00DF251A">
              <w:rPr>
                <w:szCs w:val="28"/>
              </w:rPr>
              <w:t>6.</w:t>
            </w:r>
          </w:p>
        </w:tc>
        <w:tc>
          <w:tcPr>
            <w:tcW w:w="3977" w:type="dxa"/>
            <w:vAlign w:val="center"/>
          </w:tcPr>
          <w:p w:rsidR="00C00DF9" w:rsidRPr="00673648" w:rsidRDefault="00C00DF9" w:rsidP="000E7065">
            <w:pPr>
              <w:autoSpaceDE w:val="0"/>
              <w:autoSpaceDN w:val="0"/>
              <w:adjustRightInd w:val="0"/>
              <w:contextualSpacing/>
              <w:jc w:val="center"/>
              <w:rPr>
                <w:sz w:val="28"/>
                <w:szCs w:val="28"/>
              </w:rPr>
            </w:pPr>
            <w:r w:rsidRPr="00DC4E66">
              <w:rPr>
                <w:color w:val="000000"/>
                <w:sz w:val="28"/>
                <w:szCs w:val="28"/>
              </w:rPr>
              <w:t>Перелік місцевих бюджетів, які приймають участь</w:t>
            </w:r>
            <w:r w:rsidRPr="00673648">
              <w:rPr>
                <w:sz w:val="28"/>
                <w:szCs w:val="28"/>
              </w:rPr>
              <w:t xml:space="preserve">                       у виконанні програми</w:t>
            </w:r>
          </w:p>
        </w:tc>
        <w:tc>
          <w:tcPr>
            <w:tcW w:w="4825" w:type="dxa"/>
            <w:vAlign w:val="center"/>
          </w:tcPr>
          <w:p w:rsidR="00C00DF9" w:rsidRPr="00DF251A" w:rsidRDefault="00C00DF9" w:rsidP="000E7065">
            <w:pPr>
              <w:pStyle w:val="BodyTextIndent"/>
              <w:tabs>
                <w:tab w:val="left" w:pos="2580"/>
                <w:tab w:val="center" w:pos="2733"/>
              </w:tabs>
              <w:contextualSpacing/>
              <w:jc w:val="center"/>
              <w:rPr>
                <w:lang w:val="ru-RU"/>
              </w:rPr>
            </w:pPr>
            <w:r w:rsidRPr="00DF251A">
              <w:t>Міський</w:t>
            </w:r>
            <w:r w:rsidRPr="00DF251A">
              <w:rPr>
                <w:lang w:val="ru-RU"/>
              </w:rPr>
              <w:t xml:space="preserve"> бюджет</w:t>
            </w:r>
          </w:p>
        </w:tc>
      </w:tr>
      <w:tr w:rsidR="00C00DF9" w:rsidRPr="00673648" w:rsidTr="00AA0E6F">
        <w:trPr>
          <w:trHeight w:val="973"/>
          <w:jc w:val="center"/>
        </w:trPr>
        <w:tc>
          <w:tcPr>
            <w:tcW w:w="1038" w:type="dxa"/>
            <w:vAlign w:val="center"/>
          </w:tcPr>
          <w:p w:rsidR="00C00DF9" w:rsidRPr="00DF251A" w:rsidRDefault="00C00DF9" w:rsidP="000E7065">
            <w:pPr>
              <w:pStyle w:val="BodyText"/>
              <w:contextualSpacing/>
              <w:jc w:val="center"/>
              <w:rPr>
                <w:szCs w:val="28"/>
              </w:rPr>
            </w:pPr>
            <w:r w:rsidRPr="00DF251A">
              <w:rPr>
                <w:szCs w:val="28"/>
              </w:rPr>
              <w:t>7.</w:t>
            </w:r>
          </w:p>
        </w:tc>
        <w:tc>
          <w:tcPr>
            <w:tcW w:w="3977" w:type="dxa"/>
            <w:vAlign w:val="center"/>
          </w:tcPr>
          <w:p w:rsidR="00C00DF9" w:rsidRPr="00DF251A" w:rsidRDefault="00C00DF9" w:rsidP="000E7065">
            <w:pPr>
              <w:pStyle w:val="BodyText"/>
              <w:contextualSpacing/>
              <w:jc w:val="center"/>
              <w:rPr>
                <w:szCs w:val="28"/>
              </w:rPr>
            </w:pPr>
            <w:r w:rsidRPr="00DF251A">
              <w:rPr>
                <w:szCs w:val="28"/>
              </w:rPr>
              <w:t xml:space="preserve">Загальний обсяг фінансових ресурсів, необхідних для реалізації програми </w:t>
            </w:r>
            <w:r w:rsidRPr="00DF251A">
              <w:rPr>
                <w:szCs w:val="28"/>
                <w:lang w:val="ru-RU"/>
              </w:rPr>
              <w:t>(тис. грн.</w:t>
            </w:r>
            <w:r w:rsidRPr="00DF251A">
              <w:rPr>
                <w:sz w:val="20"/>
                <w:lang w:val="ru-RU"/>
              </w:rPr>
              <w:t>)</w:t>
            </w:r>
          </w:p>
        </w:tc>
        <w:tc>
          <w:tcPr>
            <w:tcW w:w="4825" w:type="dxa"/>
            <w:vAlign w:val="center"/>
          </w:tcPr>
          <w:p w:rsidR="00C00DF9" w:rsidRPr="00DF251A" w:rsidRDefault="00C00DF9" w:rsidP="000E7065">
            <w:pPr>
              <w:pStyle w:val="BodyText"/>
              <w:contextualSpacing/>
              <w:jc w:val="center"/>
              <w:rPr>
                <w:b/>
                <w:szCs w:val="28"/>
              </w:rPr>
            </w:pPr>
            <w:r w:rsidRPr="00DF251A">
              <w:rPr>
                <w:b/>
                <w:szCs w:val="28"/>
                <w:lang w:val="ru-RU"/>
              </w:rPr>
              <w:t>4750</w:t>
            </w:r>
            <w:r w:rsidRPr="00DF251A">
              <w:rPr>
                <w:b/>
                <w:szCs w:val="28"/>
              </w:rPr>
              <w:t>,00</w:t>
            </w:r>
          </w:p>
        </w:tc>
      </w:tr>
      <w:tr w:rsidR="00C00DF9" w:rsidRPr="00673648" w:rsidTr="00AA0E6F">
        <w:trPr>
          <w:jc w:val="center"/>
        </w:trPr>
        <w:tc>
          <w:tcPr>
            <w:tcW w:w="1038" w:type="dxa"/>
            <w:tcBorders>
              <w:top w:val="nil"/>
            </w:tcBorders>
            <w:vAlign w:val="center"/>
          </w:tcPr>
          <w:p w:rsidR="00C00DF9" w:rsidRPr="00DF251A" w:rsidRDefault="00C00DF9" w:rsidP="000E7065">
            <w:pPr>
              <w:pStyle w:val="BodyText"/>
              <w:contextualSpacing/>
              <w:jc w:val="center"/>
              <w:rPr>
                <w:szCs w:val="28"/>
              </w:rPr>
            </w:pPr>
            <w:r w:rsidRPr="00DF251A">
              <w:rPr>
                <w:szCs w:val="28"/>
                <w:lang w:val="en-US"/>
              </w:rPr>
              <w:t>8</w:t>
            </w:r>
            <w:r w:rsidRPr="00DF251A">
              <w:rPr>
                <w:szCs w:val="28"/>
              </w:rPr>
              <w:t>.</w:t>
            </w:r>
          </w:p>
        </w:tc>
        <w:tc>
          <w:tcPr>
            <w:tcW w:w="3977" w:type="dxa"/>
            <w:vAlign w:val="center"/>
          </w:tcPr>
          <w:p w:rsidR="00C00DF9" w:rsidRPr="00DF251A" w:rsidRDefault="00C00DF9" w:rsidP="000E7065">
            <w:pPr>
              <w:pStyle w:val="BodyText"/>
              <w:contextualSpacing/>
              <w:jc w:val="center"/>
              <w:rPr>
                <w:szCs w:val="28"/>
              </w:rPr>
            </w:pPr>
            <w:r w:rsidRPr="00DF251A">
              <w:rPr>
                <w:szCs w:val="28"/>
              </w:rPr>
              <w:t>Основні джерела фінансування Програми</w:t>
            </w:r>
          </w:p>
        </w:tc>
        <w:tc>
          <w:tcPr>
            <w:tcW w:w="4825" w:type="dxa"/>
            <w:vAlign w:val="center"/>
          </w:tcPr>
          <w:p w:rsidR="00C00DF9" w:rsidRPr="00DF251A" w:rsidRDefault="00C00DF9" w:rsidP="000E7065">
            <w:pPr>
              <w:pStyle w:val="BodyText"/>
              <w:tabs>
                <w:tab w:val="left" w:pos="3986"/>
              </w:tabs>
              <w:contextualSpacing/>
              <w:jc w:val="center"/>
              <w:rPr>
                <w:szCs w:val="28"/>
              </w:rPr>
            </w:pPr>
            <w:r w:rsidRPr="00DF251A">
              <w:rPr>
                <w:szCs w:val="28"/>
              </w:rPr>
              <w:t>Міський бюджет</w:t>
            </w:r>
          </w:p>
        </w:tc>
      </w:tr>
    </w:tbl>
    <w:p w:rsidR="00C00DF9" w:rsidRDefault="00C00DF9" w:rsidP="000E7065">
      <w:pPr>
        <w:ind w:firstLine="709"/>
        <w:contextualSpacing/>
        <w:jc w:val="both"/>
        <w:rPr>
          <w:sz w:val="28"/>
          <w:szCs w:val="28"/>
        </w:rPr>
      </w:pPr>
    </w:p>
    <w:p w:rsidR="00C00DF9" w:rsidRPr="00B507B3" w:rsidRDefault="00C00DF9" w:rsidP="00CB54C2">
      <w:pPr>
        <w:ind w:firstLine="709"/>
        <w:contextualSpacing/>
        <w:jc w:val="center"/>
        <w:rPr>
          <w:b/>
          <w:sz w:val="28"/>
          <w:szCs w:val="28"/>
        </w:rPr>
      </w:pPr>
      <w:r>
        <w:rPr>
          <w:b/>
          <w:sz w:val="28"/>
          <w:szCs w:val="28"/>
        </w:rPr>
        <w:t>2. ВИЗНАЧЕННЯ ПРОБЛЕМ</w:t>
      </w:r>
      <w:r w:rsidRPr="00B507B3">
        <w:rPr>
          <w:b/>
          <w:sz w:val="28"/>
          <w:szCs w:val="28"/>
        </w:rPr>
        <w:t xml:space="preserve"> НА РОЗВ’ЯЗАННЯ ЯКИХ СПРЯМОВАНА ПРОГРАМА</w:t>
      </w:r>
    </w:p>
    <w:p w:rsidR="00C00DF9" w:rsidRPr="0063788F" w:rsidRDefault="00C00DF9" w:rsidP="00CB54C2">
      <w:pPr>
        <w:ind w:firstLine="709"/>
        <w:contextualSpacing/>
        <w:jc w:val="both"/>
        <w:rPr>
          <w:sz w:val="28"/>
          <w:szCs w:val="28"/>
        </w:rPr>
      </w:pPr>
      <w:r w:rsidRPr="0063788F">
        <w:rPr>
          <w:sz w:val="28"/>
          <w:szCs w:val="28"/>
        </w:rPr>
        <w:t xml:space="preserve">Актуальність проблеми забезпечення техногенної та природної безпеки населення і територій зумовлена тенденцією зростання кількості пожеж,  які наносять шкоду населенню і територіям, збитки  народногосподарському комплексу. </w:t>
      </w:r>
    </w:p>
    <w:p w:rsidR="00C00DF9" w:rsidRPr="0063788F" w:rsidRDefault="00C00DF9" w:rsidP="00CB54C2">
      <w:pPr>
        <w:ind w:firstLine="709"/>
        <w:contextualSpacing/>
        <w:jc w:val="both"/>
        <w:rPr>
          <w:sz w:val="28"/>
          <w:szCs w:val="28"/>
        </w:rPr>
      </w:pPr>
      <w:r w:rsidRPr="0063788F">
        <w:rPr>
          <w:sz w:val="28"/>
          <w:szCs w:val="28"/>
        </w:rPr>
        <w:t>Протягом 1</w:t>
      </w:r>
      <w:r w:rsidRPr="0063788F">
        <w:rPr>
          <w:sz w:val="28"/>
          <w:szCs w:val="28"/>
          <w:lang w:val="ru-RU"/>
        </w:rPr>
        <w:t>1</w:t>
      </w:r>
      <w:r w:rsidRPr="0063788F">
        <w:rPr>
          <w:sz w:val="28"/>
          <w:szCs w:val="28"/>
        </w:rPr>
        <w:t xml:space="preserve"> місяців 20</w:t>
      </w:r>
      <w:r w:rsidRPr="0063788F">
        <w:rPr>
          <w:sz w:val="28"/>
          <w:szCs w:val="28"/>
          <w:lang w:val="ru-RU"/>
        </w:rPr>
        <w:t>20</w:t>
      </w:r>
      <w:r w:rsidRPr="0063788F">
        <w:rPr>
          <w:sz w:val="28"/>
          <w:szCs w:val="28"/>
        </w:rPr>
        <w:t xml:space="preserve"> ро</w:t>
      </w:r>
      <w:r>
        <w:rPr>
          <w:sz w:val="28"/>
          <w:szCs w:val="28"/>
        </w:rPr>
        <w:t>ку на території Сторожинецька міська рада</w:t>
      </w:r>
      <w:r w:rsidRPr="0063788F">
        <w:rPr>
          <w:sz w:val="28"/>
          <w:szCs w:val="28"/>
        </w:rPr>
        <w:t xml:space="preserve"> зареєстровано </w:t>
      </w:r>
      <w:r w:rsidRPr="0063788F">
        <w:rPr>
          <w:sz w:val="28"/>
          <w:szCs w:val="28"/>
          <w:lang w:val="ru-RU"/>
        </w:rPr>
        <w:t>84</w:t>
      </w:r>
      <w:r w:rsidRPr="0063788F">
        <w:rPr>
          <w:sz w:val="28"/>
          <w:szCs w:val="28"/>
        </w:rPr>
        <w:t xml:space="preserve"> пожеж, проти </w:t>
      </w:r>
      <w:r w:rsidRPr="0063788F">
        <w:rPr>
          <w:sz w:val="28"/>
          <w:szCs w:val="28"/>
          <w:lang w:val="ru-RU"/>
        </w:rPr>
        <w:t>52</w:t>
      </w:r>
      <w:r w:rsidRPr="0063788F">
        <w:rPr>
          <w:sz w:val="28"/>
          <w:szCs w:val="28"/>
        </w:rPr>
        <w:t xml:space="preserve"> у 20</w:t>
      </w:r>
      <w:r w:rsidRPr="0063788F">
        <w:rPr>
          <w:sz w:val="28"/>
          <w:szCs w:val="28"/>
          <w:lang w:val="ru-RU"/>
        </w:rPr>
        <w:t>19</w:t>
      </w:r>
      <w:r w:rsidRPr="0063788F">
        <w:rPr>
          <w:sz w:val="28"/>
          <w:szCs w:val="28"/>
        </w:rPr>
        <w:t xml:space="preserve"> році за аналогічний період. Внаслідок дії різноманітних факторів на пожежах виявлено загиблими 4 особи, проти 3 у 201</w:t>
      </w:r>
      <w:r w:rsidRPr="0063788F">
        <w:rPr>
          <w:sz w:val="28"/>
          <w:szCs w:val="28"/>
          <w:lang w:val="ru-RU"/>
        </w:rPr>
        <w:t>9</w:t>
      </w:r>
      <w:r w:rsidRPr="0063788F">
        <w:rPr>
          <w:sz w:val="28"/>
          <w:szCs w:val="28"/>
        </w:rPr>
        <w:t xml:space="preserve"> році. </w:t>
      </w:r>
    </w:p>
    <w:p w:rsidR="00C00DF9" w:rsidRDefault="00C00DF9" w:rsidP="00CB54C2">
      <w:pPr>
        <w:tabs>
          <w:tab w:val="left" w:pos="540"/>
          <w:tab w:val="left" w:pos="1416"/>
          <w:tab w:val="left" w:pos="2124"/>
          <w:tab w:val="left" w:pos="2832"/>
          <w:tab w:val="left" w:pos="3540"/>
          <w:tab w:val="left" w:pos="4248"/>
          <w:tab w:val="left" w:pos="4956"/>
          <w:tab w:val="left" w:pos="5664"/>
          <w:tab w:val="left" w:pos="6150"/>
        </w:tabs>
        <w:ind w:firstLine="709"/>
        <w:contextualSpacing/>
        <w:jc w:val="both"/>
        <w:rPr>
          <w:sz w:val="28"/>
          <w:szCs w:val="28"/>
        </w:rPr>
      </w:pPr>
      <w:r w:rsidRPr="0063788F">
        <w:rPr>
          <w:sz w:val="28"/>
          <w:szCs w:val="28"/>
        </w:rPr>
        <w:t xml:space="preserve">Викликає занепокоєння стан протипожежного водопостачання               </w:t>
      </w:r>
      <w:r>
        <w:rPr>
          <w:sz w:val="28"/>
          <w:szCs w:val="28"/>
        </w:rPr>
        <w:t xml:space="preserve">            на терарії міської ради</w:t>
      </w:r>
      <w:r w:rsidRPr="0063788F">
        <w:rPr>
          <w:sz w:val="28"/>
          <w:szCs w:val="28"/>
        </w:rPr>
        <w:t xml:space="preserve">. Слід відмітити, що від наявності необхідної кількості та справності джерел протипожежного водопостачання залежить своєчасне оперативне реагування на пожежі та інші надзвичайні ситуації і події, можливість уникнути людських жертв і значних матеріальних збитків. Відсутність справних джерел протипожежного водопостачання призводить до того, що понад 30% пожеж ліквідовується із залученням додаткових сил  та засобів, а це збільшує масштаб пожежі, час та фінансові витрати  на її ліквідацію. </w:t>
      </w:r>
    </w:p>
    <w:p w:rsidR="00C00DF9" w:rsidRPr="0063788F" w:rsidRDefault="00C00DF9" w:rsidP="00CB54C2">
      <w:pPr>
        <w:tabs>
          <w:tab w:val="left" w:pos="540"/>
          <w:tab w:val="left" w:pos="1416"/>
          <w:tab w:val="left" w:pos="2124"/>
          <w:tab w:val="left" w:pos="2832"/>
          <w:tab w:val="left" w:pos="3540"/>
          <w:tab w:val="left" w:pos="4248"/>
          <w:tab w:val="left" w:pos="4956"/>
          <w:tab w:val="left" w:pos="5664"/>
          <w:tab w:val="left" w:pos="6150"/>
        </w:tabs>
        <w:ind w:firstLine="709"/>
        <w:contextualSpacing/>
        <w:jc w:val="both"/>
        <w:rPr>
          <w:sz w:val="28"/>
          <w:szCs w:val="28"/>
        </w:rPr>
      </w:pPr>
      <w:r w:rsidRPr="0063788F">
        <w:rPr>
          <w:sz w:val="28"/>
          <w:szCs w:val="28"/>
        </w:rPr>
        <w:t>Проблемним питанням залишається стан пожежної безпеки об’єктів, підприємств та установ, що фінансуються  з  бюджетів різного рівня, зокрема, лікувальних установ та установ соціального захисту населення, навчальних закладів і підпорядкованих їм гуртожитків, закладів культури, об’єктів літнього відпочинку та оздоровлення дітей.</w:t>
      </w:r>
      <w:r w:rsidRPr="0063788F">
        <w:rPr>
          <w:sz w:val="28"/>
          <w:szCs w:val="28"/>
        </w:rPr>
        <w:tab/>
      </w:r>
    </w:p>
    <w:p w:rsidR="00C00DF9" w:rsidRDefault="00C00DF9" w:rsidP="00CB54C2">
      <w:pPr>
        <w:ind w:firstLine="709"/>
        <w:contextualSpacing/>
        <w:jc w:val="both"/>
        <w:rPr>
          <w:sz w:val="28"/>
          <w:szCs w:val="28"/>
        </w:rPr>
      </w:pPr>
      <w:r>
        <w:rPr>
          <w:sz w:val="28"/>
          <w:szCs w:val="28"/>
        </w:rPr>
        <w:t>На території Сторожинецької міської ради</w:t>
      </w:r>
      <w:r w:rsidRPr="0063788F">
        <w:rPr>
          <w:sz w:val="28"/>
          <w:szCs w:val="28"/>
        </w:rPr>
        <w:t xml:space="preserve"> розташовано 12 об’єктів  підвищеної  та потенційної небезпеки. Ці об’єкти несуть загрозу виникненню надзвичайних ситуацій техногенного характеру,  життю і здоров’ю лю</w:t>
      </w:r>
      <w:r>
        <w:rPr>
          <w:sz w:val="28"/>
          <w:szCs w:val="28"/>
        </w:rPr>
        <w:t>дей та довкіллю Сторожинецької міської ради</w:t>
      </w:r>
      <w:r w:rsidRPr="0063788F">
        <w:rPr>
          <w:sz w:val="28"/>
          <w:szCs w:val="28"/>
        </w:rPr>
        <w:t>.</w:t>
      </w:r>
    </w:p>
    <w:p w:rsidR="00C00DF9" w:rsidRPr="00863FB6" w:rsidRDefault="00C00DF9" w:rsidP="00CB54C2">
      <w:pPr>
        <w:ind w:firstLine="709"/>
        <w:contextualSpacing/>
        <w:jc w:val="both"/>
        <w:rPr>
          <w:sz w:val="28"/>
          <w:szCs w:val="28"/>
        </w:rPr>
      </w:pPr>
      <w:r w:rsidRPr="0063788F">
        <w:rPr>
          <w:sz w:val="28"/>
          <w:szCs w:val="28"/>
        </w:rPr>
        <w:t xml:space="preserve">Актуальним  питанням  для району  є захист населення, земельних  угідь і  господарських  об’єктів  від  шкідливої  дії  паводкових вод.  Кліматичні  умови  району   щорічно  спричиняють формування декількох руйнівних паводків з </w:t>
      </w:r>
      <w:r w:rsidRPr="00863FB6">
        <w:rPr>
          <w:sz w:val="28"/>
          <w:szCs w:val="28"/>
        </w:rPr>
        <w:t>підйомом води на річках впродовж 1-2 діб на 2-3 і більше метрів. Паводки призводять до розмиву берегів, затоплення земельних угідь і населених пунктів. Вздовж основної річки</w:t>
      </w:r>
      <w:r>
        <w:rPr>
          <w:sz w:val="28"/>
          <w:szCs w:val="28"/>
        </w:rPr>
        <w:t xml:space="preserve"> </w:t>
      </w:r>
      <w:r w:rsidRPr="00863FB6">
        <w:rPr>
          <w:sz w:val="28"/>
          <w:szCs w:val="28"/>
        </w:rPr>
        <w:t xml:space="preserve"> Сірет що протікає по території   м. Сторожинець, </w:t>
      </w:r>
      <w:r>
        <w:rPr>
          <w:sz w:val="28"/>
          <w:szCs w:val="28"/>
        </w:rPr>
        <w:t xml:space="preserve">             </w:t>
      </w:r>
      <w:r w:rsidRPr="00863FB6">
        <w:rPr>
          <w:sz w:val="28"/>
          <w:szCs w:val="28"/>
        </w:rPr>
        <w:t xml:space="preserve">с. Панка, с. Комарівці, внаслідок паводкової ситуації під загрозою затоплення і руйнування  знаходяться житлові будинки, мости, залізничне полотно. </w:t>
      </w:r>
    </w:p>
    <w:p w:rsidR="00C00DF9" w:rsidRPr="00863FB6" w:rsidRDefault="00C00DF9" w:rsidP="00CB54C2">
      <w:pPr>
        <w:pStyle w:val="BodyTextIndent"/>
        <w:spacing w:after="0"/>
        <w:ind w:left="0" w:firstLine="709"/>
        <w:contextualSpacing/>
        <w:jc w:val="both"/>
        <w:rPr>
          <w:sz w:val="28"/>
          <w:szCs w:val="28"/>
        </w:rPr>
      </w:pPr>
      <w:r w:rsidRPr="00863FB6">
        <w:rPr>
          <w:sz w:val="28"/>
          <w:szCs w:val="28"/>
        </w:rPr>
        <w:t>Значна частина трагічних випадків на воді що може виникну</w:t>
      </w:r>
      <w:r>
        <w:rPr>
          <w:sz w:val="28"/>
          <w:szCs w:val="28"/>
        </w:rPr>
        <w:t>ти на території Сторожинецької міської ради,</w:t>
      </w:r>
      <w:r w:rsidRPr="00863FB6">
        <w:rPr>
          <w:sz w:val="28"/>
          <w:szCs w:val="28"/>
        </w:rPr>
        <w:t xml:space="preserve"> зумовлена наявністю місць масового відпочинку людей на озерах та ставках, недостатньою персональною відповідальністю власників водних об’єктів за забезпечення додержання вимог законодавства щодо безпечного використання водних об’єктів, а також за своєчасність та ефективність заходів  із попередження нещасних випадків на воді, незадовільним та недостатнім облаштуванням пляжів і місць масового відпочинку, порушеннями правил безпечної поведінки та купанням в необладнаних для цього місцях, проблемами у створенні сезонних рятувальних постів і медичних пунктів. </w:t>
      </w:r>
    </w:p>
    <w:p w:rsidR="00C00DF9" w:rsidRPr="00863FB6" w:rsidRDefault="00C00DF9" w:rsidP="00CB54C2">
      <w:pPr>
        <w:ind w:firstLine="709"/>
        <w:contextualSpacing/>
        <w:jc w:val="both"/>
        <w:rPr>
          <w:sz w:val="28"/>
          <w:szCs w:val="28"/>
        </w:rPr>
      </w:pPr>
      <w:r w:rsidRPr="00863FB6">
        <w:rPr>
          <w:sz w:val="28"/>
          <w:szCs w:val="28"/>
        </w:rPr>
        <w:t>Фі</w:t>
      </w:r>
      <w:r>
        <w:rPr>
          <w:sz w:val="28"/>
          <w:szCs w:val="28"/>
        </w:rPr>
        <w:t>зико-географічні умови території</w:t>
      </w:r>
      <w:r w:rsidRPr="00863FB6">
        <w:rPr>
          <w:sz w:val="28"/>
          <w:szCs w:val="28"/>
        </w:rPr>
        <w:t xml:space="preserve"> Сторожинецької </w:t>
      </w:r>
      <w:r>
        <w:rPr>
          <w:sz w:val="28"/>
          <w:szCs w:val="28"/>
        </w:rPr>
        <w:t xml:space="preserve">міської ради </w:t>
      </w:r>
      <w:r w:rsidRPr="00863FB6">
        <w:rPr>
          <w:sz w:val="28"/>
          <w:szCs w:val="28"/>
        </w:rPr>
        <w:t xml:space="preserve">сприятливі для розвитку туризму, у зв'язку з чим можливе виникнення надзвичайних ситуацій та подій в лісових масивах, пов’язаних зі зникненням людей, виникненням лісових пожеж. Розвиток екстремальних видів спорту та збільшення потоку туристів зумовлює необхідність забезпечення певних вимог до їх захисту та безпеки, які відповідали б міжнародним стандартам. </w:t>
      </w:r>
    </w:p>
    <w:p w:rsidR="00C00DF9" w:rsidRDefault="00C00DF9" w:rsidP="00CB54C2">
      <w:pPr>
        <w:ind w:firstLine="709"/>
        <w:contextualSpacing/>
        <w:jc w:val="both"/>
        <w:rPr>
          <w:sz w:val="28"/>
          <w:szCs w:val="28"/>
        </w:rPr>
      </w:pPr>
      <w:r w:rsidRPr="00863FB6">
        <w:rPr>
          <w:sz w:val="28"/>
          <w:szCs w:val="28"/>
        </w:rPr>
        <w:t>При нещасних випадках та гострих захворюваннях, коли людина потребує невідкладної допомоги, несвоєчасне або низькоякісне надання екстреної медичної допомоги може бути причиною втрати здоров'я чи смерті людини. У разі виникнення таких надзвичайних ситуацій виникають умови, коли життя та здоров’я людей залежать від оперативності залучення служб цивільного захисту, що вимагає використання оперативної, мобільної техніки в тому числі авіаційної і водоплавної.</w:t>
      </w:r>
    </w:p>
    <w:p w:rsidR="00C00DF9" w:rsidRDefault="00C00DF9" w:rsidP="00CB54C2">
      <w:pPr>
        <w:ind w:firstLine="709"/>
        <w:contextualSpacing/>
        <w:jc w:val="both"/>
        <w:rPr>
          <w:sz w:val="28"/>
          <w:szCs w:val="28"/>
        </w:rPr>
      </w:pPr>
      <w:r w:rsidRPr="00863FB6">
        <w:rPr>
          <w:sz w:val="28"/>
          <w:szCs w:val="28"/>
        </w:rPr>
        <w:t>Розміри негативних наслідків від надзвичайних ситуацій і пожеж значною мірою стримуються завдяки активному реагуванню пожежно-рятувальних та аварійно-рятувальних підрозділів, а також особового складу при виконан</w:t>
      </w:r>
      <w:r>
        <w:rPr>
          <w:sz w:val="28"/>
          <w:szCs w:val="28"/>
        </w:rPr>
        <w:t xml:space="preserve">ні своїх службових обов’язків. </w:t>
      </w:r>
    </w:p>
    <w:p w:rsidR="00C00DF9" w:rsidRDefault="00C00DF9" w:rsidP="00CB54C2">
      <w:pPr>
        <w:ind w:firstLine="709"/>
        <w:contextualSpacing/>
        <w:jc w:val="both"/>
        <w:rPr>
          <w:sz w:val="28"/>
          <w:szCs w:val="28"/>
        </w:rPr>
      </w:pPr>
      <w:r w:rsidRPr="00863FB6">
        <w:rPr>
          <w:sz w:val="28"/>
          <w:szCs w:val="28"/>
        </w:rPr>
        <w:t xml:space="preserve">Недостатнє державне фінансування створює ряд проблем пожежно-рятувальним та аварійно-рятувальним підрозділам у виконанні завдань                      за призначенням, що вимагає вжиття організаційних, фінансових та інженерно-технічних заходів як з боку центральних та і з боку місцевих органів виконавчої влади, органів місцевого самоврядування. </w:t>
      </w:r>
    </w:p>
    <w:p w:rsidR="00C00DF9" w:rsidRDefault="00C00DF9" w:rsidP="00CB54C2">
      <w:pPr>
        <w:ind w:firstLine="709"/>
        <w:contextualSpacing/>
        <w:jc w:val="both"/>
        <w:rPr>
          <w:sz w:val="28"/>
          <w:szCs w:val="28"/>
        </w:rPr>
      </w:pPr>
      <w:r w:rsidRPr="00863FB6">
        <w:rPr>
          <w:sz w:val="28"/>
          <w:szCs w:val="28"/>
        </w:rPr>
        <w:t xml:space="preserve">Зазначені проблеми вимагають необхідності формування інших  підходів до заходів протидії аваріям, катастрофам, негативним природним умовам на рівні комплексного підходу до наявних форм і методів забезпечення безпеки населення і територій, техногенним та природним надзвичайним ситуаціям. </w:t>
      </w:r>
    </w:p>
    <w:p w:rsidR="00C00DF9" w:rsidRDefault="00C00DF9" w:rsidP="00CB54C2">
      <w:pPr>
        <w:ind w:firstLine="709"/>
        <w:contextualSpacing/>
        <w:jc w:val="both"/>
        <w:rPr>
          <w:sz w:val="28"/>
          <w:szCs w:val="28"/>
        </w:rPr>
      </w:pPr>
      <w:r w:rsidRPr="00863FB6">
        <w:rPr>
          <w:sz w:val="28"/>
          <w:szCs w:val="28"/>
        </w:rPr>
        <w:t>Враховуючи, що кожна з розглянутих вище проблем вимагає необхідного рівня координації дій та концентр</w:t>
      </w:r>
      <w:r>
        <w:rPr>
          <w:sz w:val="28"/>
          <w:szCs w:val="28"/>
        </w:rPr>
        <w:t>ації ресурсів міської ради</w:t>
      </w:r>
      <w:r w:rsidRPr="00863FB6">
        <w:rPr>
          <w:sz w:val="28"/>
          <w:szCs w:val="28"/>
        </w:rPr>
        <w:t xml:space="preserve">, вирішення завдань щодо зниження ризиків виникнення надзвичайних ситуацій і подій може бути досягнуто лише у рамках цієї Програми.  </w:t>
      </w:r>
    </w:p>
    <w:p w:rsidR="00C00DF9" w:rsidRDefault="00C00DF9" w:rsidP="00CB54C2">
      <w:pPr>
        <w:ind w:firstLine="709"/>
        <w:contextualSpacing/>
        <w:jc w:val="both"/>
        <w:rPr>
          <w:sz w:val="28"/>
          <w:szCs w:val="28"/>
        </w:rPr>
      </w:pPr>
    </w:p>
    <w:p w:rsidR="00C00DF9" w:rsidRDefault="00C00DF9" w:rsidP="00CB54C2">
      <w:pPr>
        <w:ind w:firstLine="709"/>
        <w:contextualSpacing/>
        <w:jc w:val="both"/>
        <w:rPr>
          <w:sz w:val="28"/>
          <w:szCs w:val="28"/>
        </w:rPr>
      </w:pPr>
    </w:p>
    <w:p w:rsidR="00C00DF9" w:rsidRDefault="00C00DF9" w:rsidP="00CB54C2">
      <w:pPr>
        <w:ind w:firstLine="709"/>
        <w:contextualSpacing/>
        <w:jc w:val="center"/>
        <w:rPr>
          <w:b/>
          <w:sz w:val="28"/>
          <w:szCs w:val="28"/>
        </w:rPr>
      </w:pPr>
      <w:r w:rsidRPr="00B23CFD">
        <w:rPr>
          <w:b/>
          <w:sz w:val="28"/>
          <w:szCs w:val="28"/>
        </w:rPr>
        <w:t xml:space="preserve">3. МЕТА ПРОГРАМИ </w:t>
      </w:r>
    </w:p>
    <w:p w:rsidR="00C00DF9" w:rsidRDefault="00C00DF9" w:rsidP="00CB54C2">
      <w:pPr>
        <w:ind w:firstLine="708"/>
        <w:jc w:val="both"/>
        <w:rPr>
          <w:sz w:val="28"/>
          <w:szCs w:val="28"/>
        </w:rPr>
      </w:pPr>
      <w:r w:rsidRPr="00A6490D">
        <w:rPr>
          <w:sz w:val="28"/>
          <w:szCs w:val="28"/>
        </w:rPr>
        <w:t xml:space="preserve">Метою Програми є  забезпечення державної політики щодо запобігання і ліквідації надзвичайних ситуацій техногенного та природного характеру,               </w:t>
      </w:r>
      <w:r w:rsidRPr="00A6490D">
        <w:rPr>
          <w:sz w:val="28"/>
        </w:rPr>
        <w:t>забезпечення гарантованого рівня захисту населення і територій від їх наслідків,  забезпечення відповідного рівня готовності органів управління, сил та засобів до реагування, надання екстреної допомоги населенню,</w:t>
      </w:r>
      <w:r w:rsidRPr="00A6490D">
        <w:rPr>
          <w:sz w:val="28"/>
          <w:szCs w:val="28"/>
        </w:rPr>
        <w:t xml:space="preserve"> проведення пошукових, аварійно-рятувальних та інших невідкладних робіт відповідно до вимог </w:t>
      </w:r>
      <w:r>
        <w:rPr>
          <w:sz w:val="28"/>
          <w:szCs w:val="28"/>
        </w:rPr>
        <w:t>чинного законодавства України</w:t>
      </w:r>
      <w:r w:rsidRPr="00A6490D">
        <w:rPr>
          <w:sz w:val="28"/>
          <w:szCs w:val="28"/>
        </w:rPr>
        <w:t>.</w:t>
      </w:r>
    </w:p>
    <w:p w:rsidR="00C00DF9" w:rsidRDefault="00C00DF9" w:rsidP="000E7065">
      <w:pPr>
        <w:contextualSpacing/>
        <w:jc w:val="both"/>
        <w:rPr>
          <w:sz w:val="28"/>
          <w:szCs w:val="28"/>
        </w:rPr>
      </w:pPr>
    </w:p>
    <w:p w:rsidR="00C00DF9" w:rsidRDefault="00C00DF9" w:rsidP="00CB54C2">
      <w:pPr>
        <w:ind w:firstLine="709"/>
        <w:contextualSpacing/>
        <w:jc w:val="both"/>
        <w:rPr>
          <w:sz w:val="28"/>
          <w:szCs w:val="28"/>
        </w:rPr>
      </w:pPr>
    </w:p>
    <w:p w:rsidR="00C00DF9" w:rsidRDefault="00C00DF9" w:rsidP="00CB54C2">
      <w:pPr>
        <w:jc w:val="center"/>
        <w:rPr>
          <w:b/>
          <w:sz w:val="28"/>
          <w:szCs w:val="28"/>
        </w:rPr>
      </w:pPr>
      <w:r w:rsidRPr="00B23CFD">
        <w:rPr>
          <w:b/>
          <w:sz w:val="28"/>
          <w:szCs w:val="28"/>
        </w:rPr>
        <w:t>4. ОБҐРУНТУВАННЯ ШЛЯХІВ І ЗАСОБІВ РОЗВ’ЯЗАННЯ ПРОБЛЕМ, СТРОКИ ТА ЕТАПИ ВИКОНАННЯ ПРОГРАМИ</w:t>
      </w:r>
    </w:p>
    <w:p w:rsidR="00C00DF9" w:rsidRPr="00A6490D" w:rsidRDefault="00C00DF9" w:rsidP="00CB54C2">
      <w:pPr>
        <w:ind w:firstLine="709"/>
        <w:contextualSpacing/>
        <w:jc w:val="both"/>
        <w:rPr>
          <w:sz w:val="28"/>
          <w:szCs w:val="28"/>
        </w:rPr>
      </w:pPr>
      <w:r w:rsidRPr="00A6490D">
        <w:rPr>
          <w:sz w:val="28"/>
          <w:szCs w:val="28"/>
        </w:rPr>
        <w:t>Досягнення вищезазначеної мети мож</w:t>
      </w:r>
      <w:r>
        <w:rPr>
          <w:sz w:val="28"/>
          <w:szCs w:val="28"/>
        </w:rPr>
        <w:t>ливе при здійсненні впродовж 2021</w:t>
      </w:r>
      <w:r w:rsidRPr="00A6490D">
        <w:rPr>
          <w:sz w:val="28"/>
          <w:szCs w:val="28"/>
        </w:rPr>
        <w:t>-20</w:t>
      </w:r>
      <w:r>
        <w:rPr>
          <w:sz w:val="28"/>
          <w:szCs w:val="28"/>
        </w:rPr>
        <w:t>24</w:t>
      </w:r>
      <w:r w:rsidRPr="00A6490D">
        <w:rPr>
          <w:sz w:val="28"/>
          <w:szCs w:val="28"/>
        </w:rPr>
        <w:t xml:space="preserve"> років комплексу заходів спрямованих на:</w:t>
      </w:r>
      <w:r w:rsidRPr="00A6490D">
        <w:rPr>
          <w:sz w:val="28"/>
          <w:szCs w:val="28"/>
        </w:rPr>
        <w:tab/>
      </w:r>
    </w:p>
    <w:p w:rsidR="00C00DF9" w:rsidRPr="00A6490D" w:rsidRDefault="00C00DF9" w:rsidP="00CB54C2">
      <w:pPr>
        <w:ind w:firstLine="709"/>
        <w:contextualSpacing/>
        <w:jc w:val="both"/>
        <w:rPr>
          <w:sz w:val="28"/>
          <w:szCs w:val="28"/>
        </w:rPr>
      </w:pPr>
      <w:r w:rsidRPr="00A6490D">
        <w:rPr>
          <w:sz w:val="28"/>
          <w:szCs w:val="28"/>
        </w:rPr>
        <w:t>- здійснення заходів із забезпечення пожежної безпеки, в тому числі на об’єктах з масовим перебуванням людей, покращення стану протипожежного водопостачання та під’їзних шляхів;</w:t>
      </w:r>
    </w:p>
    <w:p w:rsidR="00C00DF9" w:rsidRPr="00A6490D" w:rsidRDefault="00C00DF9" w:rsidP="00CB54C2">
      <w:pPr>
        <w:ind w:firstLine="709"/>
        <w:contextualSpacing/>
        <w:jc w:val="both"/>
        <w:rPr>
          <w:sz w:val="28"/>
          <w:szCs w:val="28"/>
        </w:rPr>
      </w:pPr>
      <w:r w:rsidRPr="00A6490D">
        <w:rPr>
          <w:sz w:val="28"/>
          <w:szCs w:val="28"/>
          <w:lang w:val="ru-RU"/>
        </w:rPr>
        <w:t xml:space="preserve">- </w:t>
      </w:r>
      <w:r w:rsidRPr="00A6490D">
        <w:rPr>
          <w:sz w:val="28"/>
          <w:szCs w:val="28"/>
        </w:rPr>
        <w:t>проведення паспортизації потенційно-небезпечних об’єктів та створення на них локальних систем раннього виявлення загрози виникнення надзвичайних ситуацій і локальних систем оповіщення персоналу зазначених об’єктів у разі виникнення аварії та населення у зонах можливого ураження;</w:t>
      </w:r>
    </w:p>
    <w:p w:rsidR="00C00DF9" w:rsidRPr="00A6490D" w:rsidRDefault="00C00DF9" w:rsidP="00CB54C2">
      <w:pPr>
        <w:ind w:firstLine="709"/>
        <w:contextualSpacing/>
        <w:jc w:val="both"/>
        <w:rPr>
          <w:sz w:val="28"/>
          <w:szCs w:val="28"/>
        </w:rPr>
      </w:pPr>
      <w:r w:rsidRPr="00A6490D">
        <w:rPr>
          <w:sz w:val="28"/>
          <w:szCs w:val="28"/>
          <w:lang w:val="ru-RU"/>
        </w:rPr>
        <w:t xml:space="preserve">- </w:t>
      </w:r>
      <w:r w:rsidRPr="00A6490D">
        <w:rPr>
          <w:sz w:val="28"/>
          <w:szCs w:val="28"/>
        </w:rPr>
        <w:t xml:space="preserve">проведення інвентаризації та контролю за використанням захисних споруд цивільного захисту (цивільної оборони); </w:t>
      </w:r>
    </w:p>
    <w:p w:rsidR="00C00DF9" w:rsidRPr="00A6490D" w:rsidRDefault="00C00DF9" w:rsidP="00CB54C2">
      <w:pPr>
        <w:ind w:firstLine="709"/>
        <w:contextualSpacing/>
        <w:jc w:val="both"/>
        <w:rPr>
          <w:sz w:val="28"/>
          <w:szCs w:val="28"/>
        </w:rPr>
      </w:pPr>
      <w:r w:rsidRPr="00A6490D">
        <w:rPr>
          <w:sz w:val="28"/>
          <w:szCs w:val="28"/>
          <w:lang w:val="ru-RU"/>
        </w:rPr>
        <w:t xml:space="preserve">- </w:t>
      </w:r>
      <w:r w:rsidRPr="00A6490D">
        <w:rPr>
          <w:sz w:val="28"/>
          <w:szCs w:val="28"/>
        </w:rPr>
        <w:t>проведення обстеження територій на наявність вибухонебезпечних предметів, що</w:t>
      </w:r>
      <w:r>
        <w:rPr>
          <w:sz w:val="28"/>
          <w:szCs w:val="28"/>
        </w:rPr>
        <w:t xml:space="preserve"> залишилися від попередніх війн</w:t>
      </w:r>
      <w:bookmarkStart w:id="0" w:name="_GoBack"/>
      <w:bookmarkEnd w:id="0"/>
      <w:r w:rsidRPr="00A6490D">
        <w:rPr>
          <w:sz w:val="28"/>
          <w:szCs w:val="28"/>
        </w:rPr>
        <w:t xml:space="preserve"> та їх знешкодження;</w:t>
      </w:r>
    </w:p>
    <w:p w:rsidR="00C00DF9" w:rsidRPr="00A6490D" w:rsidRDefault="00C00DF9" w:rsidP="00CB54C2">
      <w:pPr>
        <w:ind w:firstLine="709"/>
        <w:contextualSpacing/>
        <w:jc w:val="both"/>
        <w:rPr>
          <w:b/>
          <w:sz w:val="28"/>
          <w:szCs w:val="28"/>
        </w:rPr>
      </w:pPr>
      <w:r w:rsidRPr="00A6490D">
        <w:rPr>
          <w:b/>
          <w:sz w:val="28"/>
          <w:szCs w:val="28"/>
          <w:lang w:val="ru-RU"/>
        </w:rPr>
        <w:t xml:space="preserve">- </w:t>
      </w:r>
      <w:r w:rsidRPr="00A6490D">
        <w:rPr>
          <w:sz w:val="28"/>
          <w:szCs w:val="28"/>
        </w:rPr>
        <w:t>удосконалення організаційно-штатної структури пожежно-рятувальних підрозділів;</w:t>
      </w:r>
    </w:p>
    <w:p w:rsidR="00C00DF9" w:rsidRPr="00A6490D" w:rsidRDefault="00C00DF9" w:rsidP="00CB54C2">
      <w:pPr>
        <w:ind w:firstLine="709"/>
        <w:contextualSpacing/>
        <w:jc w:val="both"/>
        <w:rPr>
          <w:sz w:val="28"/>
          <w:szCs w:val="28"/>
        </w:rPr>
      </w:pPr>
      <w:r w:rsidRPr="00A6490D">
        <w:rPr>
          <w:sz w:val="28"/>
        </w:rPr>
        <w:t>- технічного оснащення пожежно-рятувальних підрозділів сучасним рятувальним обладнанням, у тому числі засобами порятунку людей та надання їм першої невідкладної допомоги;</w:t>
      </w:r>
    </w:p>
    <w:p w:rsidR="00C00DF9" w:rsidRPr="00A6490D" w:rsidRDefault="00C00DF9" w:rsidP="00CB54C2">
      <w:pPr>
        <w:ind w:firstLine="709"/>
        <w:contextualSpacing/>
        <w:jc w:val="both"/>
        <w:rPr>
          <w:sz w:val="28"/>
          <w:szCs w:val="28"/>
        </w:rPr>
      </w:pPr>
      <w:r w:rsidRPr="00A6490D">
        <w:rPr>
          <w:sz w:val="28"/>
          <w:szCs w:val="28"/>
          <w:lang w:val="ru-RU"/>
        </w:rPr>
        <w:t xml:space="preserve">- </w:t>
      </w:r>
      <w:r w:rsidRPr="00A6490D">
        <w:rPr>
          <w:sz w:val="28"/>
          <w:szCs w:val="28"/>
        </w:rPr>
        <w:t>придбання спеціальної техніки та обладнання;</w:t>
      </w:r>
    </w:p>
    <w:p w:rsidR="00C00DF9" w:rsidRPr="00A6490D" w:rsidRDefault="00C00DF9" w:rsidP="00CB54C2">
      <w:pPr>
        <w:ind w:firstLine="709"/>
        <w:contextualSpacing/>
        <w:jc w:val="both"/>
        <w:rPr>
          <w:sz w:val="28"/>
          <w:szCs w:val="28"/>
        </w:rPr>
      </w:pPr>
      <w:r w:rsidRPr="00A6490D">
        <w:rPr>
          <w:sz w:val="28"/>
          <w:szCs w:val="28"/>
          <w:lang w:val="ru-RU"/>
        </w:rPr>
        <w:t xml:space="preserve">- </w:t>
      </w:r>
      <w:r w:rsidRPr="00A6490D">
        <w:rPr>
          <w:sz w:val="28"/>
          <w:szCs w:val="28"/>
        </w:rPr>
        <w:t>проведення інформаційно - роз’яснювальної, пропагандистської роботи серед населення, зокрема серед підлітків, молоді та соціально незахищених верств населення;</w:t>
      </w:r>
    </w:p>
    <w:p w:rsidR="00C00DF9" w:rsidRDefault="00C00DF9" w:rsidP="00CB54C2">
      <w:pPr>
        <w:ind w:firstLine="709"/>
        <w:contextualSpacing/>
        <w:jc w:val="both"/>
        <w:rPr>
          <w:sz w:val="28"/>
          <w:szCs w:val="28"/>
          <w:lang w:val="ru-RU"/>
        </w:rPr>
      </w:pPr>
      <w:r w:rsidRPr="00A6490D">
        <w:rPr>
          <w:sz w:val="28"/>
          <w:lang w:val="ru-RU"/>
        </w:rPr>
        <w:t xml:space="preserve">- </w:t>
      </w:r>
      <w:r w:rsidRPr="00A6490D">
        <w:rPr>
          <w:sz w:val="28"/>
        </w:rPr>
        <w:t xml:space="preserve">розвитку систем </w:t>
      </w:r>
      <w:r w:rsidRPr="000E593E">
        <w:rPr>
          <w:sz w:val="28"/>
        </w:rPr>
        <w:t>зв’язку</w:t>
      </w:r>
      <w:r w:rsidRPr="00A6490D">
        <w:rPr>
          <w:sz w:val="28"/>
        </w:rPr>
        <w:t>, оповіщення та інформатизації органів цивільного захисту;</w:t>
      </w:r>
      <w:r w:rsidRPr="00A6490D">
        <w:rPr>
          <w:sz w:val="28"/>
          <w:szCs w:val="28"/>
        </w:rPr>
        <w:t xml:space="preserve"> </w:t>
      </w:r>
    </w:p>
    <w:p w:rsidR="00C00DF9" w:rsidRDefault="00C00DF9" w:rsidP="00CB54C2">
      <w:pPr>
        <w:ind w:firstLine="709"/>
        <w:contextualSpacing/>
        <w:jc w:val="both"/>
        <w:rPr>
          <w:sz w:val="28"/>
          <w:szCs w:val="28"/>
          <w:lang w:val="ru-RU"/>
        </w:rPr>
      </w:pPr>
      <w:r w:rsidRPr="00A6490D">
        <w:rPr>
          <w:sz w:val="28"/>
          <w:szCs w:val="28"/>
        </w:rPr>
        <w:t xml:space="preserve">- </w:t>
      </w:r>
      <w:r>
        <w:rPr>
          <w:sz w:val="28"/>
          <w:szCs w:val="28"/>
        </w:rPr>
        <w:t xml:space="preserve">забезпечення вимог щодо облаштування та функціонування місць масового відпочинку населення та воді та </w:t>
      </w:r>
      <w:r w:rsidRPr="00A6490D">
        <w:rPr>
          <w:sz w:val="28"/>
          <w:szCs w:val="28"/>
        </w:rPr>
        <w:t xml:space="preserve">зниження кількості нещасних випадків на водних об’єктах області шляхом встановлення контролю за облаштуванням місць масового відпочинку людей на водних об’єктах та рятувальних постів для цілодобового чергування, обстеженням та очищенням від сторонніх предметів дна водойм,   які використовуються як рекреаційні зони та укладанням договорів   </w:t>
      </w:r>
      <w:r>
        <w:rPr>
          <w:sz w:val="28"/>
          <w:szCs w:val="28"/>
        </w:rPr>
        <w:t>н</w:t>
      </w:r>
      <w:r w:rsidRPr="00A6490D">
        <w:rPr>
          <w:sz w:val="28"/>
          <w:szCs w:val="28"/>
        </w:rPr>
        <w:t>а постійне та обов’язкове аварійно-рятувальне обслуговування з аварійно-рятувальними службами;</w:t>
      </w:r>
    </w:p>
    <w:p w:rsidR="00C00DF9" w:rsidRDefault="00C00DF9" w:rsidP="00CB54C2">
      <w:pPr>
        <w:ind w:firstLine="709"/>
        <w:contextualSpacing/>
        <w:jc w:val="both"/>
        <w:rPr>
          <w:sz w:val="28"/>
          <w:szCs w:val="28"/>
          <w:lang w:val="ru-RU"/>
        </w:rPr>
      </w:pPr>
      <w:r w:rsidRPr="00A6490D">
        <w:rPr>
          <w:sz w:val="28"/>
          <w:szCs w:val="28"/>
        </w:rPr>
        <w:t>- забезпечення виконання аварійно-рятувальною службою</w:t>
      </w:r>
      <w:r>
        <w:rPr>
          <w:sz w:val="28"/>
          <w:szCs w:val="28"/>
        </w:rPr>
        <w:t xml:space="preserve"> заходів з </w:t>
      </w:r>
      <w:r w:rsidRPr="00A6490D">
        <w:rPr>
          <w:sz w:val="28"/>
          <w:szCs w:val="28"/>
        </w:rPr>
        <w:t>запобігання та реагування при  ліквідації наслідків надзвичайних ситуацій        та подій, стихійних лих, нещасних випадках на воді та проведенні технічних робіт;</w:t>
      </w:r>
    </w:p>
    <w:p w:rsidR="00C00DF9" w:rsidRDefault="00C00DF9" w:rsidP="00CB54C2">
      <w:pPr>
        <w:ind w:firstLine="709"/>
        <w:contextualSpacing/>
        <w:jc w:val="both"/>
        <w:rPr>
          <w:sz w:val="28"/>
          <w:szCs w:val="28"/>
        </w:rPr>
      </w:pPr>
      <w:r w:rsidRPr="00A6490D">
        <w:rPr>
          <w:sz w:val="28"/>
          <w:szCs w:val="28"/>
        </w:rPr>
        <w:t>- покращення стану техногенної безпеки з затвердженням переліку та щорічним уточненням об’єктів, що використовують хімічні речовини та проведення моніторингу щодо стану поводження з даними речовинами, здійсненням контролю комісіями з питань ТЕБ та НС за станом забезпечення безпеки хімічно-небезпечних об'єктів та об’єктів нафтохімічної галузі;</w:t>
      </w:r>
    </w:p>
    <w:p w:rsidR="00C00DF9" w:rsidRDefault="00C00DF9" w:rsidP="00CB54C2">
      <w:pPr>
        <w:ind w:firstLine="709"/>
        <w:contextualSpacing/>
        <w:jc w:val="both"/>
        <w:rPr>
          <w:sz w:val="28"/>
          <w:szCs w:val="28"/>
        </w:rPr>
      </w:pPr>
      <w:r w:rsidRPr="00A6490D">
        <w:rPr>
          <w:sz w:val="28"/>
          <w:szCs w:val="28"/>
        </w:rPr>
        <w:t>- покращення стану проведення роботи щодо попередження виникнення надзвичайних ситуацій техногенного та природного характеру, підвищення ефективності превентивних заходів, прогнозування надзвичайних ситуацій, оперативності реагування на них, вдосконалення діяльності наглядових органів щодо запобігання надзвичайним ситуаціям на хімічно-небезпечних об'єктах</w:t>
      </w:r>
      <w:r>
        <w:rPr>
          <w:sz w:val="28"/>
          <w:szCs w:val="28"/>
        </w:rPr>
        <w:t>;</w:t>
      </w:r>
    </w:p>
    <w:p w:rsidR="00C00DF9" w:rsidRDefault="00C00DF9" w:rsidP="00CB54C2">
      <w:pPr>
        <w:ind w:firstLine="709"/>
        <w:contextualSpacing/>
        <w:jc w:val="both"/>
        <w:rPr>
          <w:sz w:val="28"/>
          <w:szCs w:val="28"/>
        </w:rPr>
      </w:pPr>
      <w:r w:rsidRPr="00A6490D">
        <w:rPr>
          <w:sz w:val="28"/>
          <w:szCs w:val="28"/>
        </w:rPr>
        <w:t xml:space="preserve">- покращення стану безпеки на </w:t>
      </w:r>
      <w:r>
        <w:rPr>
          <w:sz w:val="28"/>
          <w:szCs w:val="28"/>
        </w:rPr>
        <w:t xml:space="preserve">потенційно-небезпечних  </w:t>
      </w:r>
      <w:r w:rsidRPr="00A6490D">
        <w:rPr>
          <w:sz w:val="28"/>
          <w:szCs w:val="28"/>
        </w:rPr>
        <w:t>з   розробленням  і затвердженням планів ліквідації аварій  та укладанням договорів на постійне та обов’язкове аварійно-рятувальне обслуговування аварійно-рятувальними службами;</w:t>
      </w:r>
    </w:p>
    <w:p w:rsidR="00C00DF9" w:rsidRDefault="00C00DF9" w:rsidP="00CB54C2">
      <w:pPr>
        <w:ind w:firstLine="709"/>
        <w:contextualSpacing/>
        <w:jc w:val="both"/>
        <w:rPr>
          <w:sz w:val="28"/>
          <w:szCs w:val="28"/>
        </w:rPr>
      </w:pPr>
      <w:r w:rsidRPr="00A6490D">
        <w:rPr>
          <w:sz w:val="28"/>
          <w:szCs w:val="28"/>
        </w:rPr>
        <w:t xml:space="preserve">- проведення підготовки посадових осіб </w:t>
      </w:r>
      <w:r>
        <w:rPr>
          <w:sz w:val="28"/>
          <w:szCs w:val="28"/>
        </w:rPr>
        <w:t>потенційно</w:t>
      </w:r>
      <w:r w:rsidRPr="00A6490D">
        <w:rPr>
          <w:sz w:val="28"/>
          <w:szCs w:val="28"/>
        </w:rPr>
        <w:t>-небезпечних об’єктів, що задіюються до ліквідації аварій в навчально-методичному центрі цивільного захисту  та безпеки життєдіяльності Чернівецької області;</w:t>
      </w:r>
    </w:p>
    <w:p w:rsidR="00C00DF9" w:rsidRDefault="00C00DF9" w:rsidP="00CB54C2">
      <w:pPr>
        <w:ind w:firstLine="709"/>
        <w:contextualSpacing/>
        <w:jc w:val="both"/>
        <w:rPr>
          <w:sz w:val="28"/>
          <w:szCs w:val="28"/>
        </w:rPr>
      </w:pPr>
      <w:r w:rsidRPr="00A6490D">
        <w:rPr>
          <w:sz w:val="28"/>
          <w:szCs w:val="28"/>
        </w:rPr>
        <w:t>- підвищення фахового рівня рятувальників з проведенням підготовки                                    та перепідготовки їх в профільних навчальних закладах системи</w:t>
      </w:r>
      <w:r w:rsidRPr="00A6490D">
        <w:rPr>
          <w:sz w:val="28"/>
          <w:szCs w:val="28"/>
          <w:lang w:val="ru-RU"/>
        </w:rPr>
        <w:t xml:space="preserve"> </w:t>
      </w:r>
      <w:r>
        <w:rPr>
          <w:sz w:val="28"/>
          <w:szCs w:val="28"/>
          <w:lang w:val="ru-RU"/>
        </w:rPr>
        <w:t>ДСН</w:t>
      </w:r>
      <w:r w:rsidRPr="00A6490D">
        <w:rPr>
          <w:sz w:val="28"/>
          <w:szCs w:val="28"/>
          <w:lang w:val="ru-RU"/>
        </w:rPr>
        <w:t>С</w:t>
      </w:r>
      <w:r w:rsidRPr="00A6490D">
        <w:rPr>
          <w:sz w:val="28"/>
          <w:szCs w:val="28"/>
        </w:rPr>
        <w:t>;</w:t>
      </w:r>
    </w:p>
    <w:p w:rsidR="00C00DF9" w:rsidRDefault="00C00DF9" w:rsidP="00CB54C2">
      <w:pPr>
        <w:ind w:firstLine="709"/>
        <w:contextualSpacing/>
        <w:jc w:val="both"/>
        <w:rPr>
          <w:sz w:val="28"/>
          <w:szCs w:val="28"/>
        </w:rPr>
      </w:pPr>
      <w:r w:rsidRPr="00A6490D">
        <w:rPr>
          <w:sz w:val="28"/>
          <w:szCs w:val="28"/>
        </w:rPr>
        <w:t>- покращення реагування аварійно-рятувальних служб, стану роботи рятувальників та оповіщення людей у разі виявлення надзвичайних ситуацій;</w:t>
      </w:r>
    </w:p>
    <w:p w:rsidR="00C00DF9" w:rsidRDefault="00C00DF9" w:rsidP="00CB54C2">
      <w:pPr>
        <w:ind w:firstLine="709"/>
        <w:contextualSpacing/>
        <w:jc w:val="both"/>
        <w:rPr>
          <w:sz w:val="28"/>
          <w:szCs w:val="28"/>
        </w:rPr>
      </w:pPr>
      <w:r w:rsidRPr="00A6490D">
        <w:rPr>
          <w:sz w:val="28"/>
          <w:szCs w:val="28"/>
        </w:rPr>
        <w:t xml:space="preserve">- скорочення  часу  ліквідації  надзвичайних ситуацій та подій                            із забезпеченням аварійно-рятувальних служб засобами  захисту  органів  дихання  та спеціального оснащення, засобами індивідуального захисту та  аварійного зв’язку,  сучасними плавзасобами, водолазним майном, спецавтотранспортом, медичним </w:t>
      </w:r>
      <w:r>
        <w:rPr>
          <w:sz w:val="28"/>
          <w:szCs w:val="28"/>
        </w:rPr>
        <w:t>оснащенням та іншим обладнанням.</w:t>
      </w:r>
    </w:p>
    <w:p w:rsidR="00C00DF9" w:rsidRDefault="00C00DF9" w:rsidP="00CB54C2">
      <w:pPr>
        <w:ind w:firstLine="709"/>
        <w:contextualSpacing/>
        <w:jc w:val="both"/>
        <w:rPr>
          <w:sz w:val="28"/>
          <w:szCs w:val="28"/>
        </w:rPr>
      </w:pPr>
    </w:p>
    <w:p w:rsidR="00C00DF9" w:rsidRDefault="00C00DF9" w:rsidP="00CB54C2">
      <w:pPr>
        <w:ind w:firstLine="709"/>
        <w:contextualSpacing/>
        <w:jc w:val="both"/>
        <w:rPr>
          <w:sz w:val="28"/>
          <w:szCs w:val="28"/>
        </w:rPr>
      </w:pPr>
    </w:p>
    <w:p w:rsidR="00C00DF9" w:rsidRDefault="00C00DF9" w:rsidP="00CB54C2">
      <w:pPr>
        <w:ind w:firstLine="709"/>
        <w:contextualSpacing/>
        <w:jc w:val="center"/>
        <w:rPr>
          <w:b/>
          <w:sz w:val="28"/>
          <w:szCs w:val="28"/>
        </w:rPr>
      </w:pPr>
      <w:r>
        <w:rPr>
          <w:b/>
          <w:sz w:val="28"/>
          <w:szCs w:val="28"/>
        </w:rPr>
        <w:t>5</w:t>
      </w:r>
      <w:r w:rsidRPr="00A6490D">
        <w:rPr>
          <w:b/>
          <w:sz w:val="28"/>
          <w:szCs w:val="28"/>
        </w:rPr>
        <w:t>. ЗАВДАННЯ ТА РЕЗУЛЬТАТИВНІ ПОКАЗНИКИ ПРОГРАМИ</w:t>
      </w:r>
    </w:p>
    <w:p w:rsidR="00C00DF9" w:rsidRDefault="00C00DF9" w:rsidP="00CB54C2">
      <w:pPr>
        <w:ind w:firstLine="709"/>
        <w:contextualSpacing/>
        <w:jc w:val="both"/>
        <w:rPr>
          <w:sz w:val="28"/>
          <w:szCs w:val="28"/>
        </w:rPr>
      </w:pPr>
      <w:r w:rsidRPr="00A6490D">
        <w:rPr>
          <w:sz w:val="28"/>
          <w:szCs w:val="28"/>
        </w:rPr>
        <w:t xml:space="preserve">Головні завдання </w:t>
      </w:r>
      <w:r>
        <w:rPr>
          <w:sz w:val="28"/>
          <w:szCs w:val="28"/>
        </w:rPr>
        <w:t>П</w:t>
      </w:r>
      <w:r w:rsidRPr="009428B9">
        <w:rPr>
          <w:sz w:val="28"/>
          <w:szCs w:val="28"/>
        </w:rPr>
        <w:t>рограми розвитку цивільного захисту</w:t>
      </w:r>
      <w:r>
        <w:rPr>
          <w:sz w:val="28"/>
          <w:szCs w:val="28"/>
        </w:rPr>
        <w:t xml:space="preserve">, </w:t>
      </w:r>
      <w:r w:rsidRPr="009428B9">
        <w:rPr>
          <w:sz w:val="28"/>
          <w:szCs w:val="28"/>
        </w:rPr>
        <w:t>забезпечення пожежної безпеки</w:t>
      </w:r>
      <w:r>
        <w:rPr>
          <w:sz w:val="28"/>
          <w:szCs w:val="28"/>
        </w:rPr>
        <w:t xml:space="preserve"> та</w:t>
      </w:r>
      <w:r w:rsidRPr="009428B9">
        <w:rPr>
          <w:sz w:val="28"/>
          <w:szCs w:val="28"/>
        </w:rPr>
        <w:t xml:space="preserve"> запобігання і реагування на надзвичайні</w:t>
      </w:r>
      <w:r w:rsidRPr="009428B9">
        <w:rPr>
          <w:b/>
          <w:sz w:val="28"/>
          <w:szCs w:val="28"/>
        </w:rPr>
        <w:t xml:space="preserve"> </w:t>
      </w:r>
      <w:r w:rsidRPr="009428B9">
        <w:rPr>
          <w:sz w:val="28"/>
          <w:szCs w:val="28"/>
        </w:rPr>
        <w:t>ситуації</w:t>
      </w:r>
      <w:r>
        <w:rPr>
          <w:sz w:val="28"/>
          <w:szCs w:val="28"/>
        </w:rPr>
        <w:t xml:space="preserve"> в</w:t>
      </w:r>
      <w:r w:rsidRPr="009428B9">
        <w:rPr>
          <w:sz w:val="28"/>
          <w:szCs w:val="28"/>
        </w:rPr>
        <w:t xml:space="preserve"> </w:t>
      </w:r>
      <w:r>
        <w:rPr>
          <w:sz w:val="28"/>
          <w:szCs w:val="28"/>
        </w:rPr>
        <w:t>Сторожинецькій міській раді</w:t>
      </w:r>
      <w:r w:rsidRPr="006F6C32">
        <w:rPr>
          <w:sz w:val="28"/>
          <w:szCs w:val="28"/>
        </w:rPr>
        <w:t xml:space="preserve"> </w:t>
      </w:r>
      <w:r w:rsidRPr="009428B9">
        <w:rPr>
          <w:sz w:val="28"/>
          <w:szCs w:val="28"/>
        </w:rPr>
        <w:t>на 20</w:t>
      </w:r>
      <w:r w:rsidRPr="004A6BB5">
        <w:rPr>
          <w:sz w:val="28"/>
          <w:szCs w:val="28"/>
        </w:rPr>
        <w:t>21</w:t>
      </w:r>
      <w:r w:rsidRPr="009428B9">
        <w:rPr>
          <w:sz w:val="28"/>
          <w:szCs w:val="28"/>
        </w:rPr>
        <w:t>-20</w:t>
      </w:r>
      <w:r>
        <w:rPr>
          <w:sz w:val="28"/>
          <w:szCs w:val="28"/>
        </w:rPr>
        <w:t>2</w:t>
      </w:r>
      <w:r w:rsidRPr="004A6BB5">
        <w:rPr>
          <w:sz w:val="28"/>
          <w:szCs w:val="28"/>
        </w:rPr>
        <w:t>4</w:t>
      </w:r>
      <w:r w:rsidRPr="009428B9">
        <w:rPr>
          <w:sz w:val="28"/>
          <w:szCs w:val="28"/>
        </w:rPr>
        <w:t xml:space="preserve"> роки</w:t>
      </w:r>
      <w:r>
        <w:rPr>
          <w:sz w:val="28"/>
          <w:szCs w:val="28"/>
        </w:rPr>
        <w:t xml:space="preserve"> </w:t>
      </w:r>
      <w:r w:rsidRPr="00A6490D">
        <w:rPr>
          <w:sz w:val="28"/>
          <w:szCs w:val="28"/>
        </w:rPr>
        <w:t>спрямовані на розвиток цивільного захисту, забезпечення пожежної безпеки, запобігання і реагування на надзвичайні ситуації, вдосконалення і підтримку аварійно-рятувальної служби, створення правових, організаційно-економічних умов для їх розвитку, формування механізму регулювання та координації, які б сприяли:</w:t>
      </w:r>
    </w:p>
    <w:p w:rsidR="00C00DF9" w:rsidRPr="00A6490D" w:rsidRDefault="00C00DF9" w:rsidP="00CB54C2">
      <w:pPr>
        <w:ind w:firstLine="709"/>
        <w:contextualSpacing/>
        <w:jc w:val="both"/>
        <w:rPr>
          <w:sz w:val="28"/>
          <w:szCs w:val="28"/>
        </w:rPr>
      </w:pPr>
      <w:r w:rsidRPr="00A6490D">
        <w:rPr>
          <w:sz w:val="28"/>
          <w:szCs w:val="28"/>
        </w:rPr>
        <w:t xml:space="preserve">- забезпеченню належного рівня безпеки населення і захисту територій </w:t>
      </w:r>
      <w:r w:rsidRPr="004A6BB5">
        <w:rPr>
          <w:sz w:val="28"/>
          <w:szCs w:val="28"/>
        </w:rPr>
        <w:t>Сторожинецько</w:t>
      </w:r>
      <w:r>
        <w:rPr>
          <w:sz w:val="28"/>
          <w:szCs w:val="28"/>
        </w:rPr>
        <w:t>ї міської ради</w:t>
      </w:r>
      <w:r w:rsidRPr="00A6490D">
        <w:rPr>
          <w:sz w:val="28"/>
          <w:szCs w:val="28"/>
        </w:rPr>
        <w:t xml:space="preserve">, об'єктів підвищеної небезпеки від загрози виникнення надзвичайних ситуацій техногенного та природного характеру; </w:t>
      </w:r>
    </w:p>
    <w:p w:rsidR="00C00DF9" w:rsidRPr="00A6490D" w:rsidRDefault="00C00DF9" w:rsidP="00CB54C2">
      <w:pPr>
        <w:ind w:firstLine="709"/>
        <w:contextualSpacing/>
        <w:jc w:val="both"/>
        <w:rPr>
          <w:sz w:val="28"/>
          <w:szCs w:val="28"/>
        </w:rPr>
      </w:pPr>
      <w:r w:rsidRPr="00A6490D">
        <w:rPr>
          <w:sz w:val="28"/>
          <w:szCs w:val="28"/>
        </w:rPr>
        <w:t xml:space="preserve">- підвищенню ефективності функціонування сил цивільного захисту та системи моніторингу, прогнозування і запобігання надзвичайним ситуаціям; </w:t>
      </w:r>
    </w:p>
    <w:p w:rsidR="00C00DF9" w:rsidRPr="00A6490D" w:rsidRDefault="00C00DF9" w:rsidP="00CB54C2">
      <w:pPr>
        <w:ind w:firstLine="709"/>
        <w:contextualSpacing/>
        <w:jc w:val="both"/>
        <w:rPr>
          <w:sz w:val="28"/>
          <w:szCs w:val="28"/>
        </w:rPr>
      </w:pPr>
      <w:r w:rsidRPr="00A6490D">
        <w:rPr>
          <w:sz w:val="28"/>
          <w:szCs w:val="28"/>
        </w:rPr>
        <w:t>- зменшенню ризику виникнення надзвичайних ситуацій</w:t>
      </w:r>
      <w:r>
        <w:rPr>
          <w:sz w:val="28"/>
          <w:szCs w:val="28"/>
        </w:rPr>
        <w:t xml:space="preserve">, пожеж </w:t>
      </w:r>
      <w:r w:rsidRPr="00A6490D">
        <w:rPr>
          <w:sz w:val="28"/>
          <w:szCs w:val="28"/>
        </w:rPr>
        <w:t xml:space="preserve"> та досягнення гарантованого рівня захисту населення і територій від їх наслідків; </w:t>
      </w:r>
    </w:p>
    <w:p w:rsidR="00C00DF9" w:rsidRDefault="00C00DF9" w:rsidP="00CB54C2">
      <w:pPr>
        <w:ind w:firstLine="709"/>
        <w:contextualSpacing/>
        <w:jc w:val="both"/>
        <w:rPr>
          <w:sz w:val="28"/>
          <w:szCs w:val="28"/>
        </w:rPr>
      </w:pPr>
      <w:r w:rsidRPr="00A6490D">
        <w:rPr>
          <w:sz w:val="28"/>
          <w:szCs w:val="28"/>
        </w:rPr>
        <w:t>- зменшенню кількості постраждалого населення та загиблих людей від надзвичайних ситуацій;</w:t>
      </w:r>
    </w:p>
    <w:p w:rsidR="00C00DF9" w:rsidRPr="00A6490D" w:rsidRDefault="00C00DF9" w:rsidP="00CB54C2">
      <w:pPr>
        <w:ind w:firstLine="709"/>
        <w:contextualSpacing/>
        <w:jc w:val="both"/>
        <w:rPr>
          <w:sz w:val="28"/>
          <w:szCs w:val="28"/>
        </w:rPr>
      </w:pPr>
      <w:r w:rsidRPr="00A6490D">
        <w:rPr>
          <w:sz w:val="28"/>
          <w:szCs w:val="28"/>
        </w:rPr>
        <w:t>- організації забезпечення профілактики загибелі людей та виникнення надзвичайних ситуацій</w:t>
      </w:r>
      <w:r>
        <w:rPr>
          <w:sz w:val="28"/>
          <w:szCs w:val="28"/>
        </w:rPr>
        <w:t xml:space="preserve"> та пожеж </w:t>
      </w:r>
      <w:r w:rsidRPr="00A6490D">
        <w:rPr>
          <w:sz w:val="28"/>
          <w:szCs w:val="28"/>
        </w:rPr>
        <w:t>;</w:t>
      </w:r>
    </w:p>
    <w:p w:rsidR="00C00DF9" w:rsidRPr="00A6490D" w:rsidRDefault="00C00DF9" w:rsidP="00CB54C2">
      <w:pPr>
        <w:ind w:firstLine="709"/>
        <w:contextualSpacing/>
        <w:jc w:val="both"/>
        <w:rPr>
          <w:sz w:val="28"/>
          <w:szCs w:val="28"/>
        </w:rPr>
      </w:pPr>
      <w:r w:rsidRPr="00A6490D">
        <w:rPr>
          <w:sz w:val="28"/>
          <w:szCs w:val="28"/>
        </w:rPr>
        <w:t xml:space="preserve">- рятуванню людей, проведенню пожежно-рятувальних, </w:t>
      </w:r>
      <w:r>
        <w:rPr>
          <w:sz w:val="28"/>
          <w:szCs w:val="28"/>
        </w:rPr>
        <w:t xml:space="preserve"> аварійно-рятувальних </w:t>
      </w:r>
      <w:r w:rsidRPr="00A6490D">
        <w:rPr>
          <w:sz w:val="28"/>
          <w:szCs w:val="28"/>
        </w:rPr>
        <w:t>робіт та інших заходів;</w:t>
      </w:r>
    </w:p>
    <w:p w:rsidR="00C00DF9" w:rsidRDefault="00C00DF9" w:rsidP="00CB54C2">
      <w:pPr>
        <w:numPr>
          <w:ilvl w:val="0"/>
          <w:numId w:val="2"/>
        </w:numPr>
        <w:ind w:left="0" w:firstLine="709"/>
        <w:contextualSpacing/>
        <w:jc w:val="both"/>
        <w:rPr>
          <w:sz w:val="28"/>
          <w:szCs w:val="28"/>
        </w:rPr>
      </w:pPr>
      <w:r w:rsidRPr="00A6490D">
        <w:rPr>
          <w:sz w:val="28"/>
          <w:szCs w:val="28"/>
        </w:rPr>
        <w:t>підвищенню рівня готовності пожежно-рятувальних підрозділів</w:t>
      </w:r>
      <w:r w:rsidRPr="00A6490D">
        <w:rPr>
          <w:sz w:val="28"/>
          <w:szCs w:val="28"/>
          <w:lang w:val="ru-RU"/>
        </w:rPr>
        <w:t xml:space="preserve"> та </w:t>
      </w:r>
      <w:r w:rsidRPr="00A6490D">
        <w:rPr>
          <w:sz w:val="28"/>
          <w:szCs w:val="28"/>
        </w:rPr>
        <w:t>аварійно-рятувальних служб</w:t>
      </w:r>
      <w:r>
        <w:rPr>
          <w:sz w:val="28"/>
          <w:szCs w:val="28"/>
        </w:rPr>
        <w:t>.</w:t>
      </w:r>
    </w:p>
    <w:p w:rsidR="00C00DF9" w:rsidRDefault="00C00DF9" w:rsidP="00CB54C2">
      <w:pPr>
        <w:ind w:firstLine="709"/>
        <w:contextualSpacing/>
        <w:jc w:val="both"/>
        <w:rPr>
          <w:sz w:val="28"/>
          <w:szCs w:val="28"/>
        </w:rPr>
      </w:pPr>
      <w:r w:rsidRPr="00BF61EE">
        <w:rPr>
          <w:sz w:val="28"/>
          <w:szCs w:val="28"/>
        </w:rPr>
        <w:t xml:space="preserve">Реалізація основних завдань Програми дасть змогу захистити населення і територію </w:t>
      </w:r>
      <w:r>
        <w:rPr>
          <w:sz w:val="28"/>
          <w:szCs w:val="28"/>
        </w:rPr>
        <w:t>Сторожинецької міської ради</w:t>
      </w:r>
      <w:r w:rsidRPr="00BF61EE">
        <w:rPr>
          <w:sz w:val="28"/>
          <w:szCs w:val="28"/>
        </w:rPr>
        <w:t>, запобігти виникненню надзвичайних ситуацій та подій, підвищити рівень готовності пожежно-рятувальних та аварійно-рятувальних служб до дій за призначенням, мінімізувати наслідки надзвичайних ситуацій та пожеж, покращити стан техногенної безпеки об’єктів, терміново реагувати на надзвичайні ситуації техногенного та природного характеру, проводити аварійно-рятувальні та відновлювальні роботи, захищати навколишнє природне середовище та локалізовувати зони впливу шкідливих і небезпечних факторів, що виникаю</w:t>
      </w:r>
      <w:r>
        <w:rPr>
          <w:sz w:val="28"/>
          <w:szCs w:val="28"/>
        </w:rPr>
        <w:t>ть під час аварій та катастроф.</w:t>
      </w:r>
    </w:p>
    <w:p w:rsidR="00C00DF9" w:rsidRDefault="00C00DF9" w:rsidP="00CB54C2">
      <w:pPr>
        <w:ind w:firstLine="709"/>
        <w:contextualSpacing/>
        <w:jc w:val="both"/>
        <w:rPr>
          <w:sz w:val="28"/>
          <w:szCs w:val="28"/>
        </w:rPr>
      </w:pPr>
      <w:r w:rsidRPr="00A6490D">
        <w:rPr>
          <w:sz w:val="28"/>
          <w:szCs w:val="28"/>
        </w:rPr>
        <w:t xml:space="preserve">Внаслідок підвищення фахового рівня рятувальників та посадових осіб об’єктів, покращення організації аварійно-рятувальних робіт та технічного дооснащення аварійно-рятувальної служби, розвитку матеріальної бази буде забезпечено повний обсяг заходів по  реагуванню і попередженню надзвичайних ситуацій </w:t>
      </w:r>
      <w:r>
        <w:rPr>
          <w:sz w:val="28"/>
          <w:szCs w:val="28"/>
        </w:rPr>
        <w:t xml:space="preserve">та </w:t>
      </w:r>
      <w:r w:rsidRPr="00A6490D">
        <w:rPr>
          <w:sz w:val="28"/>
          <w:szCs w:val="28"/>
        </w:rPr>
        <w:t xml:space="preserve">подій на території </w:t>
      </w:r>
      <w:r>
        <w:rPr>
          <w:sz w:val="28"/>
          <w:szCs w:val="28"/>
        </w:rPr>
        <w:t>Сторожинецької міської ради</w:t>
      </w:r>
      <w:r w:rsidRPr="00A6490D">
        <w:rPr>
          <w:sz w:val="28"/>
          <w:szCs w:val="28"/>
        </w:rPr>
        <w:t>, оповіщенню людей, зниженню нещасних випадків та створенню безпечних умов для відпочинку громадян.</w:t>
      </w:r>
    </w:p>
    <w:p w:rsidR="00C00DF9" w:rsidRDefault="00C00DF9" w:rsidP="000E7065">
      <w:pPr>
        <w:ind w:firstLine="709"/>
        <w:contextualSpacing/>
        <w:jc w:val="both"/>
        <w:rPr>
          <w:sz w:val="28"/>
          <w:szCs w:val="28"/>
        </w:rPr>
      </w:pPr>
      <w:r>
        <w:rPr>
          <w:sz w:val="28"/>
        </w:rPr>
        <w:t>У разі виконання Програми буде забезпечено функціонування підсистеми державної системи попередження та реагування на надзвичайні ситуації техногенного та природного характеру для зменшення витрат на ліквідацію наслідків надзвичайних ситуацій.</w:t>
      </w: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rsidP="00BF61EE">
      <w:pPr>
        <w:pStyle w:val="BodyText"/>
        <w:tabs>
          <w:tab w:val="left" w:pos="7815"/>
        </w:tabs>
        <w:ind w:right="566"/>
        <w:jc w:val="right"/>
        <w:rPr>
          <w:szCs w:val="28"/>
        </w:rPr>
      </w:pPr>
      <w:r w:rsidRPr="00BF61EE">
        <w:rPr>
          <w:szCs w:val="28"/>
        </w:rPr>
        <w:t>Додаток  1</w:t>
      </w:r>
    </w:p>
    <w:p w:rsidR="00C00DF9" w:rsidRDefault="00C00DF9" w:rsidP="00480066">
      <w:pPr>
        <w:pStyle w:val="10"/>
        <w:rPr>
          <w:rFonts w:ascii="Times New Roman" w:hAnsi="Times New Roman"/>
          <w:sz w:val="28"/>
          <w:lang w:val="uk-UA"/>
        </w:rPr>
      </w:pPr>
      <w:r>
        <w:rPr>
          <w:rFonts w:ascii="Times New Roman" w:hAnsi="Times New Roman"/>
          <w:sz w:val="28"/>
          <w:lang w:val="uk-UA"/>
        </w:rPr>
        <w:t xml:space="preserve">                                                                                         до р</w:t>
      </w:r>
      <w:r w:rsidRPr="00B52289">
        <w:rPr>
          <w:rFonts w:ascii="Times New Roman" w:hAnsi="Times New Roman"/>
          <w:sz w:val="28"/>
          <w:lang w:val="uk-UA"/>
        </w:rPr>
        <w:t xml:space="preserve">ішення </w:t>
      </w:r>
      <w:r w:rsidRPr="0088558F">
        <w:rPr>
          <w:rFonts w:ascii="Times New Roman" w:hAnsi="Times New Roman"/>
          <w:sz w:val="28"/>
          <w:lang w:val="uk-UA"/>
        </w:rPr>
        <w:t xml:space="preserve">ІІ </w:t>
      </w:r>
      <w:r w:rsidRPr="00B52289">
        <w:rPr>
          <w:rFonts w:ascii="Times New Roman" w:hAnsi="Times New Roman"/>
          <w:sz w:val="28"/>
          <w:szCs w:val="28"/>
          <w:lang w:val="uk-UA"/>
        </w:rPr>
        <w:t>сесії</w:t>
      </w:r>
      <w:r>
        <w:rPr>
          <w:rFonts w:ascii="Times New Roman" w:hAnsi="Times New Roman"/>
          <w:sz w:val="28"/>
          <w:lang w:val="uk-UA"/>
        </w:rPr>
        <w:t xml:space="preserve">                                                                                                                                                                                              </w:t>
      </w:r>
    </w:p>
    <w:p w:rsidR="00C00DF9" w:rsidRDefault="00C00DF9" w:rsidP="00F523AC">
      <w:pPr>
        <w:pStyle w:val="10"/>
        <w:rPr>
          <w:rFonts w:ascii="Times New Roman" w:hAnsi="Times New Roman"/>
          <w:sz w:val="28"/>
          <w:lang w:val="uk-UA"/>
        </w:rPr>
      </w:pPr>
      <w:r>
        <w:rPr>
          <w:rFonts w:ascii="Times New Roman" w:hAnsi="Times New Roman"/>
          <w:sz w:val="28"/>
          <w:lang w:val="uk-UA"/>
        </w:rPr>
        <w:t xml:space="preserve">                                                                                         </w:t>
      </w:r>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 міської</w:t>
      </w:r>
      <w:r w:rsidRPr="00B52289">
        <w:rPr>
          <w:rFonts w:ascii="Times New Roman" w:hAnsi="Times New Roman"/>
          <w:sz w:val="28"/>
          <w:lang w:val="uk-UA"/>
        </w:rPr>
        <w:t xml:space="preserve"> </w:t>
      </w:r>
      <w:r>
        <w:rPr>
          <w:rFonts w:ascii="Times New Roman" w:hAnsi="Times New Roman"/>
          <w:sz w:val="28"/>
          <w:lang w:val="uk-UA"/>
        </w:rPr>
        <w:t xml:space="preserve">                                                                                                                                                                  </w:t>
      </w:r>
    </w:p>
    <w:p w:rsidR="00C00DF9" w:rsidRPr="00013410" w:rsidRDefault="00C00DF9" w:rsidP="00F523AC">
      <w:pPr>
        <w:pStyle w:val="10"/>
        <w:rPr>
          <w:rFonts w:ascii="Times New Roman" w:hAnsi="Times New Roman"/>
          <w:sz w:val="28"/>
          <w:szCs w:val="28"/>
          <w:lang w:val="uk-UA"/>
        </w:rPr>
      </w:pPr>
      <w:r>
        <w:rPr>
          <w:rFonts w:ascii="Times New Roman" w:hAnsi="Times New Roman"/>
          <w:sz w:val="28"/>
          <w:lang w:val="uk-UA"/>
        </w:rPr>
        <w:t xml:space="preserve">                                                                                         </w:t>
      </w:r>
      <w:r w:rsidRPr="00B52289">
        <w:rPr>
          <w:rFonts w:ascii="Times New Roman" w:hAnsi="Times New Roman"/>
          <w:sz w:val="28"/>
          <w:lang w:val="uk-UA"/>
        </w:rPr>
        <w:t xml:space="preserve">ради </w:t>
      </w:r>
      <w:r>
        <w:rPr>
          <w:rFonts w:ascii="Times New Roman" w:hAnsi="Times New Roman"/>
          <w:sz w:val="28"/>
          <w:lang w:val="uk-UA"/>
        </w:rPr>
        <w:t xml:space="preserve"> </w:t>
      </w:r>
      <w:r w:rsidRPr="0088558F">
        <w:rPr>
          <w:rFonts w:ascii="Times New Roman" w:hAnsi="Times New Roman"/>
          <w:sz w:val="28"/>
          <w:lang w:val="en-US"/>
        </w:rPr>
        <w:t>VI</w:t>
      </w:r>
      <w:r>
        <w:rPr>
          <w:rFonts w:ascii="Times New Roman" w:hAnsi="Times New Roman"/>
          <w:sz w:val="28"/>
          <w:lang w:val="uk-UA"/>
        </w:rPr>
        <w:t>І</w:t>
      </w:r>
      <w:r w:rsidRPr="0088558F">
        <w:rPr>
          <w:rFonts w:ascii="Times New Roman" w:hAnsi="Times New Roman"/>
          <w:sz w:val="28"/>
          <w:lang w:val="en-US"/>
        </w:rPr>
        <w:t>I</w:t>
      </w:r>
      <w:r w:rsidRPr="0088558F">
        <w:rPr>
          <w:rFonts w:ascii="Times New Roman" w:hAnsi="Times New Roman"/>
          <w:sz w:val="28"/>
          <w:lang w:val="uk-UA"/>
        </w:rPr>
        <w:t xml:space="preserve"> </w:t>
      </w:r>
      <w:r w:rsidRPr="00B52289">
        <w:rPr>
          <w:rFonts w:ascii="Times New Roman" w:hAnsi="Times New Roman"/>
          <w:sz w:val="28"/>
          <w:lang w:val="uk-UA"/>
        </w:rPr>
        <w:t>скликання</w:t>
      </w:r>
    </w:p>
    <w:p w:rsidR="00C00DF9" w:rsidRPr="00013410" w:rsidRDefault="00C00DF9" w:rsidP="00F523AC">
      <w:pPr>
        <w:pStyle w:val="10"/>
        <w:ind w:firstLine="272"/>
        <w:jc w:val="both"/>
        <w:rPr>
          <w:rFonts w:ascii="Times New Roman" w:hAnsi="Times New Roman"/>
          <w:sz w:val="28"/>
          <w:lang w:val="uk-UA"/>
        </w:rPr>
      </w:pPr>
      <w:r>
        <w:rPr>
          <w:rFonts w:ascii="Times New Roman" w:hAnsi="Times New Roman"/>
          <w:sz w:val="28"/>
          <w:lang w:val="uk-UA"/>
        </w:rPr>
        <w:t xml:space="preserve">                                                                                      </w:t>
      </w:r>
      <w:r w:rsidRPr="00B52289">
        <w:rPr>
          <w:rFonts w:ascii="Times New Roman" w:hAnsi="Times New Roman"/>
          <w:sz w:val="28"/>
          <w:lang w:val="uk-UA"/>
        </w:rPr>
        <w:t xml:space="preserve">від </w:t>
      </w:r>
      <w:r>
        <w:rPr>
          <w:rFonts w:ascii="Times New Roman" w:hAnsi="Times New Roman"/>
          <w:sz w:val="28"/>
          <w:lang w:val="uk-UA"/>
        </w:rPr>
        <w:t xml:space="preserve">22.12. </w:t>
      </w:r>
      <w:r w:rsidRPr="00C66E09">
        <w:rPr>
          <w:rFonts w:ascii="Times New Roman" w:hAnsi="Times New Roman"/>
          <w:sz w:val="28"/>
          <w:lang w:val="uk-UA"/>
        </w:rPr>
        <w:t>2020</w:t>
      </w:r>
      <w:r w:rsidRPr="00B52289">
        <w:rPr>
          <w:rFonts w:ascii="Times New Roman" w:hAnsi="Times New Roman"/>
          <w:sz w:val="28"/>
          <w:lang w:val="uk-UA"/>
        </w:rPr>
        <w:t xml:space="preserve"> р. № </w:t>
      </w:r>
      <w:r w:rsidRPr="00480066">
        <w:rPr>
          <w:rFonts w:ascii="Times New Roman" w:hAnsi="Times New Roman"/>
          <w:sz w:val="28"/>
          <w:lang w:val="uk-UA"/>
        </w:rPr>
        <w:t>36</w:t>
      </w:r>
      <w:r w:rsidRPr="00013410">
        <w:rPr>
          <w:rFonts w:ascii="Times New Roman" w:hAnsi="Times New Roman"/>
          <w:sz w:val="28"/>
          <w:lang w:val="uk-UA"/>
        </w:rPr>
        <w:t>-2/2020</w:t>
      </w:r>
    </w:p>
    <w:p w:rsidR="00C00DF9" w:rsidRPr="00A6490D" w:rsidRDefault="00C00DF9" w:rsidP="00BF61EE">
      <w:pPr>
        <w:pStyle w:val="BodyText"/>
        <w:ind w:right="566"/>
        <w:jc w:val="right"/>
        <w:rPr>
          <w:b/>
          <w:szCs w:val="28"/>
        </w:rPr>
      </w:pPr>
    </w:p>
    <w:p w:rsidR="00C00DF9" w:rsidRPr="00A6490D" w:rsidRDefault="00C00DF9" w:rsidP="00BF61EE">
      <w:pPr>
        <w:tabs>
          <w:tab w:val="left" w:pos="3735"/>
        </w:tabs>
        <w:jc w:val="center"/>
        <w:rPr>
          <w:b/>
          <w:sz w:val="28"/>
          <w:szCs w:val="28"/>
        </w:rPr>
      </w:pPr>
      <w:r w:rsidRPr="00A6490D">
        <w:rPr>
          <w:b/>
          <w:sz w:val="28"/>
          <w:szCs w:val="28"/>
        </w:rPr>
        <w:t xml:space="preserve">РЕСУРСНЕ ЗАБЕЗПЕЧЕННЯ </w:t>
      </w:r>
    </w:p>
    <w:p w:rsidR="00C00DF9" w:rsidRDefault="00C00DF9" w:rsidP="00BF61EE">
      <w:pPr>
        <w:jc w:val="center"/>
        <w:rPr>
          <w:sz w:val="28"/>
          <w:szCs w:val="28"/>
        </w:rPr>
      </w:pPr>
      <w:r>
        <w:rPr>
          <w:sz w:val="28"/>
          <w:szCs w:val="28"/>
        </w:rPr>
        <w:t>П</w:t>
      </w:r>
      <w:r w:rsidRPr="009428B9">
        <w:rPr>
          <w:sz w:val="28"/>
          <w:szCs w:val="28"/>
        </w:rPr>
        <w:t>рограми розвитку цивільного захисту</w:t>
      </w:r>
      <w:r>
        <w:rPr>
          <w:sz w:val="28"/>
          <w:szCs w:val="28"/>
        </w:rPr>
        <w:t xml:space="preserve">, </w:t>
      </w:r>
      <w:r w:rsidRPr="009428B9">
        <w:rPr>
          <w:sz w:val="28"/>
          <w:szCs w:val="28"/>
        </w:rPr>
        <w:t>забезпечення пожежної безпеки</w:t>
      </w:r>
      <w:r>
        <w:rPr>
          <w:sz w:val="28"/>
          <w:szCs w:val="28"/>
        </w:rPr>
        <w:t xml:space="preserve"> та</w:t>
      </w:r>
      <w:r w:rsidRPr="009428B9">
        <w:rPr>
          <w:sz w:val="28"/>
          <w:szCs w:val="28"/>
        </w:rPr>
        <w:t xml:space="preserve"> запобігання і реагування на надзвичайні</w:t>
      </w:r>
      <w:r w:rsidRPr="009428B9">
        <w:rPr>
          <w:b/>
          <w:sz w:val="28"/>
          <w:szCs w:val="28"/>
        </w:rPr>
        <w:t xml:space="preserve"> </w:t>
      </w:r>
      <w:r w:rsidRPr="009428B9">
        <w:rPr>
          <w:sz w:val="28"/>
          <w:szCs w:val="28"/>
        </w:rPr>
        <w:t>ситуації</w:t>
      </w:r>
      <w:r>
        <w:rPr>
          <w:sz w:val="28"/>
          <w:szCs w:val="28"/>
        </w:rPr>
        <w:t xml:space="preserve">  в Сторожинецькій міській територіальній громаді</w:t>
      </w:r>
    </w:p>
    <w:p w:rsidR="00C00DF9" w:rsidRPr="00BF61EE" w:rsidRDefault="00C00DF9" w:rsidP="00BF61EE">
      <w:pPr>
        <w:jc w:val="center"/>
        <w:rPr>
          <w:sz w:val="28"/>
          <w:szCs w:val="28"/>
        </w:rPr>
      </w:pPr>
      <w:r w:rsidRPr="006F6C32">
        <w:rPr>
          <w:sz w:val="28"/>
          <w:szCs w:val="28"/>
        </w:rPr>
        <w:t xml:space="preserve"> </w:t>
      </w:r>
      <w:r>
        <w:rPr>
          <w:sz w:val="28"/>
          <w:szCs w:val="28"/>
        </w:rPr>
        <w:t xml:space="preserve">на 2021 </w:t>
      </w:r>
      <w:r w:rsidRPr="009428B9">
        <w:rPr>
          <w:sz w:val="28"/>
          <w:szCs w:val="28"/>
        </w:rPr>
        <w:t>-</w:t>
      </w:r>
      <w:r>
        <w:rPr>
          <w:sz w:val="28"/>
          <w:szCs w:val="28"/>
        </w:rPr>
        <w:t xml:space="preserve"> </w:t>
      </w:r>
      <w:r w:rsidRPr="009428B9">
        <w:rPr>
          <w:sz w:val="28"/>
          <w:szCs w:val="28"/>
        </w:rPr>
        <w:t>20</w:t>
      </w:r>
      <w:r>
        <w:rPr>
          <w:sz w:val="28"/>
          <w:szCs w:val="28"/>
        </w:rPr>
        <w:t>24</w:t>
      </w:r>
      <w:r w:rsidRPr="009428B9">
        <w:rPr>
          <w:sz w:val="28"/>
          <w:szCs w:val="28"/>
        </w:rPr>
        <w:t xml:space="preserve"> роки</w:t>
      </w:r>
    </w:p>
    <w:p w:rsidR="00C00DF9" w:rsidRPr="00A6490D" w:rsidRDefault="00C00DF9" w:rsidP="00BF61EE">
      <w:pPr>
        <w:tabs>
          <w:tab w:val="left" w:pos="2700"/>
        </w:tabs>
        <w:rPr>
          <w:sz w:val="28"/>
          <w:szCs w:val="28"/>
        </w:rPr>
      </w:pPr>
    </w:p>
    <w:tbl>
      <w:tblPr>
        <w:tblW w:w="10287"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1217"/>
        <w:gridCol w:w="1217"/>
        <w:gridCol w:w="1217"/>
        <w:gridCol w:w="1220"/>
        <w:gridCol w:w="2955"/>
      </w:tblGrid>
      <w:tr w:rsidR="00C00DF9" w:rsidRPr="00AD77EB" w:rsidTr="00BF61EE">
        <w:trPr>
          <w:trHeight w:val="1131"/>
          <w:tblHeader/>
          <w:jc w:val="center"/>
        </w:trPr>
        <w:tc>
          <w:tcPr>
            <w:tcW w:w="2461" w:type="dxa"/>
            <w:vMerge w:val="restart"/>
            <w:vAlign w:val="center"/>
          </w:tcPr>
          <w:p w:rsidR="00C00DF9" w:rsidRPr="00AD77EB" w:rsidRDefault="00C00DF9" w:rsidP="00BF61EE">
            <w:pPr>
              <w:tabs>
                <w:tab w:val="left" w:pos="2700"/>
              </w:tabs>
              <w:jc w:val="center"/>
              <w:rPr>
                <w:b/>
                <w:sz w:val="28"/>
                <w:szCs w:val="28"/>
              </w:rPr>
            </w:pPr>
            <w:r w:rsidRPr="00AD77EB">
              <w:rPr>
                <w:b/>
                <w:sz w:val="28"/>
                <w:szCs w:val="28"/>
              </w:rPr>
              <w:t>Обсяг коштів, які пропонується залучити на виконання Програми</w:t>
            </w:r>
          </w:p>
        </w:tc>
        <w:tc>
          <w:tcPr>
            <w:tcW w:w="4871" w:type="dxa"/>
            <w:gridSpan w:val="4"/>
            <w:vAlign w:val="center"/>
          </w:tcPr>
          <w:p w:rsidR="00C00DF9" w:rsidRPr="00AD77EB" w:rsidRDefault="00C00DF9" w:rsidP="00BF61EE">
            <w:pPr>
              <w:tabs>
                <w:tab w:val="left" w:pos="2700"/>
              </w:tabs>
              <w:jc w:val="center"/>
              <w:rPr>
                <w:b/>
                <w:sz w:val="28"/>
                <w:szCs w:val="28"/>
              </w:rPr>
            </w:pPr>
            <w:r w:rsidRPr="00AD77EB">
              <w:rPr>
                <w:b/>
                <w:sz w:val="28"/>
                <w:szCs w:val="28"/>
              </w:rPr>
              <w:t>Роки  виконання</w:t>
            </w:r>
          </w:p>
        </w:tc>
        <w:tc>
          <w:tcPr>
            <w:tcW w:w="2955" w:type="dxa"/>
            <w:vAlign w:val="center"/>
          </w:tcPr>
          <w:p w:rsidR="00C00DF9" w:rsidRPr="00AD77EB" w:rsidRDefault="00C00DF9" w:rsidP="00BF61EE">
            <w:pPr>
              <w:tabs>
                <w:tab w:val="left" w:pos="2700"/>
              </w:tabs>
              <w:jc w:val="center"/>
              <w:rPr>
                <w:b/>
                <w:sz w:val="28"/>
                <w:szCs w:val="28"/>
              </w:rPr>
            </w:pPr>
            <w:r w:rsidRPr="00AD77EB">
              <w:rPr>
                <w:b/>
                <w:sz w:val="28"/>
                <w:szCs w:val="28"/>
              </w:rPr>
              <w:t>Всього витрат на виконання Програми</w:t>
            </w:r>
          </w:p>
          <w:p w:rsidR="00C00DF9" w:rsidRPr="00AD77EB" w:rsidRDefault="00C00DF9" w:rsidP="00BF61EE">
            <w:pPr>
              <w:tabs>
                <w:tab w:val="left" w:pos="2700"/>
              </w:tabs>
              <w:jc w:val="center"/>
              <w:rPr>
                <w:b/>
                <w:sz w:val="28"/>
                <w:szCs w:val="28"/>
              </w:rPr>
            </w:pPr>
            <w:r w:rsidRPr="00AD77EB">
              <w:rPr>
                <w:b/>
                <w:sz w:val="28"/>
                <w:szCs w:val="28"/>
              </w:rPr>
              <w:t>тис. грн.</w:t>
            </w:r>
          </w:p>
        </w:tc>
      </w:tr>
      <w:tr w:rsidR="00C00DF9" w:rsidRPr="00AD77EB" w:rsidTr="00BF61EE">
        <w:trPr>
          <w:trHeight w:val="257"/>
          <w:tblHeader/>
          <w:jc w:val="center"/>
        </w:trPr>
        <w:tc>
          <w:tcPr>
            <w:tcW w:w="2461" w:type="dxa"/>
            <w:vMerge/>
            <w:vAlign w:val="center"/>
          </w:tcPr>
          <w:p w:rsidR="00C00DF9" w:rsidRPr="00AD77EB" w:rsidRDefault="00C00DF9" w:rsidP="00BF61EE">
            <w:pPr>
              <w:tabs>
                <w:tab w:val="left" w:pos="2700"/>
              </w:tabs>
              <w:jc w:val="center"/>
              <w:rPr>
                <w:b/>
                <w:sz w:val="28"/>
                <w:szCs w:val="28"/>
              </w:rPr>
            </w:pPr>
          </w:p>
        </w:tc>
        <w:tc>
          <w:tcPr>
            <w:tcW w:w="1217" w:type="dxa"/>
            <w:vAlign w:val="center"/>
          </w:tcPr>
          <w:p w:rsidR="00C00DF9" w:rsidRPr="00AD77EB" w:rsidRDefault="00C00DF9" w:rsidP="00BF61EE">
            <w:pPr>
              <w:tabs>
                <w:tab w:val="left" w:pos="2700"/>
              </w:tabs>
              <w:jc w:val="center"/>
              <w:rPr>
                <w:sz w:val="28"/>
                <w:szCs w:val="28"/>
              </w:rPr>
            </w:pPr>
            <w:r w:rsidRPr="00AD77EB">
              <w:rPr>
                <w:b/>
                <w:sz w:val="28"/>
                <w:szCs w:val="28"/>
              </w:rPr>
              <w:t>20</w:t>
            </w:r>
            <w:r>
              <w:rPr>
                <w:b/>
                <w:sz w:val="28"/>
                <w:szCs w:val="28"/>
              </w:rPr>
              <w:t>21</w:t>
            </w:r>
          </w:p>
        </w:tc>
        <w:tc>
          <w:tcPr>
            <w:tcW w:w="1217" w:type="dxa"/>
            <w:vAlign w:val="center"/>
          </w:tcPr>
          <w:p w:rsidR="00C00DF9" w:rsidRPr="00AD77EB" w:rsidRDefault="00C00DF9" w:rsidP="00BF61EE">
            <w:pPr>
              <w:tabs>
                <w:tab w:val="left" w:pos="2700"/>
              </w:tabs>
              <w:jc w:val="center"/>
              <w:rPr>
                <w:sz w:val="28"/>
                <w:szCs w:val="28"/>
              </w:rPr>
            </w:pPr>
            <w:r w:rsidRPr="00AD77EB">
              <w:rPr>
                <w:b/>
                <w:sz w:val="28"/>
                <w:szCs w:val="28"/>
              </w:rPr>
              <w:t>20</w:t>
            </w:r>
            <w:r>
              <w:rPr>
                <w:b/>
                <w:sz w:val="28"/>
                <w:szCs w:val="28"/>
              </w:rPr>
              <w:t>22</w:t>
            </w:r>
          </w:p>
        </w:tc>
        <w:tc>
          <w:tcPr>
            <w:tcW w:w="1217" w:type="dxa"/>
            <w:vAlign w:val="center"/>
          </w:tcPr>
          <w:p w:rsidR="00C00DF9" w:rsidRPr="00AD77EB" w:rsidRDefault="00C00DF9" w:rsidP="00BF61EE">
            <w:pPr>
              <w:tabs>
                <w:tab w:val="left" w:pos="2700"/>
              </w:tabs>
              <w:jc w:val="center"/>
              <w:rPr>
                <w:sz w:val="28"/>
                <w:szCs w:val="28"/>
              </w:rPr>
            </w:pPr>
            <w:r w:rsidRPr="00AD77EB">
              <w:rPr>
                <w:b/>
                <w:sz w:val="28"/>
                <w:szCs w:val="28"/>
              </w:rPr>
              <w:t>20</w:t>
            </w:r>
            <w:r>
              <w:rPr>
                <w:b/>
                <w:sz w:val="28"/>
                <w:szCs w:val="28"/>
              </w:rPr>
              <w:t>23</w:t>
            </w:r>
          </w:p>
        </w:tc>
        <w:tc>
          <w:tcPr>
            <w:tcW w:w="1219" w:type="dxa"/>
            <w:vAlign w:val="center"/>
          </w:tcPr>
          <w:p w:rsidR="00C00DF9" w:rsidRPr="00AD77EB" w:rsidRDefault="00C00DF9" w:rsidP="00BF61EE">
            <w:pPr>
              <w:tabs>
                <w:tab w:val="left" w:pos="2700"/>
              </w:tabs>
              <w:jc w:val="center"/>
              <w:rPr>
                <w:sz w:val="28"/>
                <w:szCs w:val="28"/>
              </w:rPr>
            </w:pPr>
            <w:r w:rsidRPr="00AD77EB">
              <w:rPr>
                <w:b/>
                <w:sz w:val="28"/>
                <w:szCs w:val="28"/>
              </w:rPr>
              <w:t>20</w:t>
            </w:r>
            <w:r>
              <w:rPr>
                <w:b/>
                <w:sz w:val="28"/>
                <w:szCs w:val="28"/>
              </w:rPr>
              <w:t>24</w:t>
            </w:r>
          </w:p>
        </w:tc>
        <w:tc>
          <w:tcPr>
            <w:tcW w:w="2955" w:type="dxa"/>
            <w:vAlign w:val="center"/>
          </w:tcPr>
          <w:p w:rsidR="00C00DF9" w:rsidRPr="00AD77EB" w:rsidRDefault="00C00DF9" w:rsidP="00BF61EE">
            <w:pPr>
              <w:tabs>
                <w:tab w:val="left" w:pos="2700"/>
              </w:tabs>
              <w:jc w:val="center"/>
              <w:rPr>
                <w:b/>
                <w:sz w:val="28"/>
                <w:szCs w:val="28"/>
              </w:rPr>
            </w:pPr>
            <w:r w:rsidRPr="00AD77EB">
              <w:rPr>
                <w:b/>
                <w:sz w:val="28"/>
                <w:szCs w:val="28"/>
              </w:rPr>
              <w:t>20</w:t>
            </w:r>
            <w:r>
              <w:rPr>
                <w:b/>
                <w:sz w:val="28"/>
                <w:szCs w:val="28"/>
              </w:rPr>
              <w:t xml:space="preserve">21 – 2024 </w:t>
            </w:r>
            <w:r w:rsidRPr="00AD77EB">
              <w:rPr>
                <w:b/>
                <w:sz w:val="28"/>
                <w:szCs w:val="28"/>
              </w:rPr>
              <w:t>рр.</w:t>
            </w:r>
          </w:p>
        </w:tc>
      </w:tr>
      <w:tr w:rsidR="00C00DF9" w:rsidRPr="00AD77EB" w:rsidTr="00BF61EE">
        <w:trPr>
          <w:trHeight w:val="335"/>
          <w:tblHeader/>
          <w:jc w:val="center"/>
        </w:trPr>
        <w:tc>
          <w:tcPr>
            <w:tcW w:w="2461" w:type="dxa"/>
            <w:vAlign w:val="center"/>
          </w:tcPr>
          <w:p w:rsidR="00C00DF9" w:rsidRPr="00811048" w:rsidRDefault="00C00DF9" w:rsidP="00BF61EE">
            <w:pPr>
              <w:tabs>
                <w:tab w:val="left" w:pos="2700"/>
              </w:tabs>
              <w:jc w:val="center"/>
              <w:rPr>
                <w:b/>
                <w:sz w:val="18"/>
                <w:szCs w:val="28"/>
              </w:rPr>
            </w:pPr>
            <w:r w:rsidRPr="00811048">
              <w:rPr>
                <w:b/>
                <w:sz w:val="18"/>
                <w:szCs w:val="28"/>
              </w:rPr>
              <w:t>1</w:t>
            </w:r>
          </w:p>
        </w:tc>
        <w:tc>
          <w:tcPr>
            <w:tcW w:w="1217" w:type="dxa"/>
            <w:vAlign w:val="center"/>
          </w:tcPr>
          <w:p w:rsidR="00C00DF9" w:rsidRPr="00811048" w:rsidRDefault="00C00DF9" w:rsidP="00BF61EE">
            <w:pPr>
              <w:tabs>
                <w:tab w:val="left" w:pos="2700"/>
              </w:tabs>
              <w:jc w:val="center"/>
              <w:rPr>
                <w:b/>
                <w:sz w:val="18"/>
                <w:szCs w:val="28"/>
              </w:rPr>
            </w:pPr>
            <w:r w:rsidRPr="00811048">
              <w:rPr>
                <w:b/>
                <w:sz w:val="18"/>
                <w:szCs w:val="28"/>
              </w:rPr>
              <w:t>3</w:t>
            </w:r>
          </w:p>
        </w:tc>
        <w:tc>
          <w:tcPr>
            <w:tcW w:w="1217" w:type="dxa"/>
            <w:vAlign w:val="center"/>
          </w:tcPr>
          <w:p w:rsidR="00C00DF9" w:rsidRPr="00811048" w:rsidRDefault="00C00DF9" w:rsidP="00BF61EE">
            <w:pPr>
              <w:tabs>
                <w:tab w:val="left" w:pos="2700"/>
              </w:tabs>
              <w:jc w:val="center"/>
              <w:rPr>
                <w:b/>
                <w:sz w:val="18"/>
                <w:szCs w:val="28"/>
              </w:rPr>
            </w:pPr>
            <w:r w:rsidRPr="00811048">
              <w:rPr>
                <w:b/>
                <w:sz w:val="18"/>
                <w:szCs w:val="28"/>
              </w:rPr>
              <w:t>4</w:t>
            </w:r>
          </w:p>
        </w:tc>
        <w:tc>
          <w:tcPr>
            <w:tcW w:w="1217" w:type="dxa"/>
            <w:vAlign w:val="center"/>
          </w:tcPr>
          <w:p w:rsidR="00C00DF9" w:rsidRPr="00811048" w:rsidRDefault="00C00DF9" w:rsidP="00BF61EE">
            <w:pPr>
              <w:tabs>
                <w:tab w:val="left" w:pos="2700"/>
              </w:tabs>
              <w:jc w:val="center"/>
              <w:rPr>
                <w:b/>
                <w:sz w:val="18"/>
                <w:szCs w:val="28"/>
              </w:rPr>
            </w:pPr>
            <w:r w:rsidRPr="00811048">
              <w:rPr>
                <w:b/>
                <w:sz w:val="18"/>
                <w:szCs w:val="28"/>
              </w:rPr>
              <w:t>5</w:t>
            </w:r>
          </w:p>
        </w:tc>
        <w:tc>
          <w:tcPr>
            <w:tcW w:w="1219" w:type="dxa"/>
            <w:vAlign w:val="center"/>
          </w:tcPr>
          <w:p w:rsidR="00C00DF9" w:rsidRPr="00811048" w:rsidRDefault="00C00DF9" w:rsidP="00BF61EE">
            <w:pPr>
              <w:tabs>
                <w:tab w:val="left" w:pos="2700"/>
              </w:tabs>
              <w:jc w:val="center"/>
              <w:rPr>
                <w:b/>
                <w:sz w:val="18"/>
                <w:szCs w:val="28"/>
              </w:rPr>
            </w:pPr>
            <w:r w:rsidRPr="00811048">
              <w:rPr>
                <w:b/>
                <w:sz w:val="18"/>
                <w:szCs w:val="28"/>
              </w:rPr>
              <w:t>6</w:t>
            </w:r>
          </w:p>
        </w:tc>
        <w:tc>
          <w:tcPr>
            <w:tcW w:w="2955" w:type="dxa"/>
            <w:vAlign w:val="center"/>
          </w:tcPr>
          <w:p w:rsidR="00C00DF9" w:rsidRPr="00811048" w:rsidRDefault="00C00DF9" w:rsidP="00BF61EE">
            <w:pPr>
              <w:tabs>
                <w:tab w:val="left" w:pos="2700"/>
              </w:tabs>
              <w:jc w:val="center"/>
              <w:rPr>
                <w:b/>
                <w:sz w:val="18"/>
                <w:szCs w:val="28"/>
              </w:rPr>
            </w:pPr>
            <w:r w:rsidRPr="00811048">
              <w:rPr>
                <w:b/>
                <w:sz w:val="18"/>
                <w:szCs w:val="28"/>
              </w:rPr>
              <w:t>7</w:t>
            </w:r>
          </w:p>
        </w:tc>
      </w:tr>
      <w:tr w:rsidR="00C00DF9" w:rsidRPr="00AD77EB" w:rsidTr="00BF61EE">
        <w:trPr>
          <w:trHeight w:val="984"/>
          <w:jc w:val="center"/>
        </w:trPr>
        <w:tc>
          <w:tcPr>
            <w:tcW w:w="2461" w:type="dxa"/>
            <w:vAlign w:val="center"/>
          </w:tcPr>
          <w:p w:rsidR="00C00DF9" w:rsidRPr="00AD77EB" w:rsidRDefault="00C00DF9" w:rsidP="00BF61EE">
            <w:pPr>
              <w:tabs>
                <w:tab w:val="left" w:pos="2700"/>
              </w:tabs>
              <w:jc w:val="center"/>
              <w:rPr>
                <w:sz w:val="28"/>
                <w:szCs w:val="28"/>
              </w:rPr>
            </w:pPr>
            <w:r w:rsidRPr="00AD77EB">
              <w:rPr>
                <w:sz w:val="28"/>
                <w:szCs w:val="28"/>
              </w:rPr>
              <w:t>Обсяг ресурсів</w:t>
            </w:r>
          </w:p>
          <w:p w:rsidR="00C00DF9" w:rsidRPr="00BF61EE" w:rsidRDefault="00C00DF9" w:rsidP="00BF61EE">
            <w:pPr>
              <w:tabs>
                <w:tab w:val="left" w:pos="2700"/>
              </w:tabs>
              <w:jc w:val="center"/>
              <w:rPr>
                <w:sz w:val="28"/>
                <w:szCs w:val="28"/>
              </w:rPr>
            </w:pPr>
            <w:r>
              <w:rPr>
                <w:sz w:val="28"/>
                <w:szCs w:val="28"/>
              </w:rPr>
              <w:t>всього, в т.ч.:</w:t>
            </w:r>
          </w:p>
        </w:tc>
        <w:tc>
          <w:tcPr>
            <w:tcW w:w="1217" w:type="dxa"/>
            <w:vAlign w:val="center"/>
          </w:tcPr>
          <w:p w:rsidR="00C00DF9" w:rsidRPr="00AD77EB" w:rsidRDefault="00C00DF9" w:rsidP="00BF61EE">
            <w:pPr>
              <w:tabs>
                <w:tab w:val="left" w:pos="2700"/>
              </w:tabs>
              <w:jc w:val="center"/>
              <w:rPr>
                <w:sz w:val="28"/>
                <w:szCs w:val="28"/>
              </w:rPr>
            </w:pPr>
            <w:r>
              <w:rPr>
                <w:sz w:val="28"/>
                <w:szCs w:val="28"/>
                <w:lang w:val="ru-RU"/>
              </w:rPr>
              <w:t>1150,0</w:t>
            </w:r>
          </w:p>
        </w:tc>
        <w:tc>
          <w:tcPr>
            <w:tcW w:w="1217" w:type="dxa"/>
            <w:vAlign w:val="center"/>
          </w:tcPr>
          <w:p w:rsidR="00C00DF9" w:rsidRPr="00AD77EB" w:rsidRDefault="00C00DF9" w:rsidP="00BF61EE">
            <w:pPr>
              <w:tabs>
                <w:tab w:val="left" w:pos="2700"/>
              </w:tabs>
              <w:jc w:val="center"/>
              <w:rPr>
                <w:sz w:val="28"/>
                <w:szCs w:val="28"/>
              </w:rPr>
            </w:pPr>
            <w:r>
              <w:rPr>
                <w:sz w:val="28"/>
                <w:szCs w:val="28"/>
                <w:lang w:val="ru-RU"/>
              </w:rPr>
              <w:t>1170,0</w:t>
            </w:r>
          </w:p>
        </w:tc>
        <w:tc>
          <w:tcPr>
            <w:tcW w:w="1217" w:type="dxa"/>
            <w:vAlign w:val="center"/>
          </w:tcPr>
          <w:p w:rsidR="00C00DF9" w:rsidRPr="00AD77EB" w:rsidRDefault="00C00DF9" w:rsidP="00BF61EE">
            <w:pPr>
              <w:tabs>
                <w:tab w:val="left" w:pos="2700"/>
              </w:tabs>
              <w:jc w:val="center"/>
              <w:rPr>
                <w:sz w:val="28"/>
                <w:szCs w:val="28"/>
              </w:rPr>
            </w:pPr>
            <w:r>
              <w:rPr>
                <w:sz w:val="28"/>
                <w:szCs w:val="28"/>
                <w:lang w:val="ru-RU"/>
              </w:rPr>
              <w:t>1190</w:t>
            </w:r>
            <w:r>
              <w:rPr>
                <w:sz w:val="28"/>
                <w:szCs w:val="28"/>
              </w:rPr>
              <w:t>,0</w:t>
            </w:r>
          </w:p>
        </w:tc>
        <w:tc>
          <w:tcPr>
            <w:tcW w:w="1219" w:type="dxa"/>
            <w:vAlign w:val="center"/>
          </w:tcPr>
          <w:p w:rsidR="00C00DF9" w:rsidRPr="00AD77EB" w:rsidRDefault="00C00DF9" w:rsidP="00BF61EE">
            <w:pPr>
              <w:tabs>
                <w:tab w:val="left" w:pos="2700"/>
              </w:tabs>
              <w:jc w:val="center"/>
              <w:rPr>
                <w:sz w:val="28"/>
                <w:szCs w:val="28"/>
              </w:rPr>
            </w:pPr>
            <w:r>
              <w:rPr>
                <w:sz w:val="28"/>
                <w:szCs w:val="28"/>
                <w:lang w:val="ru-RU"/>
              </w:rPr>
              <w:t>1240</w:t>
            </w:r>
            <w:r>
              <w:rPr>
                <w:sz w:val="28"/>
                <w:szCs w:val="28"/>
              </w:rPr>
              <w:t>,0</w:t>
            </w:r>
          </w:p>
        </w:tc>
        <w:tc>
          <w:tcPr>
            <w:tcW w:w="2955" w:type="dxa"/>
            <w:vAlign w:val="center"/>
          </w:tcPr>
          <w:p w:rsidR="00C00DF9" w:rsidRPr="00DF251A" w:rsidRDefault="00C00DF9" w:rsidP="00BF61EE">
            <w:pPr>
              <w:pStyle w:val="BodyText"/>
              <w:ind w:right="566"/>
              <w:jc w:val="center"/>
              <w:rPr>
                <w:b/>
                <w:szCs w:val="28"/>
              </w:rPr>
            </w:pPr>
            <w:r w:rsidRPr="00DF251A">
              <w:rPr>
                <w:b/>
                <w:szCs w:val="28"/>
                <w:lang w:val="ru-RU"/>
              </w:rPr>
              <w:t>4750</w:t>
            </w:r>
            <w:r w:rsidRPr="00DF251A">
              <w:rPr>
                <w:b/>
                <w:szCs w:val="28"/>
              </w:rPr>
              <w:t>,0</w:t>
            </w:r>
          </w:p>
        </w:tc>
      </w:tr>
      <w:tr w:rsidR="00C00DF9" w:rsidRPr="00AD77EB" w:rsidTr="00BF61EE">
        <w:trPr>
          <w:trHeight w:val="671"/>
          <w:jc w:val="center"/>
        </w:trPr>
        <w:tc>
          <w:tcPr>
            <w:tcW w:w="2461" w:type="dxa"/>
            <w:vAlign w:val="center"/>
          </w:tcPr>
          <w:p w:rsidR="00C00DF9" w:rsidRPr="00AD77EB" w:rsidRDefault="00C00DF9" w:rsidP="00BF61EE">
            <w:pPr>
              <w:tabs>
                <w:tab w:val="left" w:pos="2700"/>
              </w:tabs>
              <w:jc w:val="center"/>
              <w:rPr>
                <w:sz w:val="28"/>
                <w:szCs w:val="28"/>
              </w:rPr>
            </w:pPr>
            <w:r>
              <w:rPr>
                <w:sz w:val="28"/>
                <w:szCs w:val="28"/>
              </w:rPr>
              <w:t xml:space="preserve">Міський </w:t>
            </w:r>
            <w:r w:rsidRPr="00AD77EB">
              <w:rPr>
                <w:sz w:val="28"/>
                <w:szCs w:val="28"/>
              </w:rPr>
              <w:t>бюджет</w:t>
            </w:r>
          </w:p>
        </w:tc>
        <w:tc>
          <w:tcPr>
            <w:tcW w:w="1217" w:type="dxa"/>
            <w:vAlign w:val="center"/>
          </w:tcPr>
          <w:p w:rsidR="00C00DF9" w:rsidRPr="00AD77EB" w:rsidRDefault="00C00DF9" w:rsidP="00BF61EE">
            <w:pPr>
              <w:tabs>
                <w:tab w:val="left" w:pos="2700"/>
              </w:tabs>
              <w:jc w:val="center"/>
              <w:rPr>
                <w:sz w:val="28"/>
                <w:szCs w:val="28"/>
              </w:rPr>
            </w:pPr>
            <w:r>
              <w:rPr>
                <w:sz w:val="28"/>
                <w:szCs w:val="28"/>
                <w:lang w:val="ru-RU"/>
              </w:rPr>
              <w:t>1150,0</w:t>
            </w:r>
          </w:p>
        </w:tc>
        <w:tc>
          <w:tcPr>
            <w:tcW w:w="1217" w:type="dxa"/>
            <w:vAlign w:val="center"/>
          </w:tcPr>
          <w:p w:rsidR="00C00DF9" w:rsidRPr="00AD77EB" w:rsidRDefault="00C00DF9" w:rsidP="00BF61EE">
            <w:pPr>
              <w:tabs>
                <w:tab w:val="left" w:pos="2700"/>
              </w:tabs>
              <w:jc w:val="center"/>
              <w:rPr>
                <w:sz w:val="28"/>
                <w:szCs w:val="28"/>
              </w:rPr>
            </w:pPr>
            <w:r>
              <w:rPr>
                <w:sz w:val="28"/>
                <w:szCs w:val="28"/>
                <w:lang w:val="ru-RU"/>
              </w:rPr>
              <w:t>1170,0</w:t>
            </w:r>
          </w:p>
        </w:tc>
        <w:tc>
          <w:tcPr>
            <w:tcW w:w="1217" w:type="dxa"/>
            <w:vAlign w:val="center"/>
          </w:tcPr>
          <w:p w:rsidR="00C00DF9" w:rsidRPr="00AD77EB" w:rsidRDefault="00C00DF9" w:rsidP="00BF61EE">
            <w:pPr>
              <w:tabs>
                <w:tab w:val="left" w:pos="2700"/>
              </w:tabs>
              <w:jc w:val="center"/>
              <w:rPr>
                <w:sz w:val="28"/>
                <w:szCs w:val="28"/>
              </w:rPr>
            </w:pPr>
            <w:r>
              <w:rPr>
                <w:sz w:val="28"/>
                <w:szCs w:val="28"/>
                <w:lang w:val="ru-RU"/>
              </w:rPr>
              <w:t>1190</w:t>
            </w:r>
            <w:r>
              <w:rPr>
                <w:sz w:val="28"/>
                <w:szCs w:val="28"/>
              </w:rPr>
              <w:t>,0</w:t>
            </w:r>
          </w:p>
        </w:tc>
        <w:tc>
          <w:tcPr>
            <w:tcW w:w="1219" w:type="dxa"/>
            <w:vAlign w:val="center"/>
          </w:tcPr>
          <w:p w:rsidR="00C00DF9" w:rsidRPr="00AD77EB" w:rsidRDefault="00C00DF9" w:rsidP="00BF61EE">
            <w:pPr>
              <w:tabs>
                <w:tab w:val="left" w:pos="2700"/>
              </w:tabs>
              <w:jc w:val="center"/>
              <w:rPr>
                <w:sz w:val="28"/>
                <w:szCs w:val="28"/>
              </w:rPr>
            </w:pPr>
            <w:r>
              <w:rPr>
                <w:sz w:val="28"/>
                <w:szCs w:val="28"/>
                <w:lang w:val="ru-RU"/>
              </w:rPr>
              <w:t>1240</w:t>
            </w:r>
            <w:r>
              <w:rPr>
                <w:sz w:val="28"/>
                <w:szCs w:val="28"/>
              </w:rPr>
              <w:t>,0</w:t>
            </w:r>
          </w:p>
        </w:tc>
        <w:tc>
          <w:tcPr>
            <w:tcW w:w="2955" w:type="dxa"/>
            <w:vAlign w:val="center"/>
          </w:tcPr>
          <w:p w:rsidR="00C00DF9" w:rsidRPr="00DF251A" w:rsidRDefault="00C00DF9" w:rsidP="00BF61EE">
            <w:pPr>
              <w:pStyle w:val="BodyText"/>
              <w:ind w:right="566"/>
              <w:jc w:val="center"/>
              <w:rPr>
                <w:b/>
                <w:szCs w:val="28"/>
              </w:rPr>
            </w:pPr>
            <w:r w:rsidRPr="00DF251A">
              <w:rPr>
                <w:b/>
                <w:szCs w:val="28"/>
                <w:lang w:val="ru-RU"/>
              </w:rPr>
              <w:t>4750</w:t>
            </w:r>
            <w:r w:rsidRPr="00DF251A">
              <w:rPr>
                <w:b/>
                <w:szCs w:val="28"/>
              </w:rPr>
              <w:t>,0</w:t>
            </w:r>
          </w:p>
        </w:tc>
      </w:tr>
    </w:tbl>
    <w:p w:rsidR="00C00DF9" w:rsidRDefault="00C00DF9" w:rsidP="00BF61EE">
      <w:pPr>
        <w:pStyle w:val="Normal1"/>
        <w:jc w:val="both"/>
        <w:rPr>
          <w:sz w:val="28"/>
        </w:rPr>
      </w:pPr>
    </w:p>
    <w:p w:rsidR="00C00DF9" w:rsidRDefault="00C00DF9" w:rsidP="007F58CB">
      <w:pPr>
        <w:spacing w:line="360" w:lineRule="auto"/>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Pr="007F58CB" w:rsidRDefault="00C00DF9">
      <w:pPr>
        <w:spacing w:line="360" w:lineRule="auto"/>
        <w:ind w:firstLine="709"/>
        <w:contextualSpacing/>
        <w:jc w:val="both"/>
        <w:rPr>
          <w:b/>
          <w:sz w:val="28"/>
          <w:szCs w:val="28"/>
        </w:rPr>
      </w:pPr>
      <w:r w:rsidRPr="007F58CB">
        <w:rPr>
          <w:b/>
          <w:sz w:val="28"/>
          <w:szCs w:val="28"/>
        </w:rPr>
        <w:t>Секретар міської ради                             Дмитро БОЙЧУК</w:t>
      </w:r>
    </w:p>
    <w:p w:rsidR="00C00DF9" w:rsidRDefault="00C00DF9">
      <w:pPr>
        <w:spacing w:line="360" w:lineRule="auto"/>
        <w:ind w:firstLine="709"/>
        <w:contextualSpacing/>
        <w:jc w:val="both"/>
        <w:rPr>
          <w:sz w:val="28"/>
          <w:szCs w:val="28"/>
        </w:rPr>
      </w:pPr>
    </w:p>
    <w:p w:rsidR="00C00DF9" w:rsidRDefault="00C00DF9">
      <w:pPr>
        <w:spacing w:line="360" w:lineRule="auto"/>
        <w:ind w:firstLine="709"/>
        <w:contextualSpacing/>
        <w:jc w:val="both"/>
        <w:rPr>
          <w:sz w:val="28"/>
          <w:szCs w:val="28"/>
        </w:rPr>
      </w:pPr>
    </w:p>
    <w:p w:rsidR="00C00DF9" w:rsidRDefault="00C00DF9" w:rsidP="000E7065">
      <w:pPr>
        <w:spacing w:line="360" w:lineRule="auto"/>
        <w:contextualSpacing/>
        <w:jc w:val="both"/>
        <w:rPr>
          <w:sz w:val="28"/>
          <w:szCs w:val="28"/>
        </w:rPr>
      </w:pPr>
    </w:p>
    <w:p w:rsidR="00C00DF9" w:rsidRDefault="00C00DF9" w:rsidP="000E7065">
      <w:pPr>
        <w:spacing w:line="360" w:lineRule="auto"/>
        <w:contextualSpacing/>
        <w:jc w:val="both"/>
        <w:rPr>
          <w:sz w:val="28"/>
          <w:szCs w:val="28"/>
        </w:rPr>
      </w:pPr>
    </w:p>
    <w:p w:rsidR="00C00DF9" w:rsidRDefault="00C00DF9" w:rsidP="000E7065">
      <w:pPr>
        <w:spacing w:line="360" w:lineRule="auto"/>
        <w:contextualSpacing/>
        <w:jc w:val="both"/>
        <w:rPr>
          <w:sz w:val="28"/>
          <w:szCs w:val="28"/>
        </w:rPr>
      </w:pPr>
    </w:p>
    <w:p w:rsidR="00C00DF9" w:rsidRDefault="00C00DF9" w:rsidP="000E7065">
      <w:pPr>
        <w:spacing w:line="360" w:lineRule="auto"/>
        <w:contextualSpacing/>
        <w:jc w:val="both"/>
        <w:rPr>
          <w:sz w:val="28"/>
          <w:szCs w:val="28"/>
        </w:rPr>
      </w:pPr>
    </w:p>
    <w:p w:rsidR="00C00DF9" w:rsidRDefault="00C00DF9" w:rsidP="000E7065">
      <w:pPr>
        <w:spacing w:line="360" w:lineRule="auto"/>
        <w:contextualSpacing/>
        <w:jc w:val="both"/>
        <w:rPr>
          <w:sz w:val="28"/>
          <w:szCs w:val="28"/>
        </w:rPr>
      </w:pPr>
    </w:p>
    <w:p w:rsidR="00C00DF9" w:rsidRDefault="00C00DF9" w:rsidP="000E7065">
      <w:pPr>
        <w:spacing w:line="360" w:lineRule="auto"/>
        <w:contextualSpacing/>
        <w:jc w:val="both"/>
        <w:rPr>
          <w:sz w:val="28"/>
          <w:szCs w:val="28"/>
        </w:rPr>
      </w:pPr>
    </w:p>
    <w:p w:rsidR="00C00DF9" w:rsidRDefault="00C00DF9" w:rsidP="000E7065">
      <w:pPr>
        <w:spacing w:line="360" w:lineRule="auto"/>
        <w:contextualSpacing/>
        <w:jc w:val="both"/>
        <w:rPr>
          <w:sz w:val="28"/>
          <w:szCs w:val="28"/>
        </w:rPr>
      </w:pPr>
    </w:p>
    <w:p w:rsidR="00C00DF9" w:rsidRDefault="00C00DF9" w:rsidP="00F523AC">
      <w:pPr>
        <w:spacing w:line="360" w:lineRule="auto"/>
        <w:contextualSpacing/>
        <w:jc w:val="both"/>
        <w:rPr>
          <w:sz w:val="28"/>
          <w:szCs w:val="28"/>
        </w:rPr>
      </w:pPr>
    </w:p>
    <w:p w:rsidR="00C00DF9" w:rsidRPr="00F523AC" w:rsidRDefault="00C00DF9" w:rsidP="00F523AC">
      <w:pPr>
        <w:ind w:firstLine="709"/>
        <w:contextualSpacing/>
        <w:jc w:val="center"/>
      </w:pPr>
      <w:r w:rsidRPr="00F523AC">
        <w:t xml:space="preserve">                                                                      </w:t>
      </w:r>
      <w:r>
        <w:tab/>
      </w:r>
      <w:r>
        <w:tab/>
      </w:r>
      <w:r w:rsidRPr="00F523AC">
        <w:t>Додаток 2</w:t>
      </w:r>
    </w:p>
    <w:p w:rsidR="00C00DF9" w:rsidRDefault="00C00DF9" w:rsidP="00F523AC">
      <w:pPr>
        <w:pStyle w:val="10"/>
        <w:ind w:left="2832"/>
        <w:rPr>
          <w:rFonts w:ascii="Times New Roman" w:hAnsi="Times New Roman"/>
          <w:sz w:val="24"/>
          <w:szCs w:val="24"/>
          <w:lang w:val="uk-UA"/>
        </w:rPr>
      </w:pPr>
      <w:r w:rsidRPr="00F523AC">
        <w:rPr>
          <w:rFonts w:ascii="Times New Roman" w:hAnsi="Times New Roman"/>
          <w:sz w:val="24"/>
          <w:szCs w:val="24"/>
          <w:lang w:val="uk-UA"/>
        </w:rPr>
        <w:t xml:space="preserve">                            </w:t>
      </w:r>
      <w:r>
        <w:rPr>
          <w:rFonts w:ascii="Times New Roman" w:hAnsi="Times New Roman"/>
          <w:sz w:val="24"/>
          <w:szCs w:val="24"/>
          <w:lang w:val="uk-UA"/>
        </w:rPr>
        <w:t xml:space="preserve">                           </w:t>
      </w:r>
      <w:r w:rsidRPr="00F523AC">
        <w:rPr>
          <w:rFonts w:ascii="Times New Roman" w:hAnsi="Times New Roman"/>
          <w:sz w:val="24"/>
          <w:szCs w:val="24"/>
          <w:lang w:val="uk-UA"/>
        </w:rPr>
        <w:t xml:space="preserve">до рішення </w:t>
      </w:r>
      <w:r>
        <w:rPr>
          <w:rFonts w:ascii="Times New Roman" w:hAnsi="Times New Roman"/>
          <w:sz w:val="24"/>
          <w:szCs w:val="24"/>
          <w:lang w:val="uk-UA"/>
        </w:rPr>
        <w:t xml:space="preserve">І сесії </w:t>
      </w:r>
      <w:r w:rsidRPr="00F523AC">
        <w:rPr>
          <w:rFonts w:ascii="Times New Roman" w:hAnsi="Times New Roman"/>
          <w:sz w:val="24"/>
          <w:szCs w:val="24"/>
          <w:lang w:val="uk-UA"/>
        </w:rPr>
        <w:t>Сторо</w:t>
      </w:r>
      <w:r>
        <w:rPr>
          <w:rFonts w:ascii="Times New Roman" w:hAnsi="Times New Roman"/>
          <w:sz w:val="24"/>
          <w:szCs w:val="24"/>
          <w:lang w:val="uk-UA"/>
        </w:rPr>
        <w:t xml:space="preserve">жинецької  </w:t>
      </w:r>
    </w:p>
    <w:p w:rsidR="00C00DF9" w:rsidRPr="00F523AC" w:rsidRDefault="00C00DF9" w:rsidP="00F523AC">
      <w:pPr>
        <w:pStyle w:val="10"/>
        <w:ind w:left="2832"/>
        <w:rPr>
          <w:rFonts w:ascii="Times New Roman" w:hAnsi="Times New Roman"/>
          <w:sz w:val="24"/>
          <w:szCs w:val="24"/>
          <w:lang w:val="uk-UA"/>
        </w:rPr>
      </w:pPr>
      <w:r>
        <w:rPr>
          <w:rFonts w:ascii="Times New Roman" w:hAnsi="Times New Roman"/>
          <w:sz w:val="24"/>
          <w:szCs w:val="24"/>
          <w:lang w:val="uk-UA"/>
        </w:rPr>
        <w:t xml:space="preserve">                                                       </w:t>
      </w:r>
      <w:r w:rsidRPr="00F523AC">
        <w:rPr>
          <w:rFonts w:ascii="Times New Roman" w:hAnsi="Times New Roman"/>
          <w:sz w:val="24"/>
          <w:szCs w:val="24"/>
          <w:lang w:val="uk-UA"/>
        </w:rPr>
        <w:t xml:space="preserve">міської </w:t>
      </w:r>
      <w:r>
        <w:rPr>
          <w:rFonts w:ascii="Times New Roman" w:hAnsi="Times New Roman"/>
          <w:sz w:val="24"/>
          <w:szCs w:val="24"/>
          <w:lang w:val="uk-UA"/>
        </w:rPr>
        <w:t xml:space="preserve"> </w:t>
      </w:r>
      <w:r w:rsidRPr="00F523AC">
        <w:rPr>
          <w:rFonts w:ascii="Times New Roman" w:hAnsi="Times New Roman"/>
          <w:sz w:val="24"/>
          <w:szCs w:val="24"/>
          <w:lang w:val="uk-UA"/>
        </w:rPr>
        <w:t xml:space="preserve">ради  </w:t>
      </w:r>
      <w:r w:rsidRPr="00F523AC">
        <w:rPr>
          <w:rFonts w:ascii="Times New Roman" w:hAnsi="Times New Roman"/>
          <w:sz w:val="24"/>
          <w:szCs w:val="24"/>
          <w:lang w:val="en-US"/>
        </w:rPr>
        <w:t>VI</w:t>
      </w:r>
      <w:r w:rsidRPr="00F523AC">
        <w:rPr>
          <w:rFonts w:ascii="Times New Roman" w:hAnsi="Times New Roman"/>
          <w:sz w:val="24"/>
          <w:szCs w:val="24"/>
          <w:lang w:val="uk-UA"/>
        </w:rPr>
        <w:t>І</w:t>
      </w:r>
      <w:r w:rsidRPr="00F523AC">
        <w:rPr>
          <w:rFonts w:ascii="Times New Roman" w:hAnsi="Times New Roman"/>
          <w:sz w:val="24"/>
          <w:szCs w:val="24"/>
          <w:lang w:val="en-US"/>
        </w:rPr>
        <w:t>I</w:t>
      </w:r>
      <w:r w:rsidRPr="00F523AC">
        <w:rPr>
          <w:rFonts w:ascii="Times New Roman" w:hAnsi="Times New Roman"/>
          <w:sz w:val="24"/>
          <w:szCs w:val="24"/>
          <w:lang w:val="uk-UA"/>
        </w:rPr>
        <w:t xml:space="preserve"> скликання</w:t>
      </w:r>
    </w:p>
    <w:p w:rsidR="00C00DF9" w:rsidRPr="00F523AC" w:rsidRDefault="00C00DF9" w:rsidP="00F523AC">
      <w:pPr>
        <w:pStyle w:val="10"/>
        <w:ind w:firstLine="272"/>
        <w:jc w:val="both"/>
        <w:rPr>
          <w:rFonts w:ascii="Times New Roman" w:hAnsi="Times New Roman"/>
          <w:sz w:val="24"/>
          <w:szCs w:val="24"/>
          <w:lang w:val="uk-UA"/>
        </w:rPr>
      </w:pPr>
      <w:r w:rsidRPr="00F523AC">
        <w:rPr>
          <w:rFonts w:ascii="Times New Roman" w:hAnsi="Times New Roman"/>
          <w:sz w:val="24"/>
          <w:szCs w:val="24"/>
          <w:lang w:val="uk-UA"/>
        </w:rPr>
        <w:t xml:space="preserve">                                                                                       </w:t>
      </w:r>
      <w:r>
        <w:rPr>
          <w:rFonts w:ascii="Times New Roman" w:hAnsi="Times New Roman"/>
          <w:sz w:val="24"/>
          <w:szCs w:val="24"/>
          <w:lang w:val="uk-UA"/>
        </w:rPr>
        <w:tab/>
        <w:t xml:space="preserve">         </w:t>
      </w:r>
      <w:r w:rsidRPr="00F523AC">
        <w:rPr>
          <w:rFonts w:ascii="Times New Roman" w:hAnsi="Times New Roman"/>
          <w:sz w:val="24"/>
          <w:szCs w:val="24"/>
          <w:lang w:val="uk-UA"/>
        </w:rPr>
        <w:t xml:space="preserve">від 22.12. 2020 р. № </w:t>
      </w:r>
      <w:r w:rsidRPr="00480066">
        <w:rPr>
          <w:rFonts w:ascii="Times New Roman" w:hAnsi="Times New Roman"/>
          <w:sz w:val="24"/>
          <w:szCs w:val="24"/>
          <w:lang w:val="uk-UA"/>
        </w:rPr>
        <w:t>36</w:t>
      </w:r>
      <w:r w:rsidRPr="00F523AC">
        <w:rPr>
          <w:rFonts w:ascii="Times New Roman" w:hAnsi="Times New Roman"/>
          <w:sz w:val="24"/>
          <w:szCs w:val="24"/>
          <w:lang w:val="uk-UA"/>
        </w:rPr>
        <w:t>-2/2020</w:t>
      </w:r>
    </w:p>
    <w:p w:rsidR="00C00DF9" w:rsidRPr="00811048" w:rsidRDefault="00C00DF9" w:rsidP="00F523AC">
      <w:pPr>
        <w:ind w:firstLine="709"/>
        <w:contextualSpacing/>
        <w:jc w:val="center"/>
        <w:rPr>
          <w:b/>
          <w:sz w:val="28"/>
          <w:szCs w:val="28"/>
        </w:rPr>
      </w:pPr>
      <w:r w:rsidRPr="00811048">
        <w:rPr>
          <w:b/>
          <w:sz w:val="28"/>
          <w:szCs w:val="28"/>
        </w:rPr>
        <w:t>СТАН</w:t>
      </w:r>
      <w:r>
        <w:rPr>
          <w:b/>
          <w:sz w:val="28"/>
          <w:szCs w:val="28"/>
        </w:rPr>
        <w:t xml:space="preserve"> ПРОТИПОЖЕЖ</w:t>
      </w:r>
      <w:r w:rsidRPr="00811048">
        <w:rPr>
          <w:b/>
          <w:sz w:val="28"/>
          <w:szCs w:val="28"/>
        </w:rPr>
        <w:t xml:space="preserve">НОГО ВОДОПОСТАЧАННЯ НА ТЕРИТОРІЇ СТОРОЖИНЕЦЬКОЇ МІСЬКОЇ РАДИ </w:t>
      </w:r>
    </w:p>
    <w:tbl>
      <w:tblPr>
        <w:tblW w:w="10773"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060"/>
        <w:gridCol w:w="1902"/>
        <w:gridCol w:w="1518"/>
        <w:gridCol w:w="1299"/>
        <w:gridCol w:w="2427"/>
      </w:tblGrid>
      <w:tr w:rsidR="00C00DF9" w:rsidRPr="004C6489" w:rsidTr="00F523AC">
        <w:trPr>
          <w:jc w:val="center"/>
        </w:trPr>
        <w:tc>
          <w:tcPr>
            <w:tcW w:w="567"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 з/п</w:t>
            </w: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зміст запланованих заходів</w:t>
            </w:r>
          </w:p>
        </w:tc>
        <w:tc>
          <w:tcPr>
            <w:tcW w:w="1902"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термін виконання</w:t>
            </w:r>
          </w:p>
        </w:tc>
        <w:tc>
          <w:tcPr>
            <w:tcW w:w="1518"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виконавець</w:t>
            </w:r>
          </w:p>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(посада, прізвище, тел.)</w:t>
            </w:r>
          </w:p>
        </w:tc>
        <w:tc>
          <w:tcPr>
            <w:tcW w:w="1299"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відмітка про виконання</w:t>
            </w:r>
          </w:p>
        </w:tc>
        <w:tc>
          <w:tcPr>
            <w:tcW w:w="2427"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здійснює контроль за виконанням</w:t>
            </w:r>
          </w:p>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(посада, прізвище, тел.)</w:t>
            </w:r>
          </w:p>
        </w:tc>
      </w:tr>
      <w:tr w:rsidR="00C00DF9" w:rsidRPr="004C6489" w:rsidTr="00F523AC">
        <w:trPr>
          <w:jc w:val="center"/>
        </w:trPr>
        <w:tc>
          <w:tcPr>
            <w:tcW w:w="567" w:type="dxa"/>
            <w:vAlign w:val="center"/>
          </w:tcPr>
          <w:p w:rsidR="00C00DF9" w:rsidRPr="004C6489" w:rsidRDefault="00C00DF9"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Аналіз стану утримання джерел протипожежного водопостачання у підпорядкованому населеному пункті.</w:t>
            </w:r>
          </w:p>
        </w:tc>
        <w:tc>
          <w:tcPr>
            <w:tcW w:w="1902"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після проведення перевірки</w:t>
            </w:r>
          </w:p>
        </w:tc>
        <w:tc>
          <w:tcPr>
            <w:tcW w:w="1518"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Валентин ГУНЯВОЙ</w:t>
            </w:r>
          </w:p>
        </w:tc>
        <w:tc>
          <w:tcPr>
            <w:tcW w:w="1299"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Антон ТУГАРІН</w:t>
            </w:r>
          </w:p>
        </w:tc>
      </w:tr>
      <w:tr w:rsidR="00C00DF9" w:rsidRPr="004C6489" w:rsidTr="00F523AC">
        <w:trPr>
          <w:jc w:val="center"/>
        </w:trPr>
        <w:tc>
          <w:tcPr>
            <w:tcW w:w="567" w:type="dxa"/>
            <w:vAlign w:val="center"/>
          </w:tcPr>
          <w:p w:rsidR="00C00DF9" w:rsidRPr="004C6489" w:rsidRDefault="00C00DF9"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Передбачення у кошторисі на наступний квартал, півроку, рік коштів на відновлення та належне утримання джерел протипожежного водопостачання.</w:t>
            </w:r>
          </w:p>
        </w:tc>
        <w:tc>
          <w:tcPr>
            <w:tcW w:w="1902" w:type="dxa"/>
            <w:vAlign w:val="center"/>
          </w:tcPr>
          <w:p w:rsidR="00C00DF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щ</w:t>
            </w:r>
            <w:r w:rsidRPr="00457D0A">
              <w:rPr>
                <w:rFonts w:ascii="Times New Roman" w:hAnsi="Times New Roman" w:cs="Times New Roman"/>
                <w:sz w:val="24"/>
                <w:szCs w:val="24"/>
              </w:rPr>
              <w:t>окварталу,</w:t>
            </w:r>
          </w:p>
          <w:p w:rsidR="00C00DF9" w:rsidRPr="00457D0A" w:rsidRDefault="00C00DF9"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щороку</w:t>
            </w:r>
          </w:p>
        </w:tc>
        <w:tc>
          <w:tcPr>
            <w:tcW w:w="1518"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Василь АНТОНЮК</w:t>
            </w:r>
          </w:p>
        </w:tc>
        <w:tc>
          <w:tcPr>
            <w:tcW w:w="1299"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C00DF9" w:rsidRPr="00457D0A" w:rsidRDefault="00C00DF9"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Дмитро МІСИК</w:t>
            </w:r>
          </w:p>
        </w:tc>
      </w:tr>
      <w:tr w:rsidR="00C00DF9" w:rsidRPr="004C6489" w:rsidTr="00F523AC">
        <w:trPr>
          <w:jc w:val="center"/>
        </w:trPr>
        <w:tc>
          <w:tcPr>
            <w:tcW w:w="567" w:type="dxa"/>
            <w:vAlign w:val="center"/>
          </w:tcPr>
          <w:p w:rsidR="00C00DF9" w:rsidRPr="004C6489" w:rsidRDefault="00C00DF9"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На основі проведеного аналізу стану утримання джерел протипожежного водопостачання розроблення заходів щодо його покращення у підпорядкованому населеному пункті.</w:t>
            </w:r>
          </w:p>
        </w:tc>
        <w:tc>
          <w:tcPr>
            <w:tcW w:w="1902"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після проведення перевірки</w:t>
            </w:r>
          </w:p>
        </w:tc>
        <w:tc>
          <w:tcPr>
            <w:tcW w:w="1518" w:type="dxa"/>
            <w:vAlign w:val="center"/>
          </w:tcPr>
          <w:p w:rsidR="00C00DF9" w:rsidRPr="00962DC5" w:rsidRDefault="00C00DF9" w:rsidP="00811048">
            <w:pPr>
              <w:pStyle w:val="1"/>
              <w:spacing w:after="0" w:line="240" w:lineRule="auto"/>
              <w:contextualSpacing/>
              <w:jc w:val="center"/>
              <w:rPr>
                <w:rFonts w:ascii="Times New Roman" w:hAnsi="Times New Roman" w:cs="Times New Roman"/>
                <w:sz w:val="24"/>
                <w:szCs w:val="24"/>
              </w:rPr>
            </w:pPr>
            <w:r w:rsidRPr="00962DC5">
              <w:rPr>
                <w:rFonts w:ascii="Times New Roman" w:hAnsi="Times New Roman" w:cs="Times New Roman"/>
                <w:sz w:val="24"/>
                <w:szCs w:val="24"/>
              </w:rPr>
              <w:t>Валентин ГУНЯВОЙ</w:t>
            </w:r>
          </w:p>
        </w:tc>
        <w:tc>
          <w:tcPr>
            <w:tcW w:w="1299" w:type="dxa"/>
            <w:vAlign w:val="center"/>
          </w:tcPr>
          <w:p w:rsidR="00C00DF9" w:rsidRPr="00962DC5" w:rsidRDefault="00C00DF9"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C00DF9" w:rsidRPr="00962DC5" w:rsidRDefault="00C00DF9" w:rsidP="00811048">
            <w:pPr>
              <w:pStyle w:val="1"/>
              <w:spacing w:after="0" w:line="240" w:lineRule="auto"/>
              <w:contextualSpacing/>
              <w:jc w:val="center"/>
              <w:rPr>
                <w:rFonts w:ascii="Times New Roman" w:hAnsi="Times New Roman" w:cs="Times New Roman"/>
                <w:sz w:val="24"/>
                <w:szCs w:val="24"/>
              </w:rPr>
            </w:pPr>
            <w:r w:rsidRPr="00962DC5">
              <w:rPr>
                <w:rFonts w:ascii="Times New Roman" w:hAnsi="Times New Roman" w:cs="Times New Roman"/>
                <w:sz w:val="24"/>
                <w:szCs w:val="24"/>
              </w:rPr>
              <w:t>Антон ТУГАРІН</w:t>
            </w:r>
          </w:p>
        </w:tc>
      </w:tr>
      <w:tr w:rsidR="00C00DF9" w:rsidRPr="004C6489" w:rsidTr="00F523AC">
        <w:trPr>
          <w:jc w:val="center"/>
        </w:trPr>
        <w:tc>
          <w:tcPr>
            <w:tcW w:w="567" w:type="dxa"/>
            <w:vAlign w:val="center"/>
          </w:tcPr>
          <w:p w:rsidR="00C00DF9" w:rsidRPr="004C6489" w:rsidRDefault="00C00DF9"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 xml:space="preserve">Винесення запропонованих заходів на комісію </w:t>
            </w:r>
            <w:r>
              <w:rPr>
                <w:rFonts w:ascii="Times New Roman" w:hAnsi="Times New Roman" w:cs="Times New Roman"/>
                <w:sz w:val="24"/>
                <w:szCs w:val="24"/>
              </w:rPr>
              <w:t xml:space="preserve">              </w:t>
            </w:r>
            <w:r w:rsidRPr="004C6489">
              <w:rPr>
                <w:rFonts w:ascii="Times New Roman" w:hAnsi="Times New Roman" w:cs="Times New Roman"/>
                <w:sz w:val="24"/>
                <w:szCs w:val="24"/>
              </w:rPr>
              <w:t>ТЕБ та НС.</w:t>
            </w:r>
          </w:p>
        </w:tc>
        <w:tc>
          <w:tcPr>
            <w:tcW w:w="1902"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Наступна після перевірки чергова(позачергова) сесія виконавчого комітету Сторожинецької міської ради</w:t>
            </w:r>
          </w:p>
        </w:tc>
        <w:tc>
          <w:tcPr>
            <w:tcW w:w="1518"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Антон ТУГАРІН</w:t>
            </w:r>
          </w:p>
        </w:tc>
        <w:tc>
          <w:tcPr>
            <w:tcW w:w="1299"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Ігор МАНІЛІЧ</w:t>
            </w:r>
          </w:p>
        </w:tc>
      </w:tr>
      <w:tr w:rsidR="00C00DF9" w:rsidRPr="004C6489" w:rsidTr="00F523AC">
        <w:trPr>
          <w:jc w:val="center"/>
        </w:trPr>
        <w:tc>
          <w:tcPr>
            <w:tcW w:w="567" w:type="dxa"/>
            <w:vAlign w:val="center"/>
          </w:tcPr>
          <w:p w:rsidR="00C00DF9" w:rsidRPr="004C6489" w:rsidRDefault="00C00DF9"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Розроблення та затвердження графіка ремонту наявного зовнішнього протипожежного водопостачання.</w:t>
            </w:r>
          </w:p>
        </w:tc>
        <w:tc>
          <w:tcPr>
            <w:tcW w:w="1902" w:type="dxa"/>
            <w:vAlign w:val="center"/>
          </w:tcPr>
          <w:p w:rsidR="00C00DF9" w:rsidRPr="00962DC5" w:rsidRDefault="00C00DF9" w:rsidP="00811048">
            <w:pPr>
              <w:pStyle w:val="1"/>
              <w:spacing w:after="0" w:line="240" w:lineRule="auto"/>
              <w:contextualSpacing/>
              <w:jc w:val="center"/>
              <w:rPr>
                <w:rFonts w:ascii="Times New Roman" w:hAnsi="Times New Roman" w:cs="Times New Roman"/>
                <w:color w:val="FF0000"/>
                <w:sz w:val="24"/>
                <w:szCs w:val="24"/>
              </w:rPr>
            </w:pPr>
            <w:r>
              <w:rPr>
                <w:rFonts w:ascii="Times New Roman" w:hAnsi="Times New Roman" w:cs="Times New Roman"/>
                <w:sz w:val="24"/>
                <w:szCs w:val="24"/>
              </w:rPr>
              <w:t>після проведення перевірки</w:t>
            </w:r>
          </w:p>
        </w:tc>
        <w:tc>
          <w:tcPr>
            <w:tcW w:w="1518"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Василь АНТОНЮК</w:t>
            </w:r>
          </w:p>
        </w:tc>
        <w:tc>
          <w:tcPr>
            <w:tcW w:w="1299"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C00DF9" w:rsidRPr="00457D0A" w:rsidRDefault="00C00DF9"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Дмитро МІСИК</w:t>
            </w:r>
          </w:p>
        </w:tc>
      </w:tr>
      <w:tr w:rsidR="00C00DF9" w:rsidRPr="004C6489" w:rsidTr="00F523AC">
        <w:trPr>
          <w:jc w:val="center"/>
        </w:trPr>
        <w:tc>
          <w:tcPr>
            <w:tcW w:w="567" w:type="dxa"/>
            <w:vAlign w:val="center"/>
          </w:tcPr>
          <w:p w:rsidR="00C00DF9" w:rsidRPr="004C6489" w:rsidRDefault="00C00DF9"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C00DF9" w:rsidRPr="00457D0A" w:rsidRDefault="00C00DF9" w:rsidP="00F523AC">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Розроблення та затвердження графіка облаштування місць пірсами для забору води відповідно до нормативних документів (не менше двох у кожному безводному населеному пункті).</w:t>
            </w:r>
          </w:p>
        </w:tc>
        <w:tc>
          <w:tcPr>
            <w:tcW w:w="1902"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після проведення перевірки</w:t>
            </w:r>
          </w:p>
        </w:tc>
        <w:tc>
          <w:tcPr>
            <w:tcW w:w="1518"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Василь АНТОНЮК</w:t>
            </w:r>
          </w:p>
        </w:tc>
        <w:tc>
          <w:tcPr>
            <w:tcW w:w="1299"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Дмитро МІСИК</w:t>
            </w:r>
          </w:p>
        </w:tc>
      </w:tr>
      <w:tr w:rsidR="00C00DF9" w:rsidRPr="004C6489" w:rsidTr="00F523AC">
        <w:trPr>
          <w:jc w:val="center"/>
        </w:trPr>
        <w:tc>
          <w:tcPr>
            <w:tcW w:w="567"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 з/п</w:t>
            </w: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зміст запланованих заходів</w:t>
            </w:r>
          </w:p>
        </w:tc>
        <w:tc>
          <w:tcPr>
            <w:tcW w:w="1902"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термін виконання</w:t>
            </w:r>
          </w:p>
        </w:tc>
        <w:tc>
          <w:tcPr>
            <w:tcW w:w="1518"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виконавець</w:t>
            </w:r>
          </w:p>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(посада, прізвище, тел.)</w:t>
            </w:r>
          </w:p>
        </w:tc>
        <w:tc>
          <w:tcPr>
            <w:tcW w:w="1299"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відмітка про виконання</w:t>
            </w:r>
          </w:p>
        </w:tc>
        <w:tc>
          <w:tcPr>
            <w:tcW w:w="2427" w:type="dxa"/>
            <w:vAlign w:val="center"/>
          </w:tcPr>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здійснює контроль за виконанням</w:t>
            </w:r>
          </w:p>
          <w:p w:rsidR="00C00DF9" w:rsidRPr="004C6489" w:rsidRDefault="00C00DF9" w:rsidP="00811048">
            <w:pPr>
              <w:pStyle w:val="1"/>
              <w:spacing w:after="0" w:line="240" w:lineRule="auto"/>
              <w:contextualSpacing/>
              <w:jc w:val="center"/>
              <w:rPr>
                <w:rFonts w:ascii="Times New Roman" w:hAnsi="Times New Roman" w:cs="Times New Roman"/>
                <w:b/>
                <w:sz w:val="24"/>
                <w:szCs w:val="24"/>
              </w:rPr>
            </w:pPr>
            <w:r w:rsidRPr="004C6489">
              <w:rPr>
                <w:rFonts w:ascii="Times New Roman" w:hAnsi="Times New Roman" w:cs="Times New Roman"/>
                <w:b/>
                <w:sz w:val="24"/>
                <w:szCs w:val="24"/>
              </w:rPr>
              <w:t>(посада, прізвище, тел.)</w:t>
            </w:r>
          </w:p>
        </w:tc>
      </w:tr>
      <w:tr w:rsidR="00C00DF9" w:rsidRPr="004C6489" w:rsidTr="00F523AC">
        <w:trPr>
          <w:jc w:val="center"/>
        </w:trPr>
        <w:tc>
          <w:tcPr>
            <w:tcW w:w="567" w:type="dxa"/>
            <w:vAlign w:val="center"/>
          </w:tcPr>
          <w:p w:rsidR="00C00DF9" w:rsidRPr="004C6489" w:rsidRDefault="00C00DF9"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Розроблення та затвердження графіка прийому на облік пірсів для забору води із призначенням  відповідальних осіб.</w:t>
            </w:r>
          </w:p>
        </w:tc>
        <w:tc>
          <w:tcPr>
            <w:tcW w:w="1902"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після проведення перевірки</w:t>
            </w:r>
          </w:p>
        </w:tc>
        <w:tc>
          <w:tcPr>
            <w:tcW w:w="1518"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Василь АНТОНЮК</w:t>
            </w:r>
          </w:p>
        </w:tc>
        <w:tc>
          <w:tcPr>
            <w:tcW w:w="1299"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Дмитро МІСИК</w:t>
            </w:r>
          </w:p>
        </w:tc>
      </w:tr>
      <w:tr w:rsidR="00C00DF9" w:rsidRPr="004C6489" w:rsidTr="00F523AC">
        <w:trPr>
          <w:jc w:val="center"/>
        </w:trPr>
        <w:tc>
          <w:tcPr>
            <w:tcW w:w="567" w:type="dxa"/>
            <w:vAlign w:val="center"/>
          </w:tcPr>
          <w:p w:rsidR="00C00DF9" w:rsidRPr="004C6489" w:rsidRDefault="00C00DF9"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Проведення наради із балансоутримувачами, в яких є в наявності несправні джерела зовнішнього протипожежного водопостачання з подальшим складанням  графіків їх відновлення.</w:t>
            </w:r>
          </w:p>
        </w:tc>
        <w:tc>
          <w:tcPr>
            <w:tcW w:w="1902"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після проведення перевірки</w:t>
            </w:r>
          </w:p>
        </w:tc>
        <w:tc>
          <w:tcPr>
            <w:tcW w:w="1518"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Валентин ГУНЯВОЙ</w:t>
            </w:r>
          </w:p>
        </w:tc>
        <w:tc>
          <w:tcPr>
            <w:tcW w:w="1299"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Антон ТУГАРІН</w:t>
            </w:r>
          </w:p>
        </w:tc>
      </w:tr>
      <w:tr w:rsidR="00C00DF9" w:rsidRPr="004C6489" w:rsidTr="00F523AC">
        <w:trPr>
          <w:jc w:val="center"/>
        </w:trPr>
        <w:tc>
          <w:tcPr>
            <w:tcW w:w="567" w:type="dxa"/>
            <w:vAlign w:val="center"/>
          </w:tcPr>
          <w:p w:rsidR="00C00DF9" w:rsidRPr="004C6489" w:rsidRDefault="00C00DF9"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Створення резервного фонду комплектуючих елементів ППВ для подальшого їх відновлення.</w:t>
            </w:r>
          </w:p>
        </w:tc>
        <w:tc>
          <w:tcPr>
            <w:tcW w:w="1902"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Щороку</w:t>
            </w:r>
          </w:p>
        </w:tc>
        <w:tc>
          <w:tcPr>
            <w:tcW w:w="1518"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Василь АНТОНЮК</w:t>
            </w:r>
          </w:p>
        </w:tc>
        <w:tc>
          <w:tcPr>
            <w:tcW w:w="1299"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p>
        </w:tc>
        <w:tc>
          <w:tcPr>
            <w:tcW w:w="2427"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Дмитро МІСИК</w:t>
            </w:r>
          </w:p>
        </w:tc>
      </w:tr>
      <w:tr w:rsidR="00C00DF9" w:rsidRPr="004C6489" w:rsidTr="00F523AC">
        <w:trPr>
          <w:jc w:val="center"/>
        </w:trPr>
        <w:tc>
          <w:tcPr>
            <w:tcW w:w="567" w:type="dxa"/>
            <w:vAlign w:val="center"/>
          </w:tcPr>
          <w:p w:rsidR="00C00DF9" w:rsidRPr="004C6489" w:rsidRDefault="00C00DF9" w:rsidP="00811048">
            <w:pPr>
              <w:pStyle w:val="1"/>
              <w:numPr>
                <w:ilvl w:val="0"/>
                <w:numId w:val="3"/>
              </w:numPr>
              <w:spacing w:after="0" w:line="240" w:lineRule="auto"/>
              <w:ind w:left="0" w:firstLine="0"/>
              <w:contextualSpacing/>
              <w:jc w:val="center"/>
              <w:rPr>
                <w:rFonts w:ascii="Times New Roman" w:hAnsi="Times New Roman" w:cs="Times New Roman"/>
                <w:color w:val="000000"/>
                <w:sz w:val="24"/>
                <w:szCs w:val="24"/>
              </w:rPr>
            </w:pPr>
          </w:p>
        </w:tc>
        <w:tc>
          <w:tcPr>
            <w:tcW w:w="3060"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sidRPr="004C6489">
              <w:rPr>
                <w:rFonts w:ascii="Times New Roman" w:hAnsi="Times New Roman" w:cs="Times New Roman"/>
                <w:sz w:val="24"/>
                <w:szCs w:val="24"/>
              </w:rPr>
              <w:t>За результатами  проведення перевірок стану утримання джерел зовнішнього протипожежного водопостачання, розгляд питання щодо їх утримання на сесіях громад та комісій ТЕБ та НС із залученням представників ДСНС.</w:t>
            </w:r>
          </w:p>
        </w:tc>
        <w:tc>
          <w:tcPr>
            <w:tcW w:w="1902" w:type="dxa"/>
            <w:vAlign w:val="center"/>
          </w:tcPr>
          <w:p w:rsidR="00C00DF9" w:rsidRPr="004C6489" w:rsidRDefault="00C00DF9" w:rsidP="00811048">
            <w:pPr>
              <w:pStyle w:v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Наступна після перевірки чергова(позачергова) сесія виконавчого комітету Сторожинецької міської ради</w:t>
            </w:r>
          </w:p>
        </w:tc>
        <w:tc>
          <w:tcPr>
            <w:tcW w:w="1518" w:type="dxa"/>
            <w:vAlign w:val="center"/>
          </w:tcPr>
          <w:p w:rsidR="00C00DF9" w:rsidRPr="00457D0A" w:rsidRDefault="00C00DF9" w:rsidP="00811048">
            <w:pPr>
              <w:pStyle w:val="1"/>
              <w:spacing w:after="0" w:line="240" w:lineRule="auto"/>
              <w:contextualSpacing/>
              <w:jc w:val="center"/>
              <w:rPr>
                <w:rFonts w:ascii="Times New Roman" w:hAnsi="Times New Roman" w:cs="Times New Roman"/>
                <w:sz w:val="24"/>
                <w:szCs w:val="24"/>
              </w:rPr>
            </w:pPr>
            <w:r w:rsidRPr="00457D0A">
              <w:rPr>
                <w:rFonts w:ascii="Times New Roman" w:hAnsi="Times New Roman" w:cs="Times New Roman"/>
                <w:sz w:val="24"/>
                <w:szCs w:val="24"/>
              </w:rPr>
              <w:t>Ігор МАНІЛІЧ</w:t>
            </w:r>
          </w:p>
        </w:tc>
        <w:tc>
          <w:tcPr>
            <w:tcW w:w="1299" w:type="dxa"/>
            <w:vAlign w:val="center"/>
          </w:tcPr>
          <w:p w:rsidR="00C00DF9" w:rsidRPr="00962DC5" w:rsidRDefault="00C00DF9" w:rsidP="00811048">
            <w:pPr>
              <w:pStyle w:val="1"/>
              <w:spacing w:after="0" w:line="240" w:lineRule="auto"/>
              <w:contextualSpacing/>
              <w:jc w:val="center"/>
              <w:rPr>
                <w:rFonts w:ascii="Times New Roman" w:hAnsi="Times New Roman" w:cs="Times New Roman"/>
                <w:color w:val="FF0000"/>
                <w:sz w:val="24"/>
                <w:szCs w:val="24"/>
              </w:rPr>
            </w:pPr>
          </w:p>
        </w:tc>
        <w:tc>
          <w:tcPr>
            <w:tcW w:w="2427" w:type="dxa"/>
            <w:vAlign w:val="center"/>
          </w:tcPr>
          <w:p w:rsidR="00C00DF9" w:rsidRPr="00962DC5" w:rsidRDefault="00C00DF9" w:rsidP="00811048">
            <w:pPr>
              <w:pStyle w:val="1"/>
              <w:spacing w:after="0" w:line="240" w:lineRule="auto"/>
              <w:contextualSpacing/>
              <w:jc w:val="center"/>
              <w:rPr>
                <w:rFonts w:ascii="Times New Roman" w:hAnsi="Times New Roman" w:cs="Times New Roman"/>
                <w:color w:val="FF0000"/>
                <w:sz w:val="24"/>
                <w:szCs w:val="24"/>
              </w:rPr>
            </w:pPr>
            <w:r w:rsidRPr="00457D0A">
              <w:rPr>
                <w:rFonts w:ascii="Times New Roman" w:hAnsi="Times New Roman" w:cs="Times New Roman"/>
                <w:sz w:val="24"/>
                <w:szCs w:val="24"/>
              </w:rPr>
              <w:t>Дмитро МІСИК</w:t>
            </w:r>
          </w:p>
        </w:tc>
      </w:tr>
    </w:tbl>
    <w:p w:rsidR="00C00DF9" w:rsidRDefault="00C00DF9" w:rsidP="00BF61EE">
      <w:pPr>
        <w:spacing w:line="360" w:lineRule="auto"/>
        <w:ind w:firstLine="709"/>
        <w:contextualSpacing/>
        <w:jc w:val="center"/>
        <w:rPr>
          <w:sz w:val="28"/>
          <w:szCs w:val="28"/>
        </w:rPr>
      </w:pPr>
    </w:p>
    <w:p w:rsidR="00C00DF9" w:rsidRDefault="00C00DF9" w:rsidP="00BF61EE">
      <w:pPr>
        <w:spacing w:line="360" w:lineRule="auto"/>
        <w:ind w:firstLine="709"/>
        <w:contextualSpacing/>
        <w:jc w:val="center"/>
        <w:rPr>
          <w:sz w:val="28"/>
          <w:szCs w:val="28"/>
        </w:rPr>
      </w:pPr>
    </w:p>
    <w:p w:rsidR="00C00DF9" w:rsidRPr="007F58CB" w:rsidRDefault="00C00DF9" w:rsidP="007F58CB">
      <w:pPr>
        <w:spacing w:line="360" w:lineRule="auto"/>
        <w:ind w:firstLine="709"/>
        <w:contextualSpacing/>
        <w:jc w:val="both"/>
        <w:rPr>
          <w:b/>
          <w:sz w:val="28"/>
          <w:szCs w:val="28"/>
        </w:rPr>
      </w:pPr>
      <w:r w:rsidRPr="007F58CB">
        <w:rPr>
          <w:b/>
          <w:sz w:val="28"/>
          <w:szCs w:val="28"/>
        </w:rPr>
        <w:t>Секретар міської ради                             Дмитро БОЙЧУК</w:t>
      </w:r>
    </w:p>
    <w:p w:rsidR="00C00DF9" w:rsidRDefault="00C00DF9" w:rsidP="00BF61EE">
      <w:pPr>
        <w:spacing w:line="360" w:lineRule="auto"/>
        <w:ind w:firstLine="709"/>
        <w:contextualSpacing/>
        <w:jc w:val="center"/>
        <w:rPr>
          <w:sz w:val="28"/>
          <w:szCs w:val="28"/>
        </w:rPr>
      </w:pPr>
    </w:p>
    <w:p w:rsidR="00C00DF9" w:rsidRDefault="00C00DF9" w:rsidP="00BF61EE">
      <w:pPr>
        <w:spacing w:line="360" w:lineRule="auto"/>
        <w:ind w:firstLine="709"/>
        <w:contextualSpacing/>
        <w:jc w:val="center"/>
        <w:rPr>
          <w:sz w:val="28"/>
          <w:szCs w:val="28"/>
        </w:rPr>
      </w:pPr>
    </w:p>
    <w:p w:rsidR="00C00DF9" w:rsidRDefault="00C00DF9" w:rsidP="00BF61EE">
      <w:pPr>
        <w:spacing w:line="360" w:lineRule="auto"/>
        <w:ind w:firstLine="709"/>
        <w:contextualSpacing/>
        <w:jc w:val="center"/>
        <w:rPr>
          <w:sz w:val="28"/>
          <w:szCs w:val="28"/>
        </w:rPr>
      </w:pPr>
    </w:p>
    <w:p w:rsidR="00C00DF9" w:rsidRDefault="00C00DF9" w:rsidP="00BF61EE">
      <w:pPr>
        <w:spacing w:line="360" w:lineRule="auto"/>
        <w:ind w:firstLine="709"/>
        <w:contextualSpacing/>
        <w:jc w:val="center"/>
        <w:rPr>
          <w:sz w:val="28"/>
          <w:szCs w:val="28"/>
        </w:rPr>
      </w:pPr>
    </w:p>
    <w:p w:rsidR="00C00DF9" w:rsidRDefault="00C00DF9" w:rsidP="00BF61EE">
      <w:pPr>
        <w:spacing w:line="360" w:lineRule="auto"/>
        <w:ind w:firstLine="709"/>
        <w:contextualSpacing/>
        <w:jc w:val="center"/>
        <w:rPr>
          <w:sz w:val="28"/>
          <w:szCs w:val="28"/>
        </w:rPr>
      </w:pPr>
    </w:p>
    <w:p w:rsidR="00C00DF9" w:rsidRDefault="00C00DF9" w:rsidP="00BF61EE">
      <w:pPr>
        <w:spacing w:line="360" w:lineRule="auto"/>
        <w:ind w:firstLine="709"/>
        <w:contextualSpacing/>
        <w:jc w:val="center"/>
        <w:rPr>
          <w:sz w:val="28"/>
          <w:szCs w:val="28"/>
        </w:rPr>
        <w:sectPr w:rsidR="00C00DF9" w:rsidSect="0063788F">
          <w:footerReference w:type="default" r:id="rId8"/>
          <w:pgSz w:w="11906" w:h="16838"/>
          <w:pgMar w:top="851" w:right="851" w:bottom="851" w:left="1134" w:header="709" w:footer="709" w:gutter="0"/>
          <w:cols w:space="708"/>
          <w:titlePg/>
          <w:docGrid w:linePitch="360"/>
        </w:sectPr>
      </w:pPr>
    </w:p>
    <w:p w:rsidR="00C00DF9" w:rsidRDefault="00C00DF9" w:rsidP="00013410">
      <w:pPr>
        <w:spacing w:line="360" w:lineRule="auto"/>
        <w:ind w:firstLine="709"/>
        <w:contextualSpacing/>
        <w:jc w:val="center"/>
        <w:rPr>
          <w:sz w:val="28"/>
          <w:szCs w:val="28"/>
        </w:rPr>
      </w:pPr>
      <w:r>
        <w:rPr>
          <w:sz w:val="28"/>
          <w:szCs w:val="28"/>
        </w:rPr>
        <w:t xml:space="preserve">                                                                                                                                                                 Додаток 3 </w:t>
      </w:r>
    </w:p>
    <w:p w:rsidR="00C00DF9" w:rsidRPr="00B52289" w:rsidRDefault="00C00DF9" w:rsidP="00013410">
      <w:pPr>
        <w:pStyle w:val="10"/>
        <w:jc w:val="both"/>
        <w:rPr>
          <w:rFonts w:ascii="Times New Roman" w:hAnsi="Times New Roman"/>
          <w:sz w:val="28"/>
          <w:szCs w:val="28"/>
          <w:lang w:val="uk-UA"/>
        </w:rPr>
      </w:pPr>
      <w:r>
        <w:rPr>
          <w:rFonts w:ascii="Times New Roman" w:hAnsi="Times New Roman"/>
          <w:sz w:val="28"/>
          <w:lang w:val="uk-UA"/>
        </w:rPr>
        <w:t xml:space="preserve">                                                                                                                                                                          до р</w:t>
      </w:r>
      <w:r w:rsidRPr="00B52289">
        <w:rPr>
          <w:rFonts w:ascii="Times New Roman" w:hAnsi="Times New Roman"/>
          <w:sz w:val="28"/>
          <w:lang w:val="uk-UA"/>
        </w:rPr>
        <w:t xml:space="preserve">ішення </w:t>
      </w:r>
      <w:r w:rsidRPr="0088558F">
        <w:rPr>
          <w:rFonts w:ascii="Times New Roman" w:hAnsi="Times New Roman"/>
          <w:sz w:val="28"/>
          <w:lang w:val="uk-UA"/>
        </w:rPr>
        <w:t xml:space="preserve">ІІ </w:t>
      </w:r>
      <w:r w:rsidRPr="00B52289">
        <w:rPr>
          <w:rFonts w:ascii="Times New Roman" w:hAnsi="Times New Roman"/>
          <w:sz w:val="28"/>
          <w:szCs w:val="28"/>
          <w:lang w:val="uk-UA"/>
        </w:rPr>
        <w:t>сесії</w:t>
      </w:r>
    </w:p>
    <w:p w:rsidR="00C00DF9" w:rsidRDefault="00C00DF9" w:rsidP="00013410">
      <w:pPr>
        <w:pStyle w:val="10"/>
        <w:jc w:val="both"/>
        <w:rPr>
          <w:rFonts w:ascii="Times New Roman" w:hAnsi="Times New Roman"/>
          <w:sz w:val="28"/>
          <w:lang w:val="uk-UA"/>
        </w:rPr>
      </w:pPr>
      <w:r>
        <w:rPr>
          <w:rFonts w:ascii="Times New Roman" w:hAnsi="Times New Roman"/>
          <w:sz w:val="28"/>
          <w:lang w:val="uk-UA"/>
        </w:rPr>
        <w:t xml:space="preserve">                                                                                                                                                                          </w:t>
      </w:r>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w:t>
      </w:r>
      <w:r>
        <w:rPr>
          <w:rFonts w:ascii="Times New Roman" w:hAnsi="Times New Roman"/>
          <w:sz w:val="28"/>
          <w:lang w:val="uk-UA"/>
        </w:rPr>
        <w:t xml:space="preserve">    </w:t>
      </w:r>
    </w:p>
    <w:p w:rsidR="00C00DF9" w:rsidRPr="00B52289" w:rsidRDefault="00C00DF9" w:rsidP="00013410">
      <w:pPr>
        <w:pStyle w:val="10"/>
        <w:jc w:val="both"/>
        <w:rPr>
          <w:rFonts w:ascii="Times New Roman" w:hAnsi="Times New Roman"/>
          <w:sz w:val="28"/>
          <w:lang w:val="uk-UA"/>
        </w:rPr>
      </w:pPr>
      <w:r>
        <w:rPr>
          <w:rFonts w:ascii="Times New Roman" w:hAnsi="Times New Roman"/>
          <w:sz w:val="28"/>
          <w:lang w:val="uk-UA"/>
        </w:rPr>
        <w:t xml:space="preserve">                                                                                                                                                                           </w:t>
      </w:r>
      <w:r w:rsidRPr="00B52289">
        <w:rPr>
          <w:rFonts w:ascii="Times New Roman" w:hAnsi="Times New Roman"/>
          <w:sz w:val="28"/>
          <w:lang w:val="uk-UA"/>
        </w:rPr>
        <w:t xml:space="preserve">ради </w:t>
      </w:r>
      <w:r>
        <w:rPr>
          <w:rFonts w:ascii="Times New Roman" w:hAnsi="Times New Roman"/>
          <w:sz w:val="28"/>
          <w:lang w:val="uk-UA"/>
        </w:rPr>
        <w:t xml:space="preserve"> </w:t>
      </w:r>
      <w:r w:rsidRPr="0088558F">
        <w:rPr>
          <w:rFonts w:ascii="Times New Roman" w:hAnsi="Times New Roman"/>
          <w:sz w:val="28"/>
          <w:lang w:val="en-US"/>
        </w:rPr>
        <w:t>VI</w:t>
      </w:r>
      <w:r>
        <w:rPr>
          <w:rFonts w:ascii="Times New Roman" w:hAnsi="Times New Roman"/>
          <w:sz w:val="28"/>
          <w:lang w:val="uk-UA"/>
        </w:rPr>
        <w:t>І</w:t>
      </w:r>
      <w:r w:rsidRPr="0088558F">
        <w:rPr>
          <w:rFonts w:ascii="Times New Roman" w:hAnsi="Times New Roman"/>
          <w:sz w:val="28"/>
          <w:lang w:val="en-US"/>
        </w:rPr>
        <w:t>I</w:t>
      </w:r>
      <w:r w:rsidRPr="0088558F">
        <w:rPr>
          <w:rFonts w:ascii="Times New Roman" w:hAnsi="Times New Roman"/>
          <w:sz w:val="28"/>
          <w:lang w:val="uk-UA"/>
        </w:rPr>
        <w:t xml:space="preserve"> </w:t>
      </w:r>
      <w:r w:rsidRPr="00B52289">
        <w:rPr>
          <w:rFonts w:ascii="Times New Roman" w:hAnsi="Times New Roman"/>
          <w:sz w:val="28"/>
          <w:lang w:val="uk-UA"/>
        </w:rPr>
        <w:t>скликання</w:t>
      </w:r>
    </w:p>
    <w:p w:rsidR="00C00DF9" w:rsidRPr="00013410" w:rsidRDefault="00C00DF9" w:rsidP="00013410">
      <w:pPr>
        <w:pStyle w:val="10"/>
        <w:ind w:left="7244" w:firstLine="272"/>
        <w:jc w:val="both"/>
        <w:rPr>
          <w:rFonts w:ascii="Times New Roman" w:hAnsi="Times New Roman"/>
          <w:sz w:val="28"/>
          <w:lang w:val="uk-UA"/>
        </w:rPr>
      </w:pPr>
      <w:r>
        <w:rPr>
          <w:rFonts w:ascii="Times New Roman" w:hAnsi="Times New Roman"/>
          <w:sz w:val="28"/>
          <w:lang w:val="uk-UA"/>
        </w:rPr>
        <w:t xml:space="preserve">                                                                </w:t>
      </w:r>
      <w:r w:rsidRPr="00B52289">
        <w:rPr>
          <w:rFonts w:ascii="Times New Roman" w:hAnsi="Times New Roman"/>
          <w:sz w:val="28"/>
          <w:lang w:val="uk-UA"/>
        </w:rPr>
        <w:t xml:space="preserve">від </w:t>
      </w:r>
      <w:r>
        <w:rPr>
          <w:rFonts w:ascii="Times New Roman" w:hAnsi="Times New Roman"/>
          <w:sz w:val="28"/>
          <w:lang w:val="uk-UA"/>
        </w:rPr>
        <w:t xml:space="preserve">22.12. </w:t>
      </w:r>
      <w:r w:rsidRPr="00C66E09">
        <w:rPr>
          <w:rFonts w:ascii="Times New Roman" w:hAnsi="Times New Roman"/>
          <w:sz w:val="28"/>
          <w:lang w:val="uk-UA"/>
        </w:rPr>
        <w:t>2020</w:t>
      </w:r>
      <w:r>
        <w:rPr>
          <w:rFonts w:ascii="Times New Roman" w:hAnsi="Times New Roman"/>
          <w:sz w:val="28"/>
          <w:lang w:val="uk-UA"/>
        </w:rPr>
        <w:t xml:space="preserve"> р.№</w:t>
      </w:r>
      <w:r w:rsidRPr="00480066">
        <w:rPr>
          <w:rFonts w:ascii="Times New Roman" w:hAnsi="Times New Roman"/>
          <w:sz w:val="28"/>
          <w:lang w:val="uk-UA"/>
        </w:rPr>
        <w:t>36</w:t>
      </w:r>
      <w:r w:rsidRPr="00013410">
        <w:rPr>
          <w:rFonts w:ascii="Times New Roman" w:hAnsi="Times New Roman"/>
          <w:sz w:val="28"/>
          <w:lang w:val="uk-UA"/>
        </w:rPr>
        <w:t>-2/2020</w:t>
      </w:r>
    </w:p>
    <w:p w:rsidR="00C00DF9" w:rsidRPr="00B52289" w:rsidRDefault="00C00DF9" w:rsidP="00013410">
      <w:pPr>
        <w:jc w:val="center"/>
        <w:rPr>
          <w:sz w:val="28"/>
          <w:szCs w:val="28"/>
        </w:rPr>
      </w:pPr>
    </w:p>
    <w:p w:rsidR="00C00DF9" w:rsidRDefault="00C00DF9" w:rsidP="00811048">
      <w:pPr>
        <w:spacing w:line="360" w:lineRule="auto"/>
        <w:ind w:firstLine="709"/>
        <w:contextualSpacing/>
        <w:jc w:val="right"/>
        <w:rPr>
          <w:sz w:val="28"/>
          <w:szCs w:val="28"/>
        </w:rPr>
      </w:pPr>
    </w:p>
    <w:p w:rsidR="00C00DF9" w:rsidRDefault="00C00DF9" w:rsidP="00811048">
      <w:pPr>
        <w:jc w:val="center"/>
        <w:rPr>
          <w:sz w:val="28"/>
          <w:szCs w:val="28"/>
        </w:rPr>
      </w:pPr>
      <w:r>
        <w:rPr>
          <w:b/>
          <w:sz w:val="28"/>
          <w:szCs w:val="28"/>
        </w:rPr>
        <w:t>РЕЗУЛЬТАТИВНІ ПОКАЗНИКИ</w:t>
      </w:r>
      <w:r w:rsidRPr="008B2FE7">
        <w:rPr>
          <w:b/>
          <w:sz w:val="28"/>
          <w:szCs w:val="28"/>
        </w:rPr>
        <w:t xml:space="preserve"> </w:t>
      </w:r>
    </w:p>
    <w:p w:rsidR="00C00DF9" w:rsidRPr="00811048" w:rsidRDefault="00C00DF9" w:rsidP="00811048">
      <w:pPr>
        <w:jc w:val="center"/>
        <w:rPr>
          <w:sz w:val="28"/>
          <w:szCs w:val="28"/>
        </w:rPr>
      </w:pPr>
      <w:r w:rsidRPr="00811048">
        <w:rPr>
          <w:sz w:val="28"/>
          <w:szCs w:val="28"/>
        </w:rPr>
        <w:t>Програми розвитку цивільного захисту, системи аварійно-рятувального обслуговування, забезпечення пожежної безпеки та запобігання і реагування на надзвичайні ситуації в Сторожинецькій</w:t>
      </w:r>
      <w:r>
        <w:rPr>
          <w:sz w:val="28"/>
          <w:szCs w:val="28"/>
        </w:rPr>
        <w:t xml:space="preserve"> міській раді</w:t>
      </w:r>
      <w:r w:rsidRPr="00811048">
        <w:rPr>
          <w:sz w:val="28"/>
          <w:szCs w:val="28"/>
        </w:rPr>
        <w:t xml:space="preserve"> </w:t>
      </w:r>
    </w:p>
    <w:p w:rsidR="00C00DF9" w:rsidRDefault="00C00DF9" w:rsidP="00811048">
      <w:pPr>
        <w:jc w:val="center"/>
        <w:rPr>
          <w:sz w:val="28"/>
          <w:szCs w:val="28"/>
        </w:rPr>
      </w:pPr>
      <w:r w:rsidRPr="00811048">
        <w:rPr>
          <w:sz w:val="28"/>
          <w:szCs w:val="28"/>
        </w:rPr>
        <w:t>на 2021 - 2024 роки</w:t>
      </w:r>
    </w:p>
    <w:p w:rsidR="00C00DF9" w:rsidRDefault="00C00DF9" w:rsidP="00811048">
      <w:pPr>
        <w:jc w:val="center"/>
        <w:rPr>
          <w:sz w:val="28"/>
          <w:szCs w:val="28"/>
        </w:rPr>
      </w:pP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862"/>
        <w:gridCol w:w="2218"/>
        <w:gridCol w:w="1626"/>
        <w:gridCol w:w="1036"/>
        <w:gridCol w:w="1035"/>
        <w:gridCol w:w="1035"/>
        <w:gridCol w:w="1035"/>
        <w:gridCol w:w="2071"/>
      </w:tblGrid>
      <w:tr w:rsidR="00C00DF9" w:rsidTr="00811048">
        <w:trPr>
          <w:cantSplit/>
          <w:trHeight w:val="113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rPr>
                <w:b/>
              </w:rPr>
            </w:pPr>
            <w:r w:rsidRPr="00DF251A">
              <w:rPr>
                <w:b/>
              </w:rPr>
              <w:t>№ з/п</w:t>
            </w:r>
          </w:p>
        </w:tc>
        <w:tc>
          <w:tcPr>
            <w:tcW w:w="3862" w:type="dxa"/>
            <w:vAlign w:val="center"/>
          </w:tcPr>
          <w:p w:rsidR="00C00DF9" w:rsidRPr="00DF251A" w:rsidRDefault="00C00DF9" w:rsidP="00811048">
            <w:pPr>
              <w:pStyle w:val="BodyTextIndent"/>
              <w:tabs>
                <w:tab w:val="left" w:pos="4540"/>
                <w:tab w:val="left" w:pos="5145"/>
              </w:tabs>
              <w:spacing w:after="0"/>
              <w:ind w:left="0"/>
              <w:contextualSpacing/>
              <w:jc w:val="center"/>
              <w:rPr>
                <w:b/>
              </w:rPr>
            </w:pPr>
            <w:r w:rsidRPr="00DF251A">
              <w:rPr>
                <w:b/>
              </w:rPr>
              <w:t>Назва показника</w:t>
            </w:r>
          </w:p>
        </w:tc>
        <w:tc>
          <w:tcPr>
            <w:tcW w:w="2218" w:type="dxa"/>
            <w:vAlign w:val="center"/>
          </w:tcPr>
          <w:p w:rsidR="00C00DF9" w:rsidRPr="00DF251A" w:rsidRDefault="00C00DF9" w:rsidP="00811048">
            <w:pPr>
              <w:pStyle w:val="BodyTextIndent"/>
              <w:tabs>
                <w:tab w:val="left" w:pos="4540"/>
                <w:tab w:val="left" w:pos="5145"/>
              </w:tabs>
              <w:spacing w:after="0"/>
              <w:ind w:left="0"/>
              <w:contextualSpacing/>
              <w:jc w:val="center"/>
              <w:rPr>
                <w:b/>
              </w:rPr>
            </w:pPr>
            <w:r w:rsidRPr="00DF251A">
              <w:rPr>
                <w:b/>
              </w:rPr>
              <w:t>Одиниця виміру</w:t>
            </w:r>
          </w:p>
        </w:tc>
        <w:tc>
          <w:tcPr>
            <w:tcW w:w="1626" w:type="dxa"/>
            <w:vAlign w:val="center"/>
          </w:tcPr>
          <w:p w:rsidR="00C00DF9" w:rsidRPr="00DF251A" w:rsidRDefault="00C00DF9" w:rsidP="00811048">
            <w:pPr>
              <w:pStyle w:val="BodyTextIndent"/>
              <w:tabs>
                <w:tab w:val="left" w:pos="4540"/>
                <w:tab w:val="left" w:pos="5145"/>
              </w:tabs>
              <w:spacing w:after="0"/>
              <w:ind w:left="0"/>
              <w:contextualSpacing/>
              <w:jc w:val="center"/>
              <w:rPr>
                <w:b/>
              </w:rPr>
            </w:pPr>
            <w:r w:rsidRPr="00DF251A">
              <w:rPr>
                <w:b/>
              </w:rPr>
              <w:t>Вихідні дані на початок дії Програми</w:t>
            </w:r>
          </w:p>
          <w:p w:rsidR="00C00DF9" w:rsidRPr="00DF251A" w:rsidRDefault="00C00DF9" w:rsidP="00811048">
            <w:pPr>
              <w:pStyle w:val="BodyTextIndent"/>
              <w:tabs>
                <w:tab w:val="left" w:pos="4540"/>
                <w:tab w:val="left" w:pos="5145"/>
              </w:tabs>
              <w:spacing w:after="0"/>
              <w:ind w:left="0"/>
              <w:contextualSpacing/>
              <w:jc w:val="center"/>
              <w:rPr>
                <w:b/>
              </w:rPr>
            </w:pPr>
            <w:r w:rsidRPr="00DF251A">
              <w:rPr>
                <w:b/>
              </w:rPr>
              <w:t>(за 2020 рік)</w:t>
            </w:r>
          </w:p>
        </w:tc>
        <w:tc>
          <w:tcPr>
            <w:tcW w:w="1036" w:type="dxa"/>
            <w:textDirection w:val="btLr"/>
            <w:vAlign w:val="center"/>
          </w:tcPr>
          <w:p w:rsidR="00C00DF9" w:rsidRPr="00DF251A" w:rsidRDefault="00C00DF9" w:rsidP="00811048">
            <w:pPr>
              <w:pStyle w:val="BodyTextIndent"/>
              <w:tabs>
                <w:tab w:val="left" w:pos="4540"/>
                <w:tab w:val="left" w:pos="5145"/>
              </w:tabs>
              <w:spacing w:after="0"/>
              <w:ind w:left="0"/>
              <w:contextualSpacing/>
              <w:jc w:val="center"/>
              <w:rPr>
                <w:b/>
              </w:rPr>
            </w:pPr>
            <w:r w:rsidRPr="00DF251A">
              <w:rPr>
                <w:b/>
              </w:rPr>
              <w:t>2021 р.</w:t>
            </w:r>
          </w:p>
        </w:tc>
        <w:tc>
          <w:tcPr>
            <w:tcW w:w="1035" w:type="dxa"/>
            <w:textDirection w:val="btLr"/>
            <w:vAlign w:val="center"/>
          </w:tcPr>
          <w:p w:rsidR="00C00DF9" w:rsidRPr="00DF251A" w:rsidRDefault="00C00DF9" w:rsidP="00811048">
            <w:pPr>
              <w:pStyle w:val="BodyTextIndent"/>
              <w:tabs>
                <w:tab w:val="left" w:pos="4540"/>
                <w:tab w:val="left" w:pos="5145"/>
              </w:tabs>
              <w:spacing w:after="0"/>
              <w:ind w:left="0"/>
              <w:contextualSpacing/>
              <w:jc w:val="center"/>
              <w:rPr>
                <w:b/>
              </w:rPr>
            </w:pPr>
            <w:r w:rsidRPr="00DF251A">
              <w:rPr>
                <w:b/>
              </w:rPr>
              <w:t>2022 р.</w:t>
            </w:r>
          </w:p>
          <w:p w:rsidR="00C00DF9" w:rsidRPr="00DF251A" w:rsidRDefault="00C00DF9" w:rsidP="00811048">
            <w:pPr>
              <w:pStyle w:val="BodyTextIndent"/>
              <w:tabs>
                <w:tab w:val="left" w:pos="4540"/>
                <w:tab w:val="left" w:pos="5145"/>
              </w:tabs>
              <w:spacing w:after="0"/>
              <w:ind w:left="0"/>
              <w:contextualSpacing/>
              <w:jc w:val="center"/>
              <w:rPr>
                <w:b/>
              </w:rPr>
            </w:pPr>
          </w:p>
        </w:tc>
        <w:tc>
          <w:tcPr>
            <w:tcW w:w="1035" w:type="dxa"/>
            <w:textDirection w:val="btLr"/>
            <w:vAlign w:val="center"/>
          </w:tcPr>
          <w:p w:rsidR="00C00DF9" w:rsidRPr="00DF251A" w:rsidRDefault="00C00DF9" w:rsidP="00811048">
            <w:pPr>
              <w:pStyle w:val="BodyTextIndent"/>
              <w:tabs>
                <w:tab w:val="left" w:pos="4540"/>
                <w:tab w:val="left" w:pos="5145"/>
              </w:tabs>
              <w:spacing w:after="0"/>
              <w:ind w:left="0"/>
              <w:contextualSpacing/>
              <w:jc w:val="center"/>
              <w:rPr>
                <w:b/>
              </w:rPr>
            </w:pPr>
            <w:r w:rsidRPr="00DF251A">
              <w:rPr>
                <w:b/>
              </w:rPr>
              <w:t>2023 р.</w:t>
            </w:r>
          </w:p>
        </w:tc>
        <w:tc>
          <w:tcPr>
            <w:tcW w:w="1035" w:type="dxa"/>
            <w:textDirection w:val="btLr"/>
            <w:vAlign w:val="center"/>
          </w:tcPr>
          <w:p w:rsidR="00C00DF9" w:rsidRPr="00DF251A" w:rsidRDefault="00C00DF9" w:rsidP="00811048">
            <w:pPr>
              <w:pStyle w:val="BodyTextIndent"/>
              <w:tabs>
                <w:tab w:val="left" w:pos="4540"/>
                <w:tab w:val="left" w:pos="5145"/>
              </w:tabs>
              <w:spacing w:after="0"/>
              <w:ind w:left="0"/>
              <w:contextualSpacing/>
              <w:jc w:val="center"/>
              <w:rPr>
                <w:b/>
              </w:rPr>
            </w:pPr>
            <w:r w:rsidRPr="00DF251A">
              <w:rPr>
                <w:b/>
              </w:rPr>
              <w:t>2024 р.</w:t>
            </w:r>
          </w:p>
          <w:p w:rsidR="00C00DF9" w:rsidRPr="00DF251A" w:rsidRDefault="00C00DF9" w:rsidP="00811048">
            <w:pPr>
              <w:pStyle w:val="BodyTextIndent"/>
              <w:tabs>
                <w:tab w:val="left" w:pos="4540"/>
                <w:tab w:val="left" w:pos="5145"/>
              </w:tabs>
              <w:spacing w:after="0"/>
              <w:ind w:left="0"/>
              <w:contextualSpacing/>
              <w:jc w:val="center"/>
              <w:rPr>
                <w:b/>
                <w:sz w:val="32"/>
                <w:szCs w:val="32"/>
              </w:rPr>
            </w:pPr>
          </w:p>
        </w:tc>
        <w:tc>
          <w:tcPr>
            <w:tcW w:w="2071" w:type="dxa"/>
            <w:vAlign w:val="center"/>
          </w:tcPr>
          <w:p w:rsidR="00C00DF9" w:rsidRPr="00DF251A" w:rsidRDefault="00C00DF9" w:rsidP="00811048">
            <w:pPr>
              <w:pStyle w:val="BodyTextIndent"/>
              <w:tabs>
                <w:tab w:val="left" w:pos="4540"/>
                <w:tab w:val="left" w:pos="5145"/>
              </w:tabs>
              <w:spacing w:after="0"/>
              <w:ind w:left="0"/>
              <w:contextualSpacing/>
              <w:jc w:val="center"/>
              <w:rPr>
                <w:b/>
              </w:rPr>
            </w:pPr>
            <w:r w:rsidRPr="00DF251A">
              <w:rPr>
                <w:b/>
              </w:rPr>
              <w:t>Всьо-го за період дії Прог-рами (або до кінця дії Прог-рами)</w:t>
            </w:r>
          </w:p>
          <w:p w:rsidR="00C00DF9" w:rsidRPr="00DF251A" w:rsidRDefault="00C00DF9" w:rsidP="00811048">
            <w:pPr>
              <w:pStyle w:val="BodyTextIndent"/>
              <w:tabs>
                <w:tab w:val="left" w:pos="4540"/>
                <w:tab w:val="left" w:pos="5145"/>
              </w:tabs>
              <w:spacing w:after="0"/>
              <w:ind w:left="0"/>
              <w:contextualSpacing/>
              <w:jc w:val="center"/>
              <w:rPr>
                <w:b/>
              </w:rPr>
            </w:pPr>
          </w:p>
        </w:tc>
      </w:tr>
      <w:tr w:rsidR="00C00DF9" w:rsidTr="00811048">
        <w:trPr>
          <w:trHeight w:val="145"/>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rPr>
                <w:b/>
                <w:sz w:val="18"/>
              </w:rPr>
            </w:pPr>
            <w:r w:rsidRPr="00DF251A">
              <w:rPr>
                <w:b/>
                <w:sz w:val="18"/>
              </w:rPr>
              <w:t>1</w:t>
            </w:r>
          </w:p>
        </w:tc>
        <w:tc>
          <w:tcPr>
            <w:tcW w:w="3862" w:type="dxa"/>
            <w:vAlign w:val="center"/>
          </w:tcPr>
          <w:p w:rsidR="00C00DF9" w:rsidRPr="00DF251A" w:rsidRDefault="00C00DF9" w:rsidP="00811048">
            <w:pPr>
              <w:pStyle w:val="BodyTextIndent"/>
              <w:tabs>
                <w:tab w:val="left" w:pos="4540"/>
                <w:tab w:val="left" w:pos="5145"/>
              </w:tabs>
              <w:spacing w:after="0"/>
              <w:ind w:left="0"/>
              <w:contextualSpacing/>
              <w:jc w:val="center"/>
              <w:rPr>
                <w:b/>
                <w:sz w:val="18"/>
              </w:rPr>
            </w:pPr>
            <w:r w:rsidRPr="00DF251A">
              <w:rPr>
                <w:b/>
                <w:sz w:val="18"/>
              </w:rPr>
              <w:t>2</w:t>
            </w:r>
          </w:p>
        </w:tc>
        <w:tc>
          <w:tcPr>
            <w:tcW w:w="2218" w:type="dxa"/>
            <w:vAlign w:val="center"/>
          </w:tcPr>
          <w:p w:rsidR="00C00DF9" w:rsidRPr="00DF251A" w:rsidRDefault="00C00DF9" w:rsidP="00811048">
            <w:pPr>
              <w:pStyle w:val="BodyTextIndent"/>
              <w:tabs>
                <w:tab w:val="left" w:pos="4540"/>
                <w:tab w:val="left" w:pos="5145"/>
              </w:tabs>
              <w:spacing w:after="0"/>
              <w:ind w:left="0"/>
              <w:contextualSpacing/>
              <w:jc w:val="center"/>
              <w:rPr>
                <w:b/>
                <w:sz w:val="18"/>
              </w:rPr>
            </w:pPr>
            <w:r w:rsidRPr="00DF251A">
              <w:rPr>
                <w:b/>
                <w:sz w:val="18"/>
              </w:rPr>
              <w:t>3</w:t>
            </w:r>
          </w:p>
        </w:tc>
        <w:tc>
          <w:tcPr>
            <w:tcW w:w="1626" w:type="dxa"/>
            <w:vAlign w:val="center"/>
          </w:tcPr>
          <w:p w:rsidR="00C00DF9" w:rsidRPr="00DF251A" w:rsidRDefault="00C00DF9" w:rsidP="00811048">
            <w:pPr>
              <w:pStyle w:val="BodyTextIndent"/>
              <w:tabs>
                <w:tab w:val="left" w:pos="4540"/>
                <w:tab w:val="left" w:pos="5145"/>
              </w:tabs>
              <w:spacing w:after="0"/>
              <w:ind w:left="0"/>
              <w:contextualSpacing/>
              <w:jc w:val="center"/>
              <w:rPr>
                <w:b/>
                <w:sz w:val="18"/>
              </w:rPr>
            </w:pPr>
            <w:r w:rsidRPr="00DF251A">
              <w:rPr>
                <w:b/>
                <w:sz w:val="18"/>
              </w:rPr>
              <w:t>4</w:t>
            </w:r>
          </w:p>
        </w:tc>
        <w:tc>
          <w:tcPr>
            <w:tcW w:w="1036" w:type="dxa"/>
            <w:vAlign w:val="center"/>
          </w:tcPr>
          <w:p w:rsidR="00C00DF9" w:rsidRPr="00DF251A" w:rsidRDefault="00C00DF9" w:rsidP="00811048">
            <w:pPr>
              <w:pStyle w:val="BodyTextIndent"/>
              <w:tabs>
                <w:tab w:val="left" w:pos="4540"/>
                <w:tab w:val="left" w:pos="5145"/>
              </w:tabs>
              <w:spacing w:after="0"/>
              <w:ind w:left="0"/>
              <w:contextualSpacing/>
              <w:jc w:val="center"/>
              <w:rPr>
                <w:b/>
                <w:sz w:val="18"/>
              </w:rPr>
            </w:pPr>
            <w:r w:rsidRPr="00DF251A">
              <w:rPr>
                <w:b/>
                <w:sz w:val="18"/>
              </w:rPr>
              <w:t>6</w:t>
            </w:r>
          </w:p>
        </w:tc>
        <w:tc>
          <w:tcPr>
            <w:tcW w:w="1035" w:type="dxa"/>
            <w:vAlign w:val="center"/>
          </w:tcPr>
          <w:p w:rsidR="00C00DF9" w:rsidRPr="00DF251A" w:rsidRDefault="00C00DF9" w:rsidP="00811048">
            <w:pPr>
              <w:pStyle w:val="BodyTextIndent"/>
              <w:tabs>
                <w:tab w:val="left" w:pos="4540"/>
                <w:tab w:val="left" w:pos="5145"/>
              </w:tabs>
              <w:spacing w:after="0"/>
              <w:ind w:left="0"/>
              <w:contextualSpacing/>
              <w:jc w:val="center"/>
              <w:rPr>
                <w:b/>
                <w:sz w:val="18"/>
              </w:rPr>
            </w:pPr>
            <w:r w:rsidRPr="00DF251A">
              <w:rPr>
                <w:b/>
                <w:sz w:val="18"/>
              </w:rPr>
              <w:t>7</w:t>
            </w:r>
          </w:p>
        </w:tc>
        <w:tc>
          <w:tcPr>
            <w:tcW w:w="1035" w:type="dxa"/>
            <w:vAlign w:val="center"/>
          </w:tcPr>
          <w:p w:rsidR="00C00DF9" w:rsidRPr="00DF251A" w:rsidRDefault="00C00DF9" w:rsidP="00811048">
            <w:pPr>
              <w:pStyle w:val="BodyTextIndent"/>
              <w:tabs>
                <w:tab w:val="left" w:pos="4540"/>
                <w:tab w:val="left" w:pos="5145"/>
              </w:tabs>
              <w:spacing w:after="0"/>
              <w:ind w:left="0"/>
              <w:contextualSpacing/>
              <w:jc w:val="center"/>
              <w:rPr>
                <w:b/>
                <w:sz w:val="18"/>
              </w:rPr>
            </w:pPr>
            <w:r w:rsidRPr="00DF251A">
              <w:rPr>
                <w:b/>
                <w:sz w:val="18"/>
              </w:rPr>
              <w:t>8</w:t>
            </w:r>
          </w:p>
        </w:tc>
        <w:tc>
          <w:tcPr>
            <w:tcW w:w="1035" w:type="dxa"/>
            <w:vAlign w:val="center"/>
          </w:tcPr>
          <w:p w:rsidR="00C00DF9" w:rsidRPr="00DF251A" w:rsidRDefault="00C00DF9" w:rsidP="00811048">
            <w:pPr>
              <w:pStyle w:val="BodyTextIndent"/>
              <w:tabs>
                <w:tab w:val="left" w:pos="4540"/>
                <w:tab w:val="left" w:pos="5145"/>
              </w:tabs>
              <w:spacing w:after="0"/>
              <w:ind w:left="0"/>
              <w:contextualSpacing/>
              <w:jc w:val="center"/>
              <w:rPr>
                <w:b/>
                <w:sz w:val="18"/>
              </w:rPr>
            </w:pPr>
            <w:r w:rsidRPr="00DF251A">
              <w:rPr>
                <w:b/>
                <w:sz w:val="18"/>
              </w:rPr>
              <w:t>9</w:t>
            </w:r>
          </w:p>
        </w:tc>
        <w:tc>
          <w:tcPr>
            <w:tcW w:w="2071" w:type="dxa"/>
            <w:vAlign w:val="center"/>
          </w:tcPr>
          <w:p w:rsidR="00C00DF9" w:rsidRPr="00DF251A" w:rsidRDefault="00C00DF9" w:rsidP="00811048">
            <w:pPr>
              <w:pStyle w:val="BodyTextIndent"/>
              <w:tabs>
                <w:tab w:val="left" w:pos="4540"/>
                <w:tab w:val="left" w:pos="5145"/>
              </w:tabs>
              <w:spacing w:after="0"/>
              <w:ind w:left="0"/>
              <w:contextualSpacing/>
              <w:jc w:val="center"/>
              <w:rPr>
                <w:b/>
                <w:sz w:val="18"/>
              </w:rPr>
            </w:pPr>
            <w:r w:rsidRPr="00DF251A">
              <w:rPr>
                <w:b/>
                <w:sz w:val="18"/>
              </w:rPr>
              <w:t>10</w:t>
            </w:r>
          </w:p>
        </w:tc>
      </w:tr>
      <w:tr w:rsidR="00C00DF9" w:rsidTr="00811048">
        <w:trPr>
          <w:trHeight w:val="145"/>
          <w:jc w:val="center"/>
        </w:trPr>
        <w:tc>
          <w:tcPr>
            <w:tcW w:w="10352" w:type="dxa"/>
            <w:gridSpan w:val="6"/>
            <w:vAlign w:val="center"/>
          </w:tcPr>
          <w:p w:rsidR="00C00DF9" w:rsidRPr="00DF251A" w:rsidRDefault="00C00DF9" w:rsidP="00811048">
            <w:pPr>
              <w:pStyle w:val="BodyTextIndent"/>
              <w:tabs>
                <w:tab w:val="left" w:pos="4540"/>
                <w:tab w:val="left" w:pos="5145"/>
              </w:tabs>
              <w:spacing w:after="0"/>
              <w:ind w:left="0"/>
              <w:contextualSpacing/>
              <w:jc w:val="center"/>
              <w:rPr>
                <w:b/>
              </w:rPr>
            </w:pPr>
            <w:r w:rsidRPr="00DF251A">
              <w:rPr>
                <w:b/>
                <w:szCs w:val="28"/>
              </w:rPr>
              <w:t xml:space="preserve">                                                                   Показники продукту Програми</w:t>
            </w:r>
          </w:p>
        </w:tc>
        <w:tc>
          <w:tcPr>
            <w:tcW w:w="4140" w:type="dxa"/>
            <w:gridSpan w:val="3"/>
            <w:vAlign w:val="center"/>
          </w:tcPr>
          <w:p w:rsidR="00C00DF9" w:rsidRPr="00DF251A" w:rsidRDefault="00C00DF9" w:rsidP="00811048">
            <w:pPr>
              <w:pStyle w:val="BodyTextIndent"/>
              <w:tabs>
                <w:tab w:val="left" w:pos="4540"/>
                <w:tab w:val="left" w:pos="5145"/>
              </w:tabs>
              <w:spacing w:after="0"/>
              <w:ind w:left="0"/>
              <w:contextualSpacing/>
              <w:jc w:val="center"/>
              <w:rPr>
                <w:b/>
              </w:rPr>
            </w:pP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1.</w:t>
            </w:r>
          </w:p>
        </w:tc>
        <w:tc>
          <w:tcPr>
            <w:tcW w:w="3862"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rPr>
                <w:color w:val="000000"/>
              </w:rPr>
              <w:t xml:space="preserve">Кількість пожежо - небезпечних об’єктів  та об’єктів підвищеної небезпеки </w:t>
            </w:r>
          </w:p>
        </w:tc>
        <w:tc>
          <w:tcPr>
            <w:tcW w:w="2218"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одиниця</w:t>
            </w:r>
          </w:p>
        </w:tc>
        <w:tc>
          <w:tcPr>
            <w:tcW w:w="1626"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7</w:t>
            </w:r>
          </w:p>
        </w:tc>
        <w:tc>
          <w:tcPr>
            <w:tcW w:w="1036" w:type="dxa"/>
            <w:vAlign w:val="center"/>
          </w:tcPr>
          <w:p w:rsidR="00C00DF9" w:rsidRDefault="00C00DF9" w:rsidP="00811048">
            <w:pPr>
              <w:contextualSpacing/>
              <w:jc w:val="center"/>
            </w:pPr>
            <w:r>
              <w:t>7</w:t>
            </w:r>
          </w:p>
        </w:tc>
        <w:tc>
          <w:tcPr>
            <w:tcW w:w="1035" w:type="dxa"/>
            <w:tcBorders>
              <w:top w:val="nil"/>
            </w:tcBorders>
            <w:vAlign w:val="center"/>
          </w:tcPr>
          <w:p w:rsidR="00C00DF9" w:rsidRDefault="00C00DF9" w:rsidP="00811048">
            <w:pPr>
              <w:contextualSpacing/>
              <w:jc w:val="center"/>
            </w:pPr>
            <w:r>
              <w:t>7</w:t>
            </w:r>
          </w:p>
        </w:tc>
        <w:tc>
          <w:tcPr>
            <w:tcW w:w="1035" w:type="dxa"/>
            <w:tcBorders>
              <w:top w:val="nil"/>
            </w:tcBorders>
            <w:vAlign w:val="center"/>
          </w:tcPr>
          <w:p w:rsidR="00C00DF9" w:rsidRDefault="00C00DF9" w:rsidP="00811048">
            <w:pPr>
              <w:contextualSpacing/>
              <w:jc w:val="center"/>
            </w:pPr>
            <w:r>
              <w:t>7</w:t>
            </w:r>
          </w:p>
        </w:tc>
        <w:tc>
          <w:tcPr>
            <w:tcW w:w="1035" w:type="dxa"/>
            <w:vAlign w:val="center"/>
          </w:tcPr>
          <w:p w:rsidR="00C00DF9" w:rsidRDefault="00C00DF9" w:rsidP="00811048">
            <w:pPr>
              <w:contextualSpacing/>
              <w:jc w:val="center"/>
            </w:pPr>
            <w:r>
              <w:t>7</w:t>
            </w:r>
          </w:p>
        </w:tc>
        <w:tc>
          <w:tcPr>
            <w:tcW w:w="2071" w:type="dxa"/>
            <w:vAlign w:val="center"/>
          </w:tcPr>
          <w:p w:rsidR="00C00DF9" w:rsidRDefault="00C00DF9" w:rsidP="00811048">
            <w:pPr>
              <w:contextualSpacing/>
              <w:jc w:val="center"/>
            </w:pPr>
            <w:r>
              <w:t>28</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2.</w:t>
            </w:r>
          </w:p>
        </w:tc>
        <w:tc>
          <w:tcPr>
            <w:tcW w:w="3862"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Кількість об’єктів та територій, які підлягають обов’язковому обслуговуванню державними аварійно-рятувальними службами</w:t>
            </w:r>
          </w:p>
        </w:tc>
        <w:tc>
          <w:tcPr>
            <w:tcW w:w="2218" w:type="dxa"/>
            <w:vAlign w:val="center"/>
          </w:tcPr>
          <w:p w:rsidR="00C00DF9" w:rsidRPr="00DF251A" w:rsidRDefault="00C00DF9" w:rsidP="00811048">
            <w:pPr>
              <w:pStyle w:val="BodyTextIndent"/>
              <w:tabs>
                <w:tab w:val="left" w:pos="4540"/>
                <w:tab w:val="left" w:pos="5145"/>
              </w:tabs>
              <w:spacing w:after="0"/>
              <w:ind w:left="0"/>
              <w:contextualSpacing/>
              <w:jc w:val="center"/>
            </w:pPr>
          </w:p>
          <w:p w:rsidR="00C00DF9" w:rsidRPr="005761B2" w:rsidRDefault="00C00DF9" w:rsidP="00811048">
            <w:pPr>
              <w:contextualSpacing/>
              <w:jc w:val="center"/>
            </w:pPr>
          </w:p>
          <w:p w:rsidR="00C00DF9" w:rsidRPr="005761B2" w:rsidRDefault="00C00DF9" w:rsidP="00811048">
            <w:pPr>
              <w:contextualSpacing/>
              <w:jc w:val="center"/>
            </w:pPr>
            <w:r w:rsidRPr="005761B2">
              <w:t>одиниця</w:t>
            </w:r>
          </w:p>
        </w:tc>
        <w:tc>
          <w:tcPr>
            <w:tcW w:w="1626"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11</w:t>
            </w:r>
          </w:p>
        </w:tc>
        <w:tc>
          <w:tcPr>
            <w:tcW w:w="1036" w:type="dxa"/>
            <w:vAlign w:val="center"/>
          </w:tcPr>
          <w:p w:rsidR="00C00DF9" w:rsidRDefault="00C00DF9" w:rsidP="00811048">
            <w:pPr>
              <w:contextualSpacing/>
              <w:jc w:val="center"/>
            </w:pPr>
            <w:r>
              <w:t>11</w:t>
            </w:r>
          </w:p>
        </w:tc>
        <w:tc>
          <w:tcPr>
            <w:tcW w:w="1035" w:type="dxa"/>
            <w:vAlign w:val="center"/>
          </w:tcPr>
          <w:p w:rsidR="00C00DF9" w:rsidRDefault="00C00DF9" w:rsidP="00811048">
            <w:pPr>
              <w:contextualSpacing/>
              <w:jc w:val="center"/>
            </w:pPr>
            <w:r>
              <w:t>12</w:t>
            </w:r>
          </w:p>
        </w:tc>
        <w:tc>
          <w:tcPr>
            <w:tcW w:w="1035" w:type="dxa"/>
            <w:vAlign w:val="center"/>
          </w:tcPr>
          <w:p w:rsidR="00C00DF9" w:rsidRDefault="00C00DF9" w:rsidP="00811048">
            <w:pPr>
              <w:contextualSpacing/>
              <w:jc w:val="center"/>
            </w:pPr>
            <w:r>
              <w:t>13</w:t>
            </w:r>
          </w:p>
        </w:tc>
        <w:tc>
          <w:tcPr>
            <w:tcW w:w="1035" w:type="dxa"/>
            <w:vAlign w:val="center"/>
          </w:tcPr>
          <w:p w:rsidR="00C00DF9" w:rsidRDefault="00C00DF9" w:rsidP="00811048">
            <w:pPr>
              <w:contextualSpacing/>
              <w:jc w:val="center"/>
            </w:pPr>
            <w:r>
              <w:t>14</w:t>
            </w:r>
          </w:p>
        </w:tc>
        <w:tc>
          <w:tcPr>
            <w:tcW w:w="2071" w:type="dxa"/>
            <w:vAlign w:val="center"/>
          </w:tcPr>
          <w:p w:rsidR="00C00DF9" w:rsidRDefault="00C00DF9" w:rsidP="00811048">
            <w:pPr>
              <w:contextualSpacing/>
              <w:jc w:val="center"/>
            </w:pPr>
            <w:r>
              <w:t>50</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3.</w:t>
            </w:r>
          </w:p>
        </w:tc>
        <w:tc>
          <w:tcPr>
            <w:tcW w:w="3862"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Кількість об’єктів, які фактично обслуговуються державними аварійно-рятувальними службами</w:t>
            </w:r>
          </w:p>
        </w:tc>
        <w:tc>
          <w:tcPr>
            <w:tcW w:w="2218" w:type="dxa"/>
            <w:vAlign w:val="center"/>
          </w:tcPr>
          <w:p w:rsidR="00C00DF9" w:rsidRPr="00DF251A" w:rsidRDefault="00C00DF9" w:rsidP="00811048">
            <w:pPr>
              <w:pStyle w:val="BodyTextIndent"/>
              <w:tabs>
                <w:tab w:val="left" w:pos="4540"/>
                <w:tab w:val="left" w:pos="5145"/>
              </w:tabs>
              <w:spacing w:after="0"/>
              <w:ind w:left="0"/>
              <w:contextualSpacing/>
              <w:jc w:val="center"/>
            </w:pPr>
          </w:p>
          <w:p w:rsidR="00C00DF9" w:rsidRPr="005761B2" w:rsidRDefault="00C00DF9" w:rsidP="00811048">
            <w:pPr>
              <w:contextualSpacing/>
              <w:jc w:val="center"/>
            </w:pPr>
            <w:r w:rsidRPr="005761B2">
              <w:t>одиниця</w:t>
            </w:r>
          </w:p>
        </w:tc>
        <w:tc>
          <w:tcPr>
            <w:tcW w:w="1626" w:type="dxa"/>
            <w:vAlign w:val="center"/>
          </w:tcPr>
          <w:p w:rsidR="00C00DF9" w:rsidRPr="005761B2" w:rsidRDefault="00C00DF9" w:rsidP="00811048">
            <w:pPr>
              <w:contextualSpacing/>
              <w:jc w:val="center"/>
            </w:pPr>
            <w:r>
              <w:t>11</w:t>
            </w:r>
          </w:p>
        </w:tc>
        <w:tc>
          <w:tcPr>
            <w:tcW w:w="1036" w:type="dxa"/>
            <w:vAlign w:val="center"/>
          </w:tcPr>
          <w:p w:rsidR="00C00DF9" w:rsidRPr="004963A8" w:rsidRDefault="00C00DF9" w:rsidP="00811048">
            <w:pPr>
              <w:contextualSpacing/>
              <w:jc w:val="center"/>
            </w:pPr>
            <w:r>
              <w:t>11</w:t>
            </w:r>
          </w:p>
        </w:tc>
        <w:tc>
          <w:tcPr>
            <w:tcW w:w="1035" w:type="dxa"/>
            <w:vAlign w:val="center"/>
          </w:tcPr>
          <w:p w:rsidR="00C00DF9" w:rsidRPr="004963A8" w:rsidRDefault="00C00DF9" w:rsidP="00811048">
            <w:pPr>
              <w:contextualSpacing/>
              <w:jc w:val="center"/>
            </w:pPr>
            <w:r>
              <w:t>12</w:t>
            </w:r>
          </w:p>
        </w:tc>
        <w:tc>
          <w:tcPr>
            <w:tcW w:w="1035" w:type="dxa"/>
            <w:vAlign w:val="center"/>
          </w:tcPr>
          <w:p w:rsidR="00C00DF9" w:rsidRPr="004963A8" w:rsidRDefault="00C00DF9" w:rsidP="00811048">
            <w:pPr>
              <w:contextualSpacing/>
              <w:jc w:val="center"/>
            </w:pPr>
            <w:r>
              <w:t>13</w:t>
            </w:r>
          </w:p>
        </w:tc>
        <w:tc>
          <w:tcPr>
            <w:tcW w:w="1035" w:type="dxa"/>
            <w:vAlign w:val="center"/>
          </w:tcPr>
          <w:p w:rsidR="00C00DF9" w:rsidRPr="004963A8" w:rsidRDefault="00C00DF9" w:rsidP="00811048">
            <w:pPr>
              <w:contextualSpacing/>
              <w:jc w:val="center"/>
            </w:pPr>
            <w:r>
              <w:t>14</w:t>
            </w:r>
          </w:p>
        </w:tc>
        <w:tc>
          <w:tcPr>
            <w:tcW w:w="2071" w:type="dxa"/>
            <w:vAlign w:val="center"/>
          </w:tcPr>
          <w:p w:rsidR="00C00DF9" w:rsidRDefault="00C00DF9" w:rsidP="00811048">
            <w:pPr>
              <w:contextualSpacing/>
              <w:jc w:val="center"/>
            </w:pPr>
            <w:r>
              <w:t>50</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4.</w:t>
            </w:r>
          </w:p>
        </w:tc>
        <w:tc>
          <w:tcPr>
            <w:tcW w:w="3862"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Кількість навчань, проведених на об’єктах з масовим перебуванням людей</w:t>
            </w:r>
          </w:p>
        </w:tc>
        <w:tc>
          <w:tcPr>
            <w:tcW w:w="2218" w:type="dxa"/>
            <w:vAlign w:val="center"/>
          </w:tcPr>
          <w:p w:rsidR="00C00DF9" w:rsidRPr="005761B2" w:rsidRDefault="00C00DF9" w:rsidP="00811048">
            <w:pPr>
              <w:contextualSpacing/>
              <w:jc w:val="center"/>
            </w:pPr>
          </w:p>
          <w:p w:rsidR="00C00DF9" w:rsidRPr="005761B2" w:rsidRDefault="00C00DF9" w:rsidP="00811048">
            <w:pPr>
              <w:contextualSpacing/>
              <w:jc w:val="center"/>
            </w:pPr>
            <w:r w:rsidRPr="005761B2">
              <w:t>одиниця</w:t>
            </w:r>
          </w:p>
        </w:tc>
        <w:tc>
          <w:tcPr>
            <w:tcW w:w="1626" w:type="dxa"/>
            <w:vAlign w:val="center"/>
          </w:tcPr>
          <w:p w:rsidR="00C00DF9" w:rsidRDefault="00C00DF9" w:rsidP="00811048">
            <w:pPr>
              <w:contextualSpacing/>
              <w:jc w:val="center"/>
            </w:pPr>
          </w:p>
          <w:p w:rsidR="00C00DF9" w:rsidRDefault="00C00DF9" w:rsidP="00811048">
            <w:pPr>
              <w:contextualSpacing/>
              <w:jc w:val="center"/>
            </w:pPr>
            <w:r>
              <w:t>20</w:t>
            </w:r>
          </w:p>
          <w:p w:rsidR="00C00DF9" w:rsidRPr="00A72008" w:rsidRDefault="00C00DF9" w:rsidP="00811048">
            <w:pPr>
              <w:contextualSpacing/>
              <w:jc w:val="center"/>
            </w:pPr>
          </w:p>
        </w:tc>
        <w:tc>
          <w:tcPr>
            <w:tcW w:w="1036" w:type="dxa"/>
            <w:vAlign w:val="center"/>
          </w:tcPr>
          <w:p w:rsidR="00C00DF9" w:rsidRPr="004963A8" w:rsidRDefault="00C00DF9" w:rsidP="00811048">
            <w:pPr>
              <w:contextualSpacing/>
              <w:jc w:val="center"/>
            </w:pPr>
            <w:r>
              <w:t>25</w:t>
            </w:r>
          </w:p>
        </w:tc>
        <w:tc>
          <w:tcPr>
            <w:tcW w:w="1035" w:type="dxa"/>
            <w:vAlign w:val="center"/>
          </w:tcPr>
          <w:p w:rsidR="00C00DF9" w:rsidRPr="004963A8" w:rsidRDefault="00C00DF9" w:rsidP="00811048">
            <w:pPr>
              <w:contextualSpacing/>
              <w:jc w:val="center"/>
            </w:pPr>
            <w:r>
              <w:t>30</w:t>
            </w:r>
          </w:p>
        </w:tc>
        <w:tc>
          <w:tcPr>
            <w:tcW w:w="1035" w:type="dxa"/>
            <w:vAlign w:val="center"/>
          </w:tcPr>
          <w:p w:rsidR="00C00DF9" w:rsidRPr="004963A8" w:rsidRDefault="00C00DF9" w:rsidP="00811048">
            <w:pPr>
              <w:contextualSpacing/>
              <w:jc w:val="center"/>
            </w:pPr>
            <w:r>
              <w:t>35</w:t>
            </w:r>
          </w:p>
        </w:tc>
        <w:tc>
          <w:tcPr>
            <w:tcW w:w="1035" w:type="dxa"/>
            <w:vAlign w:val="center"/>
          </w:tcPr>
          <w:p w:rsidR="00C00DF9" w:rsidRPr="004963A8" w:rsidRDefault="00C00DF9" w:rsidP="00811048">
            <w:pPr>
              <w:contextualSpacing/>
              <w:jc w:val="center"/>
            </w:pPr>
            <w:r>
              <w:t>40</w:t>
            </w:r>
          </w:p>
        </w:tc>
        <w:tc>
          <w:tcPr>
            <w:tcW w:w="2071" w:type="dxa"/>
            <w:vAlign w:val="center"/>
          </w:tcPr>
          <w:p w:rsidR="00C00DF9" w:rsidRDefault="00C00DF9" w:rsidP="00811048">
            <w:pPr>
              <w:contextualSpacing/>
              <w:jc w:val="center"/>
            </w:pPr>
            <w:r>
              <w:t>130</w:t>
            </w:r>
          </w:p>
        </w:tc>
      </w:tr>
      <w:tr w:rsidR="00C00DF9" w:rsidTr="00811048">
        <w:trPr>
          <w:trHeight w:val="229"/>
          <w:jc w:val="center"/>
        </w:trPr>
        <w:tc>
          <w:tcPr>
            <w:tcW w:w="14492" w:type="dxa"/>
            <w:gridSpan w:val="9"/>
            <w:vAlign w:val="center"/>
          </w:tcPr>
          <w:p w:rsidR="00C00DF9" w:rsidRPr="00DF251A" w:rsidRDefault="00C00DF9" w:rsidP="00811048">
            <w:pPr>
              <w:pStyle w:val="BodyTextIndent"/>
              <w:tabs>
                <w:tab w:val="left" w:pos="3555"/>
                <w:tab w:val="left" w:pos="4540"/>
                <w:tab w:val="left" w:pos="5145"/>
              </w:tabs>
              <w:spacing w:after="0"/>
              <w:ind w:left="0"/>
              <w:contextualSpacing/>
              <w:jc w:val="center"/>
            </w:pPr>
            <w:r w:rsidRPr="00DF251A">
              <w:rPr>
                <w:b/>
                <w:szCs w:val="28"/>
              </w:rPr>
              <w:t>Показники ефективності Програми</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1</w:t>
            </w:r>
          </w:p>
        </w:tc>
        <w:tc>
          <w:tcPr>
            <w:tcW w:w="3862"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 xml:space="preserve">Кількість пожеж, </w:t>
            </w:r>
          </w:p>
          <w:p w:rsidR="00C00DF9" w:rsidRPr="00DF251A" w:rsidRDefault="00C00DF9" w:rsidP="00811048">
            <w:pPr>
              <w:pStyle w:val="BodyTextIndent"/>
              <w:tabs>
                <w:tab w:val="left" w:pos="4540"/>
                <w:tab w:val="left" w:pos="5145"/>
              </w:tabs>
              <w:spacing w:after="0"/>
              <w:ind w:left="0"/>
              <w:contextualSpacing/>
              <w:jc w:val="center"/>
            </w:pPr>
            <w:r w:rsidRPr="00DF251A">
              <w:t>з них:</w:t>
            </w:r>
          </w:p>
          <w:p w:rsidR="00C00DF9" w:rsidRPr="00DF251A" w:rsidRDefault="00C00DF9" w:rsidP="00811048">
            <w:pPr>
              <w:pStyle w:val="BodyTextIndent"/>
              <w:numPr>
                <w:ilvl w:val="0"/>
                <w:numId w:val="4"/>
              </w:numPr>
              <w:tabs>
                <w:tab w:val="clear" w:pos="540"/>
                <w:tab w:val="num" w:pos="422"/>
                <w:tab w:val="left" w:pos="4540"/>
                <w:tab w:val="left" w:pos="5145"/>
              </w:tabs>
              <w:spacing w:after="0"/>
              <w:ind w:left="0" w:firstLine="0"/>
              <w:contextualSpacing/>
              <w:jc w:val="center"/>
            </w:pPr>
            <w:r w:rsidRPr="00DF251A">
              <w:t xml:space="preserve">на під контрольних об’єктах </w:t>
            </w:r>
          </w:p>
          <w:p w:rsidR="00C00DF9" w:rsidRPr="00DF251A" w:rsidRDefault="00C00DF9" w:rsidP="00811048">
            <w:pPr>
              <w:pStyle w:val="BodyTextIndent"/>
              <w:tabs>
                <w:tab w:val="left" w:pos="4540"/>
                <w:tab w:val="left" w:pos="5145"/>
              </w:tabs>
              <w:spacing w:after="0"/>
              <w:ind w:left="0"/>
              <w:contextualSpacing/>
              <w:jc w:val="center"/>
            </w:pPr>
          </w:p>
          <w:p w:rsidR="00C00DF9" w:rsidRPr="00DF251A" w:rsidRDefault="00C00DF9" w:rsidP="00811048">
            <w:pPr>
              <w:pStyle w:val="BodyTextIndent"/>
              <w:numPr>
                <w:ilvl w:val="0"/>
                <w:numId w:val="4"/>
              </w:numPr>
              <w:tabs>
                <w:tab w:val="left" w:pos="4540"/>
                <w:tab w:val="left" w:pos="5145"/>
              </w:tabs>
              <w:spacing w:after="0"/>
              <w:ind w:left="0" w:firstLine="0"/>
              <w:contextualSpacing/>
              <w:jc w:val="center"/>
            </w:pPr>
            <w:r w:rsidRPr="00DF251A">
              <w:t xml:space="preserve">в житловому секторі громадян </w:t>
            </w:r>
          </w:p>
          <w:p w:rsidR="00C00DF9" w:rsidRPr="00DF251A" w:rsidRDefault="00C00DF9" w:rsidP="00811048">
            <w:pPr>
              <w:pStyle w:val="BodyTextIndent"/>
              <w:tabs>
                <w:tab w:val="left" w:pos="4540"/>
                <w:tab w:val="left" w:pos="5145"/>
              </w:tabs>
              <w:spacing w:after="0"/>
              <w:ind w:left="0"/>
              <w:contextualSpacing/>
              <w:jc w:val="center"/>
            </w:pPr>
          </w:p>
          <w:p w:rsidR="00C00DF9" w:rsidRPr="00DF251A" w:rsidRDefault="00C00DF9" w:rsidP="00811048">
            <w:pPr>
              <w:pStyle w:val="BodyTextIndent"/>
              <w:numPr>
                <w:ilvl w:val="0"/>
                <w:numId w:val="4"/>
              </w:numPr>
              <w:tabs>
                <w:tab w:val="left" w:pos="4540"/>
                <w:tab w:val="left" w:pos="5145"/>
              </w:tabs>
              <w:spacing w:after="0"/>
              <w:ind w:left="0" w:firstLine="0"/>
              <w:contextualSpacing/>
              <w:jc w:val="center"/>
            </w:pPr>
            <w:r w:rsidRPr="00DF251A">
              <w:t>інші</w:t>
            </w:r>
          </w:p>
        </w:tc>
        <w:tc>
          <w:tcPr>
            <w:tcW w:w="2218" w:type="dxa"/>
            <w:vAlign w:val="center"/>
          </w:tcPr>
          <w:p w:rsidR="00C00DF9" w:rsidRDefault="00C00DF9" w:rsidP="00811048">
            <w:pPr>
              <w:contextualSpacing/>
              <w:jc w:val="center"/>
            </w:pPr>
          </w:p>
          <w:p w:rsidR="00C00DF9" w:rsidRDefault="00C00DF9" w:rsidP="00811048">
            <w:pPr>
              <w:contextualSpacing/>
              <w:jc w:val="center"/>
            </w:pPr>
            <w:r>
              <w:t>одиниця</w:t>
            </w:r>
          </w:p>
        </w:tc>
        <w:tc>
          <w:tcPr>
            <w:tcW w:w="1626" w:type="dxa"/>
            <w:vAlign w:val="center"/>
          </w:tcPr>
          <w:p w:rsidR="00C00DF9" w:rsidRDefault="00C00DF9" w:rsidP="00811048">
            <w:pPr>
              <w:contextualSpacing/>
              <w:jc w:val="center"/>
            </w:pPr>
            <w:r>
              <w:t>46</w:t>
            </w:r>
          </w:p>
          <w:p w:rsidR="00C00DF9" w:rsidRPr="004963A8" w:rsidRDefault="00C00DF9" w:rsidP="00811048">
            <w:pPr>
              <w:contextualSpacing/>
              <w:jc w:val="center"/>
            </w:pPr>
          </w:p>
          <w:p w:rsidR="00C00DF9" w:rsidRPr="004963A8" w:rsidRDefault="00C00DF9" w:rsidP="00811048">
            <w:pPr>
              <w:contextualSpacing/>
              <w:jc w:val="center"/>
            </w:pPr>
            <w:r>
              <w:t>0</w:t>
            </w:r>
          </w:p>
          <w:p w:rsidR="00C00DF9" w:rsidRPr="004963A8" w:rsidRDefault="00C00DF9" w:rsidP="00811048">
            <w:pPr>
              <w:contextualSpacing/>
              <w:jc w:val="center"/>
            </w:pPr>
          </w:p>
          <w:p w:rsidR="00C00DF9" w:rsidRDefault="00C00DF9" w:rsidP="00811048">
            <w:pPr>
              <w:contextualSpacing/>
              <w:jc w:val="center"/>
            </w:pPr>
            <w:r>
              <w:t>46</w:t>
            </w:r>
          </w:p>
          <w:p w:rsidR="00C00DF9" w:rsidRDefault="00C00DF9" w:rsidP="00811048">
            <w:pPr>
              <w:contextualSpacing/>
              <w:jc w:val="center"/>
            </w:pPr>
          </w:p>
          <w:p w:rsidR="00C00DF9" w:rsidRDefault="00C00DF9" w:rsidP="00811048">
            <w:pPr>
              <w:contextualSpacing/>
              <w:jc w:val="center"/>
            </w:pPr>
          </w:p>
          <w:p w:rsidR="00C00DF9" w:rsidRPr="004963A8" w:rsidRDefault="00C00DF9" w:rsidP="00811048">
            <w:pPr>
              <w:contextualSpacing/>
              <w:jc w:val="center"/>
            </w:pPr>
            <w:r>
              <w:t>0</w:t>
            </w:r>
          </w:p>
        </w:tc>
        <w:tc>
          <w:tcPr>
            <w:tcW w:w="1036" w:type="dxa"/>
            <w:vAlign w:val="center"/>
          </w:tcPr>
          <w:p w:rsidR="00C00DF9" w:rsidRDefault="00C00DF9" w:rsidP="00811048">
            <w:pPr>
              <w:contextualSpacing/>
              <w:jc w:val="center"/>
            </w:pPr>
            <w:r>
              <w:t>46</w:t>
            </w:r>
          </w:p>
          <w:p w:rsidR="00C00DF9" w:rsidRDefault="00C00DF9" w:rsidP="00811048">
            <w:pPr>
              <w:contextualSpacing/>
              <w:jc w:val="center"/>
            </w:pPr>
          </w:p>
          <w:p w:rsidR="00C00DF9" w:rsidRDefault="00C00DF9" w:rsidP="00811048">
            <w:pPr>
              <w:contextualSpacing/>
              <w:jc w:val="center"/>
            </w:pPr>
            <w:r>
              <w:t>0</w:t>
            </w:r>
          </w:p>
          <w:p w:rsidR="00C00DF9" w:rsidRDefault="00C00DF9" w:rsidP="00811048">
            <w:pPr>
              <w:contextualSpacing/>
              <w:jc w:val="center"/>
            </w:pPr>
          </w:p>
          <w:p w:rsidR="00C00DF9" w:rsidRDefault="00C00DF9" w:rsidP="00811048">
            <w:pPr>
              <w:contextualSpacing/>
              <w:jc w:val="center"/>
            </w:pPr>
            <w:r>
              <w:t>46</w:t>
            </w:r>
          </w:p>
          <w:p w:rsidR="00C00DF9" w:rsidRDefault="00C00DF9" w:rsidP="00811048">
            <w:pPr>
              <w:contextualSpacing/>
              <w:jc w:val="center"/>
            </w:pPr>
          </w:p>
          <w:p w:rsidR="00C00DF9" w:rsidRDefault="00C00DF9" w:rsidP="00811048">
            <w:pPr>
              <w:contextualSpacing/>
              <w:jc w:val="center"/>
            </w:pPr>
          </w:p>
          <w:p w:rsidR="00C00DF9" w:rsidRPr="00211187" w:rsidRDefault="00C00DF9" w:rsidP="00811048">
            <w:pPr>
              <w:contextualSpacing/>
              <w:jc w:val="center"/>
            </w:pPr>
            <w:r>
              <w:t>0</w:t>
            </w:r>
          </w:p>
        </w:tc>
        <w:tc>
          <w:tcPr>
            <w:tcW w:w="1035" w:type="dxa"/>
            <w:vAlign w:val="center"/>
          </w:tcPr>
          <w:p w:rsidR="00C00DF9" w:rsidRDefault="00C00DF9" w:rsidP="00811048">
            <w:pPr>
              <w:contextualSpacing/>
              <w:jc w:val="center"/>
            </w:pPr>
            <w:r>
              <w:t>40</w:t>
            </w:r>
          </w:p>
          <w:p w:rsidR="00C00DF9" w:rsidRPr="00FD30A5" w:rsidRDefault="00C00DF9" w:rsidP="00811048">
            <w:pPr>
              <w:contextualSpacing/>
              <w:jc w:val="center"/>
            </w:pPr>
          </w:p>
          <w:p w:rsidR="00C00DF9" w:rsidRDefault="00C00DF9" w:rsidP="00811048">
            <w:pPr>
              <w:contextualSpacing/>
              <w:jc w:val="center"/>
            </w:pPr>
            <w:r>
              <w:t>0</w:t>
            </w:r>
          </w:p>
          <w:p w:rsidR="00C00DF9" w:rsidRDefault="00C00DF9" w:rsidP="00811048">
            <w:pPr>
              <w:contextualSpacing/>
              <w:jc w:val="center"/>
            </w:pPr>
          </w:p>
          <w:p w:rsidR="00C00DF9" w:rsidRDefault="00C00DF9" w:rsidP="00811048">
            <w:pPr>
              <w:contextualSpacing/>
              <w:jc w:val="center"/>
            </w:pPr>
            <w:r>
              <w:t>40</w:t>
            </w:r>
          </w:p>
          <w:p w:rsidR="00C00DF9" w:rsidRDefault="00C00DF9" w:rsidP="00811048">
            <w:pPr>
              <w:contextualSpacing/>
              <w:jc w:val="center"/>
            </w:pPr>
          </w:p>
          <w:p w:rsidR="00C00DF9" w:rsidRDefault="00C00DF9" w:rsidP="00811048">
            <w:pPr>
              <w:contextualSpacing/>
              <w:jc w:val="center"/>
            </w:pPr>
          </w:p>
          <w:p w:rsidR="00C00DF9" w:rsidRPr="00FD30A5" w:rsidRDefault="00C00DF9" w:rsidP="00811048">
            <w:pPr>
              <w:contextualSpacing/>
              <w:jc w:val="center"/>
            </w:pPr>
            <w:r>
              <w:t>0</w:t>
            </w:r>
          </w:p>
        </w:tc>
        <w:tc>
          <w:tcPr>
            <w:tcW w:w="1035" w:type="dxa"/>
            <w:vAlign w:val="center"/>
          </w:tcPr>
          <w:p w:rsidR="00C00DF9" w:rsidRDefault="00C00DF9" w:rsidP="00811048">
            <w:pPr>
              <w:contextualSpacing/>
              <w:jc w:val="center"/>
            </w:pPr>
            <w:r>
              <w:t>35</w:t>
            </w:r>
          </w:p>
          <w:p w:rsidR="00C00DF9" w:rsidRDefault="00C00DF9" w:rsidP="00811048">
            <w:pPr>
              <w:contextualSpacing/>
              <w:jc w:val="center"/>
            </w:pPr>
          </w:p>
          <w:p w:rsidR="00C00DF9" w:rsidRDefault="00C00DF9" w:rsidP="00811048">
            <w:pPr>
              <w:contextualSpacing/>
              <w:jc w:val="center"/>
            </w:pPr>
            <w:r>
              <w:t>0</w:t>
            </w:r>
          </w:p>
          <w:p w:rsidR="00C00DF9" w:rsidRDefault="00C00DF9" w:rsidP="00811048">
            <w:pPr>
              <w:contextualSpacing/>
              <w:jc w:val="center"/>
            </w:pPr>
          </w:p>
          <w:p w:rsidR="00C00DF9" w:rsidRDefault="00C00DF9" w:rsidP="00811048">
            <w:pPr>
              <w:contextualSpacing/>
              <w:jc w:val="center"/>
            </w:pPr>
            <w:r>
              <w:t>35</w:t>
            </w:r>
          </w:p>
          <w:p w:rsidR="00C00DF9" w:rsidRDefault="00C00DF9" w:rsidP="00811048">
            <w:pPr>
              <w:contextualSpacing/>
              <w:jc w:val="center"/>
            </w:pPr>
          </w:p>
          <w:p w:rsidR="00C00DF9" w:rsidRDefault="00C00DF9" w:rsidP="00811048">
            <w:pPr>
              <w:contextualSpacing/>
              <w:jc w:val="center"/>
            </w:pPr>
          </w:p>
          <w:p w:rsidR="00C00DF9" w:rsidRDefault="00C00DF9" w:rsidP="00811048">
            <w:pPr>
              <w:contextualSpacing/>
              <w:jc w:val="center"/>
            </w:pPr>
            <w:r>
              <w:t>0</w:t>
            </w:r>
          </w:p>
        </w:tc>
        <w:tc>
          <w:tcPr>
            <w:tcW w:w="1035" w:type="dxa"/>
            <w:vAlign w:val="center"/>
          </w:tcPr>
          <w:p w:rsidR="00C00DF9" w:rsidRDefault="00C00DF9" w:rsidP="00811048">
            <w:pPr>
              <w:contextualSpacing/>
              <w:jc w:val="center"/>
            </w:pPr>
            <w:r>
              <w:t>30</w:t>
            </w:r>
          </w:p>
          <w:p w:rsidR="00C00DF9" w:rsidRDefault="00C00DF9" w:rsidP="00811048">
            <w:pPr>
              <w:contextualSpacing/>
              <w:jc w:val="center"/>
            </w:pPr>
          </w:p>
          <w:p w:rsidR="00C00DF9" w:rsidRDefault="00C00DF9" w:rsidP="00811048">
            <w:pPr>
              <w:contextualSpacing/>
              <w:jc w:val="center"/>
            </w:pPr>
            <w:r>
              <w:t>0</w:t>
            </w:r>
          </w:p>
          <w:p w:rsidR="00C00DF9" w:rsidRDefault="00C00DF9" w:rsidP="00811048">
            <w:pPr>
              <w:contextualSpacing/>
              <w:jc w:val="center"/>
            </w:pPr>
          </w:p>
          <w:p w:rsidR="00C00DF9" w:rsidRDefault="00C00DF9" w:rsidP="00811048">
            <w:pPr>
              <w:contextualSpacing/>
              <w:jc w:val="center"/>
            </w:pPr>
            <w:r>
              <w:t>30</w:t>
            </w:r>
          </w:p>
          <w:p w:rsidR="00C00DF9" w:rsidRDefault="00C00DF9" w:rsidP="00811048">
            <w:pPr>
              <w:contextualSpacing/>
              <w:jc w:val="center"/>
            </w:pPr>
          </w:p>
          <w:p w:rsidR="00C00DF9" w:rsidRDefault="00C00DF9" w:rsidP="00811048">
            <w:pPr>
              <w:contextualSpacing/>
              <w:jc w:val="center"/>
            </w:pPr>
          </w:p>
          <w:p w:rsidR="00C00DF9" w:rsidRPr="00211187" w:rsidRDefault="00C00DF9" w:rsidP="00811048">
            <w:pPr>
              <w:contextualSpacing/>
              <w:jc w:val="center"/>
            </w:pPr>
            <w:r>
              <w:t>0</w:t>
            </w:r>
          </w:p>
        </w:tc>
        <w:tc>
          <w:tcPr>
            <w:tcW w:w="2071" w:type="dxa"/>
            <w:vAlign w:val="center"/>
          </w:tcPr>
          <w:p w:rsidR="00C00DF9" w:rsidRDefault="00C00DF9" w:rsidP="00811048">
            <w:pPr>
              <w:contextualSpacing/>
              <w:jc w:val="center"/>
            </w:pPr>
            <w:r>
              <w:t>151</w:t>
            </w:r>
          </w:p>
          <w:p w:rsidR="00C00DF9" w:rsidRDefault="00C00DF9" w:rsidP="00811048">
            <w:pPr>
              <w:contextualSpacing/>
              <w:jc w:val="center"/>
            </w:pPr>
          </w:p>
          <w:p w:rsidR="00C00DF9" w:rsidRDefault="00C00DF9" w:rsidP="00811048">
            <w:pPr>
              <w:contextualSpacing/>
              <w:jc w:val="center"/>
            </w:pPr>
            <w:r>
              <w:t>0</w:t>
            </w:r>
          </w:p>
          <w:p w:rsidR="00C00DF9" w:rsidRDefault="00C00DF9" w:rsidP="00811048">
            <w:pPr>
              <w:contextualSpacing/>
              <w:jc w:val="center"/>
            </w:pPr>
          </w:p>
          <w:p w:rsidR="00C00DF9" w:rsidRDefault="00C00DF9" w:rsidP="00811048">
            <w:pPr>
              <w:contextualSpacing/>
              <w:jc w:val="center"/>
            </w:pPr>
            <w:r>
              <w:t>151</w:t>
            </w:r>
          </w:p>
          <w:p w:rsidR="00C00DF9" w:rsidRDefault="00C00DF9" w:rsidP="00811048">
            <w:pPr>
              <w:contextualSpacing/>
              <w:jc w:val="center"/>
            </w:pPr>
          </w:p>
          <w:p w:rsidR="00C00DF9" w:rsidRDefault="00C00DF9" w:rsidP="00811048">
            <w:pPr>
              <w:contextualSpacing/>
              <w:jc w:val="center"/>
            </w:pPr>
          </w:p>
          <w:p w:rsidR="00C00DF9" w:rsidRDefault="00C00DF9" w:rsidP="00811048">
            <w:pPr>
              <w:contextualSpacing/>
              <w:jc w:val="center"/>
            </w:pPr>
            <w:r>
              <w:t>0</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2.</w:t>
            </w:r>
          </w:p>
        </w:tc>
        <w:tc>
          <w:tcPr>
            <w:tcW w:w="3862" w:type="dxa"/>
            <w:vAlign w:val="center"/>
          </w:tcPr>
          <w:p w:rsidR="00C00DF9" w:rsidRDefault="00C00DF9" w:rsidP="00811048">
            <w:pPr>
              <w:contextualSpacing/>
              <w:jc w:val="center"/>
            </w:pPr>
            <w:r>
              <w:t>Кількість надзвичайних ситуацій</w:t>
            </w:r>
          </w:p>
        </w:tc>
        <w:tc>
          <w:tcPr>
            <w:tcW w:w="2218" w:type="dxa"/>
            <w:vAlign w:val="center"/>
          </w:tcPr>
          <w:p w:rsidR="00C00DF9" w:rsidRDefault="00C00DF9" w:rsidP="00811048">
            <w:pPr>
              <w:contextualSpacing/>
              <w:jc w:val="center"/>
            </w:pPr>
            <w:r>
              <w:t>вип.</w:t>
            </w:r>
          </w:p>
        </w:tc>
        <w:tc>
          <w:tcPr>
            <w:tcW w:w="1626" w:type="dxa"/>
            <w:vAlign w:val="center"/>
          </w:tcPr>
          <w:p w:rsidR="00C00DF9" w:rsidRDefault="00C00DF9" w:rsidP="00811048">
            <w:pPr>
              <w:contextualSpacing/>
              <w:jc w:val="center"/>
            </w:pPr>
            <w:r>
              <w:t>0</w:t>
            </w:r>
          </w:p>
        </w:tc>
        <w:tc>
          <w:tcPr>
            <w:tcW w:w="1036" w:type="dxa"/>
            <w:vAlign w:val="center"/>
          </w:tcPr>
          <w:p w:rsidR="00C00DF9" w:rsidRDefault="00C00DF9" w:rsidP="00811048">
            <w:pPr>
              <w:contextualSpacing/>
              <w:jc w:val="center"/>
            </w:pPr>
            <w:r>
              <w:t>0</w:t>
            </w:r>
          </w:p>
        </w:tc>
        <w:tc>
          <w:tcPr>
            <w:tcW w:w="1035" w:type="dxa"/>
            <w:vAlign w:val="center"/>
          </w:tcPr>
          <w:p w:rsidR="00C00DF9" w:rsidRDefault="00C00DF9" w:rsidP="00811048">
            <w:pPr>
              <w:contextualSpacing/>
              <w:jc w:val="center"/>
            </w:pPr>
            <w:r>
              <w:t>0</w:t>
            </w:r>
          </w:p>
        </w:tc>
        <w:tc>
          <w:tcPr>
            <w:tcW w:w="1035" w:type="dxa"/>
            <w:vAlign w:val="center"/>
          </w:tcPr>
          <w:p w:rsidR="00C00DF9" w:rsidRDefault="00C00DF9" w:rsidP="00811048">
            <w:pPr>
              <w:contextualSpacing/>
              <w:jc w:val="center"/>
            </w:pPr>
            <w:r>
              <w:t>0</w:t>
            </w:r>
          </w:p>
        </w:tc>
        <w:tc>
          <w:tcPr>
            <w:tcW w:w="1035" w:type="dxa"/>
            <w:vAlign w:val="center"/>
          </w:tcPr>
          <w:p w:rsidR="00C00DF9" w:rsidRDefault="00C00DF9" w:rsidP="00811048">
            <w:pPr>
              <w:contextualSpacing/>
              <w:jc w:val="center"/>
            </w:pPr>
            <w:r>
              <w:t>0</w:t>
            </w:r>
          </w:p>
        </w:tc>
        <w:tc>
          <w:tcPr>
            <w:tcW w:w="2071" w:type="dxa"/>
            <w:vAlign w:val="center"/>
          </w:tcPr>
          <w:p w:rsidR="00C00DF9" w:rsidRDefault="00C00DF9" w:rsidP="00811048">
            <w:pPr>
              <w:contextualSpacing/>
              <w:jc w:val="center"/>
            </w:pPr>
            <w:r>
              <w:t>0</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3.</w:t>
            </w:r>
          </w:p>
        </w:tc>
        <w:tc>
          <w:tcPr>
            <w:tcW w:w="3862" w:type="dxa"/>
            <w:vAlign w:val="center"/>
          </w:tcPr>
          <w:p w:rsidR="00C00DF9" w:rsidRDefault="00C00DF9" w:rsidP="00811048">
            <w:pPr>
              <w:contextualSpacing/>
              <w:jc w:val="center"/>
            </w:pPr>
            <w:r>
              <w:t>Кількість подій</w:t>
            </w:r>
          </w:p>
        </w:tc>
        <w:tc>
          <w:tcPr>
            <w:tcW w:w="2218" w:type="dxa"/>
            <w:vAlign w:val="center"/>
          </w:tcPr>
          <w:p w:rsidR="00C00DF9" w:rsidRDefault="00C00DF9" w:rsidP="00811048">
            <w:pPr>
              <w:contextualSpacing/>
              <w:jc w:val="center"/>
            </w:pPr>
            <w:r>
              <w:t>вип.</w:t>
            </w:r>
          </w:p>
        </w:tc>
        <w:tc>
          <w:tcPr>
            <w:tcW w:w="1626" w:type="dxa"/>
            <w:vAlign w:val="center"/>
          </w:tcPr>
          <w:p w:rsidR="00C00DF9" w:rsidRDefault="00C00DF9" w:rsidP="00811048">
            <w:pPr>
              <w:contextualSpacing/>
              <w:jc w:val="center"/>
            </w:pPr>
            <w:r>
              <w:t>8</w:t>
            </w:r>
          </w:p>
        </w:tc>
        <w:tc>
          <w:tcPr>
            <w:tcW w:w="1036" w:type="dxa"/>
            <w:vAlign w:val="center"/>
          </w:tcPr>
          <w:p w:rsidR="00C00DF9" w:rsidRDefault="00C00DF9" w:rsidP="00811048">
            <w:pPr>
              <w:contextualSpacing/>
              <w:jc w:val="center"/>
            </w:pPr>
            <w:r>
              <w:t>8</w:t>
            </w:r>
          </w:p>
        </w:tc>
        <w:tc>
          <w:tcPr>
            <w:tcW w:w="1035" w:type="dxa"/>
            <w:vAlign w:val="center"/>
          </w:tcPr>
          <w:p w:rsidR="00C00DF9" w:rsidRDefault="00C00DF9" w:rsidP="00811048">
            <w:pPr>
              <w:contextualSpacing/>
              <w:jc w:val="center"/>
            </w:pPr>
            <w:r>
              <w:t xml:space="preserve">     7</w:t>
            </w:r>
          </w:p>
        </w:tc>
        <w:tc>
          <w:tcPr>
            <w:tcW w:w="1035" w:type="dxa"/>
            <w:vAlign w:val="center"/>
          </w:tcPr>
          <w:p w:rsidR="00C00DF9" w:rsidRDefault="00C00DF9" w:rsidP="00811048">
            <w:pPr>
              <w:contextualSpacing/>
              <w:jc w:val="center"/>
            </w:pPr>
            <w:r>
              <w:t xml:space="preserve">      6</w:t>
            </w:r>
          </w:p>
        </w:tc>
        <w:tc>
          <w:tcPr>
            <w:tcW w:w="1035" w:type="dxa"/>
            <w:vAlign w:val="center"/>
          </w:tcPr>
          <w:p w:rsidR="00C00DF9" w:rsidRDefault="00C00DF9" w:rsidP="00811048">
            <w:pPr>
              <w:contextualSpacing/>
              <w:jc w:val="center"/>
            </w:pPr>
            <w:r>
              <w:t xml:space="preserve">     5</w:t>
            </w:r>
          </w:p>
        </w:tc>
        <w:tc>
          <w:tcPr>
            <w:tcW w:w="2071" w:type="dxa"/>
            <w:vAlign w:val="center"/>
          </w:tcPr>
          <w:p w:rsidR="00C00DF9" w:rsidRDefault="00C00DF9" w:rsidP="00811048">
            <w:pPr>
              <w:contextualSpacing/>
              <w:jc w:val="center"/>
            </w:pPr>
            <w:r>
              <w:t>26</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p>
        </w:tc>
        <w:tc>
          <w:tcPr>
            <w:tcW w:w="3862" w:type="dxa"/>
            <w:vAlign w:val="center"/>
          </w:tcPr>
          <w:p w:rsidR="00C00DF9" w:rsidRDefault="00C00DF9" w:rsidP="00811048">
            <w:pPr>
              <w:contextualSpacing/>
              <w:jc w:val="center"/>
            </w:pPr>
            <w:r>
              <w:t>Кількість</w:t>
            </w:r>
          </w:p>
          <w:p w:rsidR="00C00DF9" w:rsidRDefault="00C00DF9" w:rsidP="00811048">
            <w:pPr>
              <w:contextualSpacing/>
              <w:jc w:val="center"/>
            </w:pPr>
            <w:r>
              <w:t>загиблих/</w:t>
            </w:r>
          </w:p>
          <w:p w:rsidR="00C00DF9" w:rsidRDefault="00C00DF9" w:rsidP="00811048">
            <w:pPr>
              <w:contextualSpacing/>
              <w:jc w:val="center"/>
            </w:pPr>
            <w:r>
              <w:t xml:space="preserve"> потерпілих</w:t>
            </w:r>
          </w:p>
          <w:p w:rsidR="00C00DF9" w:rsidRDefault="00C00DF9" w:rsidP="00811048">
            <w:pPr>
              <w:contextualSpacing/>
              <w:jc w:val="center"/>
            </w:pPr>
            <w:r>
              <w:t>внаслідок пожеж та НС</w:t>
            </w:r>
          </w:p>
        </w:tc>
        <w:tc>
          <w:tcPr>
            <w:tcW w:w="2218" w:type="dxa"/>
            <w:vAlign w:val="center"/>
          </w:tcPr>
          <w:p w:rsidR="00C00DF9" w:rsidRDefault="00C00DF9" w:rsidP="00811048">
            <w:pPr>
              <w:contextualSpacing/>
              <w:jc w:val="center"/>
            </w:pPr>
          </w:p>
          <w:p w:rsidR="00C00DF9" w:rsidRDefault="00C00DF9" w:rsidP="00811048">
            <w:pPr>
              <w:contextualSpacing/>
              <w:jc w:val="center"/>
            </w:pPr>
            <w:r>
              <w:t>осіб</w:t>
            </w:r>
          </w:p>
        </w:tc>
        <w:tc>
          <w:tcPr>
            <w:tcW w:w="1626" w:type="dxa"/>
            <w:vAlign w:val="center"/>
          </w:tcPr>
          <w:p w:rsidR="00C00DF9" w:rsidRDefault="00C00DF9" w:rsidP="00811048">
            <w:pPr>
              <w:contextualSpacing/>
            </w:pPr>
          </w:p>
          <w:p w:rsidR="00C00DF9" w:rsidRDefault="00C00DF9" w:rsidP="00811048">
            <w:pPr>
              <w:contextualSpacing/>
              <w:jc w:val="center"/>
            </w:pPr>
            <w:r>
              <w:t>4/ 4</w:t>
            </w:r>
          </w:p>
          <w:p w:rsidR="00C00DF9" w:rsidRDefault="00C00DF9" w:rsidP="00811048">
            <w:pPr>
              <w:contextualSpacing/>
              <w:jc w:val="center"/>
            </w:pPr>
          </w:p>
        </w:tc>
        <w:tc>
          <w:tcPr>
            <w:tcW w:w="1036" w:type="dxa"/>
            <w:vAlign w:val="center"/>
          </w:tcPr>
          <w:p w:rsidR="00C00DF9" w:rsidRPr="00925CC9" w:rsidRDefault="00C00DF9" w:rsidP="00811048">
            <w:pPr>
              <w:contextualSpacing/>
              <w:jc w:val="center"/>
            </w:pPr>
            <w:r>
              <w:t>4/4</w:t>
            </w:r>
          </w:p>
        </w:tc>
        <w:tc>
          <w:tcPr>
            <w:tcW w:w="1035" w:type="dxa"/>
            <w:vAlign w:val="center"/>
          </w:tcPr>
          <w:p w:rsidR="00C00DF9" w:rsidRPr="00925CC9" w:rsidRDefault="00C00DF9" w:rsidP="00811048">
            <w:pPr>
              <w:contextualSpacing/>
              <w:jc w:val="center"/>
            </w:pPr>
            <w:r>
              <w:t>3/3</w:t>
            </w:r>
          </w:p>
        </w:tc>
        <w:tc>
          <w:tcPr>
            <w:tcW w:w="1035" w:type="dxa"/>
            <w:vAlign w:val="center"/>
          </w:tcPr>
          <w:p w:rsidR="00C00DF9" w:rsidRPr="00925CC9" w:rsidRDefault="00C00DF9" w:rsidP="00811048">
            <w:pPr>
              <w:contextualSpacing/>
              <w:jc w:val="center"/>
            </w:pPr>
            <w:r>
              <w:t>2/2</w:t>
            </w:r>
          </w:p>
        </w:tc>
        <w:tc>
          <w:tcPr>
            <w:tcW w:w="1035" w:type="dxa"/>
            <w:vAlign w:val="center"/>
          </w:tcPr>
          <w:p w:rsidR="00C00DF9" w:rsidRPr="00925CC9" w:rsidRDefault="00C00DF9" w:rsidP="00811048">
            <w:pPr>
              <w:contextualSpacing/>
              <w:jc w:val="center"/>
            </w:pPr>
            <w:r>
              <w:t>1/1</w:t>
            </w:r>
          </w:p>
        </w:tc>
        <w:tc>
          <w:tcPr>
            <w:tcW w:w="2071" w:type="dxa"/>
            <w:vAlign w:val="center"/>
          </w:tcPr>
          <w:p w:rsidR="00C00DF9" w:rsidRDefault="00C00DF9" w:rsidP="00811048">
            <w:pPr>
              <w:contextualSpacing/>
              <w:jc w:val="center"/>
            </w:pPr>
          </w:p>
          <w:p w:rsidR="00C00DF9" w:rsidRDefault="00C00DF9" w:rsidP="00811048">
            <w:pPr>
              <w:contextualSpacing/>
              <w:jc w:val="center"/>
            </w:pP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4.</w:t>
            </w:r>
          </w:p>
        </w:tc>
        <w:tc>
          <w:tcPr>
            <w:tcW w:w="3862" w:type="dxa"/>
            <w:vAlign w:val="center"/>
          </w:tcPr>
          <w:p w:rsidR="00C00DF9" w:rsidRPr="00440DA0" w:rsidRDefault="00C00DF9" w:rsidP="00811048">
            <w:pPr>
              <w:contextualSpacing/>
              <w:jc w:val="center"/>
            </w:pPr>
            <w:r w:rsidRPr="00440DA0">
              <w:t>Кількість осіб, врятованих на подіях</w:t>
            </w:r>
            <w:r>
              <w:t>, пожежах</w:t>
            </w:r>
            <w:r w:rsidRPr="00440DA0">
              <w:t xml:space="preserve">  та НС</w:t>
            </w:r>
          </w:p>
        </w:tc>
        <w:tc>
          <w:tcPr>
            <w:tcW w:w="2218" w:type="dxa"/>
            <w:vAlign w:val="center"/>
          </w:tcPr>
          <w:p w:rsidR="00C00DF9" w:rsidRDefault="00C00DF9" w:rsidP="00811048">
            <w:pPr>
              <w:contextualSpacing/>
              <w:jc w:val="center"/>
            </w:pPr>
          </w:p>
          <w:p w:rsidR="00C00DF9" w:rsidRDefault="00C00DF9" w:rsidP="00811048">
            <w:pPr>
              <w:contextualSpacing/>
              <w:jc w:val="center"/>
            </w:pPr>
            <w:r>
              <w:t>осіб</w:t>
            </w:r>
          </w:p>
        </w:tc>
        <w:tc>
          <w:tcPr>
            <w:tcW w:w="1626" w:type="dxa"/>
            <w:vAlign w:val="center"/>
          </w:tcPr>
          <w:p w:rsidR="00C00DF9" w:rsidRDefault="00C00DF9" w:rsidP="00811048">
            <w:pPr>
              <w:contextualSpacing/>
              <w:jc w:val="center"/>
            </w:pPr>
            <w:r>
              <w:t>4</w:t>
            </w:r>
          </w:p>
        </w:tc>
        <w:tc>
          <w:tcPr>
            <w:tcW w:w="1036" w:type="dxa"/>
            <w:vAlign w:val="center"/>
          </w:tcPr>
          <w:p w:rsidR="00C00DF9" w:rsidRPr="00A7566F" w:rsidRDefault="00C00DF9" w:rsidP="00811048">
            <w:pPr>
              <w:contextualSpacing/>
              <w:jc w:val="center"/>
            </w:pPr>
            <w:r>
              <w:t>4</w:t>
            </w:r>
          </w:p>
        </w:tc>
        <w:tc>
          <w:tcPr>
            <w:tcW w:w="1035" w:type="dxa"/>
            <w:vAlign w:val="center"/>
          </w:tcPr>
          <w:p w:rsidR="00C00DF9" w:rsidRPr="00A7566F" w:rsidRDefault="00C00DF9" w:rsidP="00811048">
            <w:pPr>
              <w:contextualSpacing/>
              <w:jc w:val="center"/>
            </w:pPr>
            <w:r>
              <w:t>5</w:t>
            </w:r>
          </w:p>
        </w:tc>
        <w:tc>
          <w:tcPr>
            <w:tcW w:w="1035" w:type="dxa"/>
            <w:vAlign w:val="center"/>
          </w:tcPr>
          <w:p w:rsidR="00C00DF9" w:rsidRPr="00A7566F" w:rsidRDefault="00C00DF9" w:rsidP="00811048">
            <w:pPr>
              <w:contextualSpacing/>
              <w:jc w:val="center"/>
            </w:pPr>
            <w:r>
              <w:t>6</w:t>
            </w:r>
          </w:p>
        </w:tc>
        <w:tc>
          <w:tcPr>
            <w:tcW w:w="1035" w:type="dxa"/>
            <w:vAlign w:val="center"/>
          </w:tcPr>
          <w:p w:rsidR="00C00DF9" w:rsidRPr="00A7566F" w:rsidRDefault="00C00DF9" w:rsidP="00811048">
            <w:pPr>
              <w:contextualSpacing/>
              <w:jc w:val="center"/>
            </w:pPr>
            <w:r>
              <w:t>7</w:t>
            </w:r>
          </w:p>
        </w:tc>
        <w:tc>
          <w:tcPr>
            <w:tcW w:w="2071" w:type="dxa"/>
            <w:vAlign w:val="center"/>
          </w:tcPr>
          <w:p w:rsidR="00C00DF9" w:rsidRDefault="00C00DF9" w:rsidP="00811048">
            <w:pPr>
              <w:contextualSpacing/>
              <w:jc w:val="center"/>
            </w:pPr>
            <w:r>
              <w:t>22</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5.</w:t>
            </w:r>
          </w:p>
        </w:tc>
        <w:tc>
          <w:tcPr>
            <w:tcW w:w="3862" w:type="dxa"/>
            <w:vAlign w:val="center"/>
          </w:tcPr>
          <w:p w:rsidR="00C00DF9" w:rsidRDefault="00C00DF9" w:rsidP="00811048">
            <w:pPr>
              <w:contextualSpacing/>
              <w:jc w:val="center"/>
            </w:pPr>
            <w:r>
              <w:t xml:space="preserve">Загальний розмір прямих збитків внаслідок пожеж </w:t>
            </w:r>
          </w:p>
        </w:tc>
        <w:tc>
          <w:tcPr>
            <w:tcW w:w="2218" w:type="dxa"/>
            <w:vAlign w:val="center"/>
          </w:tcPr>
          <w:p w:rsidR="00C00DF9" w:rsidRDefault="00C00DF9" w:rsidP="00811048">
            <w:pPr>
              <w:contextualSpacing/>
              <w:jc w:val="center"/>
            </w:pPr>
          </w:p>
          <w:p w:rsidR="00C00DF9" w:rsidRDefault="00C00DF9" w:rsidP="00811048">
            <w:pPr>
              <w:contextualSpacing/>
              <w:jc w:val="center"/>
            </w:pPr>
            <w:r>
              <w:t>тис. грн.</w:t>
            </w:r>
          </w:p>
        </w:tc>
        <w:tc>
          <w:tcPr>
            <w:tcW w:w="1626" w:type="dxa"/>
            <w:vAlign w:val="center"/>
          </w:tcPr>
          <w:p w:rsidR="00C00DF9" w:rsidRPr="00440DA0" w:rsidRDefault="00C00DF9" w:rsidP="00811048">
            <w:pPr>
              <w:contextualSpacing/>
              <w:jc w:val="center"/>
            </w:pPr>
            <w:r>
              <w:t>5</w:t>
            </w:r>
            <w:r w:rsidRPr="000571D2">
              <w:t xml:space="preserve"> </w:t>
            </w:r>
            <w:r>
              <w:t>112,7</w:t>
            </w:r>
          </w:p>
        </w:tc>
        <w:tc>
          <w:tcPr>
            <w:tcW w:w="1036" w:type="dxa"/>
            <w:vAlign w:val="center"/>
          </w:tcPr>
          <w:p w:rsidR="00C00DF9" w:rsidRPr="00612A69" w:rsidRDefault="00C00DF9" w:rsidP="00811048">
            <w:pPr>
              <w:contextualSpacing/>
              <w:jc w:val="center"/>
            </w:pPr>
            <w:r>
              <w:t>5112,0</w:t>
            </w:r>
          </w:p>
        </w:tc>
        <w:tc>
          <w:tcPr>
            <w:tcW w:w="1035" w:type="dxa"/>
            <w:vAlign w:val="center"/>
          </w:tcPr>
          <w:p w:rsidR="00C00DF9" w:rsidRDefault="00C00DF9" w:rsidP="00811048">
            <w:pPr>
              <w:contextualSpacing/>
              <w:jc w:val="center"/>
            </w:pPr>
            <w:r>
              <w:t>4500,0</w:t>
            </w:r>
          </w:p>
        </w:tc>
        <w:tc>
          <w:tcPr>
            <w:tcW w:w="1035" w:type="dxa"/>
            <w:vAlign w:val="center"/>
          </w:tcPr>
          <w:p w:rsidR="00C00DF9" w:rsidRDefault="00C00DF9" w:rsidP="00811048">
            <w:pPr>
              <w:contextualSpacing/>
              <w:jc w:val="center"/>
            </w:pPr>
            <w:r>
              <w:t>4000,0</w:t>
            </w:r>
          </w:p>
        </w:tc>
        <w:tc>
          <w:tcPr>
            <w:tcW w:w="1035" w:type="dxa"/>
            <w:vAlign w:val="center"/>
          </w:tcPr>
          <w:p w:rsidR="00C00DF9" w:rsidRDefault="00C00DF9" w:rsidP="00811048">
            <w:pPr>
              <w:contextualSpacing/>
              <w:jc w:val="center"/>
            </w:pPr>
            <w:r>
              <w:t>3500,0</w:t>
            </w:r>
          </w:p>
        </w:tc>
        <w:tc>
          <w:tcPr>
            <w:tcW w:w="2071" w:type="dxa"/>
            <w:vAlign w:val="center"/>
          </w:tcPr>
          <w:p w:rsidR="00C00DF9" w:rsidRDefault="00C00DF9" w:rsidP="00811048">
            <w:pPr>
              <w:contextualSpacing/>
              <w:jc w:val="center"/>
            </w:pPr>
            <w:r>
              <w:t>17112,0</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6.</w:t>
            </w:r>
          </w:p>
        </w:tc>
        <w:tc>
          <w:tcPr>
            <w:tcW w:w="3862" w:type="dxa"/>
            <w:vAlign w:val="center"/>
          </w:tcPr>
          <w:p w:rsidR="00C00DF9" w:rsidRDefault="00C00DF9" w:rsidP="00811048">
            <w:pPr>
              <w:contextualSpacing/>
              <w:jc w:val="center"/>
            </w:pPr>
            <w:r>
              <w:t xml:space="preserve">Загальна вартість врятованих матеріальних цінностей під час пожеж </w:t>
            </w:r>
          </w:p>
        </w:tc>
        <w:tc>
          <w:tcPr>
            <w:tcW w:w="2218" w:type="dxa"/>
            <w:vAlign w:val="center"/>
          </w:tcPr>
          <w:p w:rsidR="00C00DF9" w:rsidRDefault="00C00DF9" w:rsidP="00811048">
            <w:pPr>
              <w:contextualSpacing/>
              <w:jc w:val="center"/>
            </w:pPr>
          </w:p>
          <w:p w:rsidR="00C00DF9" w:rsidRDefault="00C00DF9" w:rsidP="00811048">
            <w:pPr>
              <w:contextualSpacing/>
              <w:jc w:val="center"/>
            </w:pPr>
            <w:r>
              <w:t>тис. грн.</w:t>
            </w:r>
          </w:p>
        </w:tc>
        <w:tc>
          <w:tcPr>
            <w:tcW w:w="1626" w:type="dxa"/>
            <w:vAlign w:val="center"/>
          </w:tcPr>
          <w:p w:rsidR="00C00DF9" w:rsidRPr="00BE6EF6" w:rsidRDefault="00C00DF9" w:rsidP="00811048">
            <w:pPr>
              <w:contextualSpacing/>
              <w:jc w:val="center"/>
            </w:pPr>
            <w:r>
              <w:t>7555</w:t>
            </w:r>
            <w:r w:rsidRPr="00BE6EF6">
              <w:t>,</w:t>
            </w:r>
            <w:r>
              <w:t>0</w:t>
            </w:r>
          </w:p>
        </w:tc>
        <w:tc>
          <w:tcPr>
            <w:tcW w:w="1036" w:type="dxa"/>
            <w:vAlign w:val="center"/>
          </w:tcPr>
          <w:p w:rsidR="00C00DF9" w:rsidRPr="00583633" w:rsidRDefault="00C00DF9" w:rsidP="00811048">
            <w:pPr>
              <w:contextualSpacing/>
              <w:jc w:val="center"/>
            </w:pPr>
            <w:r>
              <w:t>7555,0</w:t>
            </w:r>
          </w:p>
        </w:tc>
        <w:tc>
          <w:tcPr>
            <w:tcW w:w="1035" w:type="dxa"/>
            <w:vAlign w:val="center"/>
          </w:tcPr>
          <w:p w:rsidR="00C00DF9" w:rsidRDefault="00C00DF9" w:rsidP="00811048">
            <w:pPr>
              <w:contextualSpacing/>
              <w:jc w:val="center"/>
            </w:pPr>
            <w:r>
              <w:t>8500,0</w:t>
            </w:r>
          </w:p>
        </w:tc>
        <w:tc>
          <w:tcPr>
            <w:tcW w:w="1035" w:type="dxa"/>
            <w:vAlign w:val="center"/>
          </w:tcPr>
          <w:p w:rsidR="00C00DF9" w:rsidRDefault="00C00DF9" w:rsidP="00811048">
            <w:pPr>
              <w:contextualSpacing/>
              <w:jc w:val="center"/>
            </w:pPr>
            <w:r>
              <w:t>9000,0</w:t>
            </w:r>
          </w:p>
        </w:tc>
        <w:tc>
          <w:tcPr>
            <w:tcW w:w="1035" w:type="dxa"/>
            <w:vAlign w:val="center"/>
          </w:tcPr>
          <w:p w:rsidR="00C00DF9" w:rsidRDefault="00C00DF9" w:rsidP="00811048">
            <w:pPr>
              <w:contextualSpacing/>
              <w:jc w:val="center"/>
            </w:pPr>
            <w:r>
              <w:t>9500,0</w:t>
            </w:r>
          </w:p>
        </w:tc>
        <w:tc>
          <w:tcPr>
            <w:tcW w:w="2071" w:type="dxa"/>
            <w:vAlign w:val="center"/>
          </w:tcPr>
          <w:p w:rsidR="00C00DF9" w:rsidRDefault="00C00DF9" w:rsidP="00811048">
            <w:pPr>
              <w:contextualSpacing/>
              <w:jc w:val="center"/>
            </w:pPr>
            <w:r>
              <w:t>34555,0</w:t>
            </w:r>
          </w:p>
        </w:tc>
      </w:tr>
      <w:tr w:rsidR="00C00DF9" w:rsidTr="00811048">
        <w:trPr>
          <w:trHeight w:val="229"/>
          <w:jc w:val="center"/>
        </w:trPr>
        <w:tc>
          <w:tcPr>
            <w:tcW w:w="14492" w:type="dxa"/>
            <w:gridSpan w:val="9"/>
            <w:vAlign w:val="center"/>
          </w:tcPr>
          <w:p w:rsidR="00C00DF9" w:rsidRPr="00DF251A" w:rsidRDefault="00C00DF9" w:rsidP="00811048">
            <w:pPr>
              <w:pStyle w:val="BodyTextIndent"/>
              <w:tabs>
                <w:tab w:val="left" w:pos="4540"/>
                <w:tab w:val="left" w:pos="5145"/>
              </w:tabs>
              <w:spacing w:after="0"/>
              <w:ind w:left="0"/>
              <w:contextualSpacing/>
              <w:jc w:val="center"/>
            </w:pPr>
            <w:r w:rsidRPr="00DF251A">
              <w:rPr>
                <w:b/>
                <w:szCs w:val="28"/>
              </w:rPr>
              <w:t>Показники якості Програми</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5.</w:t>
            </w:r>
          </w:p>
          <w:p w:rsidR="00C00DF9" w:rsidRPr="00DF251A" w:rsidRDefault="00C00DF9" w:rsidP="00811048">
            <w:pPr>
              <w:pStyle w:val="BodyTextIndent"/>
              <w:tabs>
                <w:tab w:val="left" w:pos="4540"/>
                <w:tab w:val="left" w:pos="5145"/>
              </w:tabs>
              <w:spacing w:after="0"/>
              <w:ind w:left="0"/>
              <w:contextualSpacing/>
              <w:jc w:val="center"/>
            </w:pPr>
          </w:p>
        </w:tc>
        <w:tc>
          <w:tcPr>
            <w:tcW w:w="3862"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Середній час слідування на пожежу</w:t>
            </w:r>
          </w:p>
        </w:tc>
        <w:tc>
          <w:tcPr>
            <w:tcW w:w="2218"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хвилина</w:t>
            </w:r>
          </w:p>
        </w:tc>
        <w:tc>
          <w:tcPr>
            <w:tcW w:w="1626"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16 хв. 52 с.</w:t>
            </w:r>
          </w:p>
        </w:tc>
        <w:tc>
          <w:tcPr>
            <w:tcW w:w="1036"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16.00</w:t>
            </w:r>
          </w:p>
        </w:tc>
        <w:tc>
          <w:tcPr>
            <w:tcW w:w="103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14.00</w:t>
            </w:r>
          </w:p>
        </w:tc>
        <w:tc>
          <w:tcPr>
            <w:tcW w:w="103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13.00</w:t>
            </w:r>
          </w:p>
        </w:tc>
        <w:tc>
          <w:tcPr>
            <w:tcW w:w="103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12.00</w:t>
            </w:r>
          </w:p>
        </w:tc>
        <w:tc>
          <w:tcPr>
            <w:tcW w:w="2071"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55.00</w:t>
            </w:r>
          </w:p>
        </w:tc>
      </w:tr>
      <w:tr w:rsidR="00C00DF9" w:rsidTr="00811048">
        <w:trPr>
          <w:trHeight w:val="229"/>
          <w:jc w:val="center"/>
        </w:trPr>
        <w:tc>
          <w:tcPr>
            <w:tcW w:w="57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 xml:space="preserve">6. </w:t>
            </w:r>
          </w:p>
        </w:tc>
        <w:tc>
          <w:tcPr>
            <w:tcW w:w="3862"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Середній час ліквідації пожежі</w:t>
            </w:r>
          </w:p>
        </w:tc>
        <w:tc>
          <w:tcPr>
            <w:tcW w:w="2218"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хвилина</w:t>
            </w:r>
          </w:p>
        </w:tc>
        <w:tc>
          <w:tcPr>
            <w:tcW w:w="1626"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68 хв.</w:t>
            </w:r>
          </w:p>
          <w:p w:rsidR="00C00DF9" w:rsidRPr="00DF251A" w:rsidRDefault="00C00DF9" w:rsidP="00811048">
            <w:pPr>
              <w:pStyle w:val="BodyTextIndent"/>
              <w:tabs>
                <w:tab w:val="left" w:pos="4540"/>
                <w:tab w:val="left" w:pos="5145"/>
              </w:tabs>
              <w:spacing w:after="0"/>
              <w:ind w:left="0"/>
              <w:contextualSpacing/>
              <w:jc w:val="center"/>
            </w:pPr>
          </w:p>
        </w:tc>
        <w:tc>
          <w:tcPr>
            <w:tcW w:w="1036"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68.00</w:t>
            </w:r>
          </w:p>
        </w:tc>
        <w:tc>
          <w:tcPr>
            <w:tcW w:w="103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58.00</w:t>
            </w:r>
          </w:p>
        </w:tc>
        <w:tc>
          <w:tcPr>
            <w:tcW w:w="103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48.00</w:t>
            </w:r>
          </w:p>
        </w:tc>
        <w:tc>
          <w:tcPr>
            <w:tcW w:w="1035"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38.00</w:t>
            </w:r>
          </w:p>
        </w:tc>
        <w:tc>
          <w:tcPr>
            <w:tcW w:w="2071" w:type="dxa"/>
            <w:vAlign w:val="center"/>
          </w:tcPr>
          <w:p w:rsidR="00C00DF9" w:rsidRPr="00DF251A" w:rsidRDefault="00C00DF9" w:rsidP="00811048">
            <w:pPr>
              <w:pStyle w:val="BodyTextIndent"/>
              <w:tabs>
                <w:tab w:val="left" w:pos="4540"/>
                <w:tab w:val="left" w:pos="5145"/>
              </w:tabs>
              <w:spacing w:after="0"/>
              <w:ind w:left="0"/>
              <w:contextualSpacing/>
              <w:jc w:val="center"/>
            </w:pPr>
            <w:r w:rsidRPr="00DF251A">
              <w:t>212.0</w:t>
            </w:r>
          </w:p>
        </w:tc>
      </w:tr>
    </w:tbl>
    <w:p w:rsidR="00C00DF9" w:rsidRDefault="00C00DF9" w:rsidP="00BF61EE">
      <w:pPr>
        <w:spacing w:line="360" w:lineRule="auto"/>
        <w:ind w:firstLine="709"/>
        <w:contextualSpacing/>
        <w:jc w:val="center"/>
        <w:rPr>
          <w:sz w:val="28"/>
          <w:szCs w:val="28"/>
        </w:rPr>
      </w:pPr>
    </w:p>
    <w:p w:rsidR="00C00DF9" w:rsidRDefault="00C00DF9" w:rsidP="00BF61EE">
      <w:pPr>
        <w:spacing w:line="360" w:lineRule="auto"/>
        <w:ind w:firstLine="709"/>
        <w:contextualSpacing/>
        <w:jc w:val="center"/>
        <w:rPr>
          <w:sz w:val="28"/>
          <w:szCs w:val="28"/>
        </w:rPr>
      </w:pPr>
    </w:p>
    <w:p w:rsidR="00C00DF9" w:rsidRDefault="00C00DF9" w:rsidP="00BF61EE">
      <w:pPr>
        <w:spacing w:line="360" w:lineRule="auto"/>
        <w:ind w:firstLine="709"/>
        <w:contextualSpacing/>
        <w:jc w:val="center"/>
        <w:rPr>
          <w:sz w:val="28"/>
          <w:szCs w:val="28"/>
        </w:rPr>
      </w:pPr>
    </w:p>
    <w:p w:rsidR="00C00DF9" w:rsidRDefault="00C00DF9" w:rsidP="00013410">
      <w:pPr>
        <w:spacing w:line="360" w:lineRule="auto"/>
        <w:contextualSpacing/>
        <w:rPr>
          <w:sz w:val="28"/>
          <w:szCs w:val="28"/>
        </w:rPr>
      </w:pPr>
    </w:p>
    <w:p w:rsidR="00C00DF9" w:rsidRPr="00811048" w:rsidRDefault="00C00DF9" w:rsidP="00811048">
      <w:pPr>
        <w:jc w:val="center"/>
      </w:pPr>
      <w:r>
        <w:rPr>
          <w:sz w:val="28"/>
          <w:szCs w:val="28"/>
        </w:rPr>
        <w:t xml:space="preserve"> </w:t>
      </w:r>
      <w:r>
        <w:rPr>
          <w:b/>
        </w:rPr>
        <w:t xml:space="preserve">6. </w:t>
      </w:r>
      <w:r w:rsidRPr="00D633E3">
        <w:rPr>
          <w:b/>
        </w:rPr>
        <w:t>НАПРЯМКИ  ДІЯЛЬНОСТІ ТА ЗАХОДИ З РЕАЛІЗАЦІЇ</w:t>
      </w:r>
      <w:r w:rsidRPr="004510D7">
        <w:rPr>
          <w:b/>
          <w:sz w:val="20"/>
        </w:rPr>
        <w:br/>
      </w:r>
      <w:r w:rsidRPr="00811048">
        <w:t xml:space="preserve">Програми розвитку цивільного захисту, забезпечення пожежної безпеки та запобігання і реагування на надзвичайні ситуації </w:t>
      </w:r>
    </w:p>
    <w:p w:rsidR="00C00DF9" w:rsidRDefault="00C00DF9" w:rsidP="00811048">
      <w:pPr>
        <w:jc w:val="center"/>
      </w:pPr>
      <w:r w:rsidRPr="00811048">
        <w:rPr>
          <w:sz w:val="28"/>
          <w:szCs w:val="28"/>
        </w:rPr>
        <w:t xml:space="preserve"> </w:t>
      </w:r>
      <w:r w:rsidRPr="00811048">
        <w:t>зі змінами і доповненнями в Сторожинецькій</w:t>
      </w:r>
      <w:r>
        <w:t xml:space="preserve"> міській раді</w:t>
      </w:r>
    </w:p>
    <w:tbl>
      <w:tblPr>
        <w:tblpPr w:leftFromText="180" w:rightFromText="180" w:vertAnchor="text" w:horzAnchor="margin" w:tblpXSpec="center" w:tblpY="457"/>
        <w:tblW w:w="15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40"/>
        <w:gridCol w:w="1574"/>
        <w:gridCol w:w="3181"/>
        <w:gridCol w:w="1140"/>
        <w:gridCol w:w="1368"/>
        <w:gridCol w:w="1140"/>
        <w:gridCol w:w="1026"/>
        <w:gridCol w:w="855"/>
        <w:gridCol w:w="912"/>
        <w:gridCol w:w="912"/>
        <w:gridCol w:w="927"/>
        <w:gridCol w:w="1691"/>
      </w:tblGrid>
      <w:tr w:rsidR="00C00DF9" w:rsidRPr="004B34EE" w:rsidTr="00B752F0">
        <w:trPr>
          <w:trHeight w:val="855"/>
        </w:trPr>
        <w:tc>
          <w:tcPr>
            <w:tcW w:w="540" w:type="dxa"/>
            <w:vMerge w:val="restart"/>
            <w:vAlign w:val="center"/>
          </w:tcPr>
          <w:p w:rsidR="00C00DF9" w:rsidRPr="004B34EE" w:rsidRDefault="00C00DF9" w:rsidP="00B752F0">
            <w:pPr>
              <w:contextualSpacing/>
              <w:rPr>
                <w:b/>
              </w:rPr>
            </w:pPr>
          </w:p>
          <w:p w:rsidR="00C00DF9" w:rsidRPr="004B34EE" w:rsidRDefault="00C00DF9" w:rsidP="00B752F0">
            <w:pPr>
              <w:contextualSpacing/>
              <w:jc w:val="center"/>
              <w:rPr>
                <w:b/>
              </w:rPr>
            </w:pPr>
            <w:r w:rsidRPr="004B34EE">
              <w:rPr>
                <w:b/>
              </w:rPr>
              <w:t>№</w:t>
            </w:r>
          </w:p>
        </w:tc>
        <w:tc>
          <w:tcPr>
            <w:tcW w:w="1574" w:type="dxa"/>
            <w:vMerge w:val="restart"/>
            <w:vAlign w:val="center"/>
          </w:tcPr>
          <w:p w:rsidR="00C00DF9" w:rsidRPr="004B34EE" w:rsidRDefault="00C00DF9" w:rsidP="00B752F0">
            <w:pPr>
              <w:contextualSpacing/>
              <w:jc w:val="center"/>
              <w:rPr>
                <w:b/>
              </w:rPr>
            </w:pPr>
            <w:r w:rsidRPr="004B34EE">
              <w:rPr>
                <w:b/>
              </w:rPr>
              <w:t>Назва напряму діяльності (пріоритетні завдання)</w:t>
            </w:r>
          </w:p>
        </w:tc>
        <w:tc>
          <w:tcPr>
            <w:tcW w:w="3181" w:type="dxa"/>
            <w:vMerge w:val="restart"/>
            <w:vAlign w:val="center"/>
          </w:tcPr>
          <w:p w:rsidR="00C00DF9" w:rsidRPr="004B34EE" w:rsidRDefault="00C00DF9" w:rsidP="00B752F0">
            <w:pPr>
              <w:contextualSpacing/>
              <w:jc w:val="center"/>
              <w:rPr>
                <w:b/>
              </w:rPr>
            </w:pPr>
            <w:r w:rsidRPr="004B34EE">
              <w:rPr>
                <w:b/>
              </w:rPr>
              <w:t>Перелік заходів Програми</w:t>
            </w:r>
          </w:p>
        </w:tc>
        <w:tc>
          <w:tcPr>
            <w:tcW w:w="1140" w:type="dxa"/>
            <w:vMerge w:val="restart"/>
            <w:vAlign w:val="center"/>
          </w:tcPr>
          <w:p w:rsidR="00C00DF9" w:rsidRPr="004B34EE" w:rsidRDefault="00C00DF9" w:rsidP="00B752F0">
            <w:pPr>
              <w:contextualSpacing/>
              <w:jc w:val="center"/>
              <w:rPr>
                <w:b/>
              </w:rPr>
            </w:pPr>
            <w:r w:rsidRPr="004B34EE">
              <w:rPr>
                <w:b/>
              </w:rPr>
              <w:t>Термін викона-ння</w:t>
            </w:r>
          </w:p>
          <w:p w:rsidR="00C00DF9" w:rsidRPr="004B34EE" w:rsidRDefault="00C00DF9" w:rsidP="00B752F0">
            <w:pPr>
              <w:contextualSpacing/>
              <w:jc w:val="center"/>
              <w:rPr>
                <w:b/>
              </w:rPr>
            </w:pPr>
            <w:r w:rsidRPr="004B34EE">
              <w:rPr>
                <w:b/>
              </w:rPr>
              <w:t>заходу</w:t>
            </w:r>
          </w:p>
        </w:tc>
        <w:tc>
          <w:tcPr>
            <w:tcW w:w="1368" w:type="dxa"/>
            <w:vMerge w:val="restart"/>
            <w:tcBorders>
              <w:right w:val="single" w:sz="4" w:space="0" w:color="auto"/>
            </w:tcBorders>
            <w:vAlign w:val="center"/>
          </w:tcPr>
          <w:p w:rsidR="00C00DF9" w:rsidRPr="004B34EE" w:rsidRDefault="00C00DF9" w:rsidP="00B752F0">
            <w:pPr>
              <w:contextualSpacing/>
              <w:jc w:val="center"/>
              <w:rPr>
                <w:b/>
              </w:rPr>
            </w:pPr>
            <w:r w:rsidRPr="004B34EE">
              <w:rPr>
                <w:b/>
              </w:rPr>
              <w:t>Виконавці</w:t>
            </w:r>
          </w:p>
        </w:tc>
        <w:tc>
          <w:tcPr>
            <w:tcW w:w="1140" w:type="dxa"/>
            <w:vMerge w:val="restart"/>
            <w:tcBorders>
              <w:left w:val="single" w:sz="4" w:space="0" w:color="auto"/>
            </w:tcBorders>
            <w:vAlign w:val="center"/>
          </w:tcPr>
          <w:p w:rsidR="00C00DF9" w:rsidRPr="004B34EE" w:rsidRDefault="00C00DF9" w:rsidP="00B752F0">
            <w:pPr>
              <w:contextualSpacing/>
              <w:jc w:val="center"/>
              <w:rPr>
                <w:b/>
              </w:rPr>
            </w:pPr>
            <w:r>
              <w:rPr>
                <w:b/>
              </w:rPr>
              <w:t>Головний розпо-рядник</w:t>
            </w:r>
          </w:p>
        </w:tc>
        <w:tc>
          <w:tcPr>
            <w:tcW w:w="1026" w:type="dxa"/>
            <w:vMerge w:val="restart"/>
            <w:vAlign w:val="center"/>
          </w:tcPr>
          <w:p w:rsidR="00C00DF9" w:rsidRPr="004B34EE" w:rsidRDefault="00C00DF9" w:rsidP="00B752F0">
            <w:pPr>
              <w:contextualSpacing/>
              <w:jc w:val="center"/>
              <w:rPr>
                <w:b/>
              </w:rPr>
            </w:pPr>
          </w:p>
          <w:p w:rsidR="00C00DF9" w:rsidRPr="004B34EE" w:rsidRDefault="00C00DF9" w:rsidP="00B752F0">
            <w:pPr>
              <w:contextualSpacing/>
              <w:jc w:val="center"/>
              <w:rPr>
                <w:b/>
              </w:rPr>
            </w:pPr>
            <w:r>
              <w:rPr>
                <w:b/>
              </w:rPr>
              <w:t>Джерела фінансу-вання</w:t>
            </w:r>
          </w:p>
        </w:tc>
        <w:tc>
          <w:tcPr>
            <w:tcW w:w="3606" w:type="dxa"/>
            <w:gridSpan w:val="4"/>
            <w:tcBorders>
              <w:right w:val="single" w:sz="4" w:space="0" w:color="auto"/>
            </w:tcBorders>
            <w:vAlign w:val="center"/>
          </w:tcPr>
          <w:p w:rsidR="00C00DF9" w:rsidRPr="004B34EE" w:rsidRDefault="00C00DF9" w:rsidP="00B752F0">
            <w:pPr>
              <w:tabs>
                <w:tab w:val="left" w:pos="1935"/>
              </w:tabs>
              <w:contextualSpacing/>
              <w:jc w:val="center"/>
            </w:pPr>
            <w:r w:rsidRPr="004B34EE">
              <w:rPr>
                <w:b/>
              </w:rPr>
              <w:t>Орієнтовні обсяги фінансування (вартість), тис. грн., в тому числі:</w:t>
            </w:r>
          </w:p>
        </w:tc>
        <w:tc>
          <w:tcPr>
            <w:tcW w:w="1691" w:type="dxa"/>
            <w:vMerge w:val="restart"/>
            <w:tcBorders>
              <w:left w:val="single" w:sz="4" w:space="0" w:color="auto"/>
            </w:tcBorders>
            <w:vAlign w:val="center"/>
          </w:tcPr>
          <w:p w:rsidR="00C00DF9" w:rsidRPr="004B34EE" w:rsidRDefault="00C00DF9" w:rsidP="00B752F0">
            <w:pPr>
              <w:tabs>
                <w:tab w:val="left" w:pos="1935"/>
              </w:tabs>
              <w:contextualSpacing/>
              <w:jc w:val="center"/>
            </w:pPr>
            <w:r>
              <w:rPr>
                <w:b/>
              </w:rPr>
              <w:t>Очіку</w:t>
            </w:r>
            <w:r w:rsidRPr="004B34EE">
              <w:rPr>
                <w:b/>
              </w:rPr>
              <w:t>ваний результат</w:t>
            </w:r>
          </w:p>
        </w:tc>
      </w:tr>
      <w:tr w:rsidR="00C00DF9" w:rsidRPr="004B34EE" w:rsidTr="00B752F0">
        <w:trPr>
          <w:trHeight w:val="821"/>
        </w:trPr>
        <w:tc>
          <w:tcPr>
            <w:tcW w:w="540" w:type="dxa"/>
            <w:vMerge/>
            <w:vAlign w:val="center"/>
          </w:tcPr>
          <w:p w:rsidR="00C00DF9" w:rsidRPr="004B34EE" w:rsidRDefault="00C00DF9" w:rsidP="00B752F0">
            <w:pPr>
              <w:contextualSpacing/>
              <w:rPr>
                <w:b/>
              </w:rPr>
            </w:pPr>
          </w:p>
        </w:tc>
        <w:tc>
          <w:tcPr>
            <w:tcW w:w="1574" w:type="dxa"/>
            <w:vMerge/>
            <w:vAlign w:val="center"/>
          </w:tcPr>
          <w:p w:rsidR="00C00DF9" w:rsidRPr="004B34EE" w:rsidRDefault="00C00DF9" w:rsidP="00B752F0">
            <w:pPr>
              <w:contextualSpacing/>
              <w:jc w:val="center"/>
              <w:rPr>
                <w:b/>
              </w:rPr>
            </w:pPr>
          </w:p>
        </w:tc>
        <w:tc>
          <w:tcPr>
            <w:tcW w:w="3181" w:type="dxa"/>
            <w:vMerge/>
            <w:vAlign w:val="center"/>
          </w:tcPr>
          <w:p w:rsidR="00C00DF9" w:rsidRPr="004B34EE" w:rsidRDefault="00C00DF9" w:rsidP="00B752F0">
            <w:pPr>
              <w:contextualSpacing/>
              <w:jc w:val="center"/>
              <w:rPr>
                <w:b/>
              </w:rPr>
            </w:pPr>
          </w:p>
        </w:tc>
        <w:tc>
          <w:tcPr>
            <w:tcW w:w="1140" w:type="dxa"/>
            <w:vMerge/>
            <w:vAlign w:val="center"/>
          </w:tcPr>
          <w:p w:rsidR="00C00DF9" w:rsidRPr="004B34EE" w:rsidRDefault="00C00DF9" w:rsidP="00B752F0">
            <w:pPr>
              <w:contextualSpacing/>
              <w:jc w:val="center"/>
              <w:rPr>
                <w:b/>
              </w:rPr>
            </w:pPr>
          </w:p>
        </w:tc>
        <w:tc>
          <w:tcPr>
            <w:tcW w:w="1368" w:type="dxa"/>
            <w:vMerge/>
            <w:tcBorders>
              <w:right w:val="single" w:sz="4" w:space="0" w:color="auto"/>
            </w:tcBorders>
            <w:vAlign w:val="center"/>
          </w:tcPr>
          <w:p w:rsidR="00C00DF9" w:rsidRPr="004B34EE" w:rsidRDefault="00C00DF9" w:rsidP="00B752F0">
            <w:pPr>
              <w:contextualSpacing/>
              <w:jc w:val="center"/>
              <w:rPr>
                <w:b/>
              </w:rPr>
            </w:pPr>
          </w:p>
        </w:tc>
        <w:tc>
          <w:tcPr>
            <w:tcW w:w="1140" w:type="dxa"/>
            <w:vMerge/>
            <w:tcBorders>
              <w:left w:val="single" w:sz="4" w:space="0" w:color="auto"/>
            </w:tcBorders>
            <w:vAlign w:val="center"/>
          </w:tcPr>
          <w:p w:rsidR="00C00DF9" w:rsidRPr="004B34EE" w:rsidRDefault="00C00DF9" w:rsidP="00B752F0">
            <w:pPr>
              <w:contextualSpacing/>
              <w:jc w:val="center"/>
              <w:rPr>
                <w:b/>
              </w:rPr>
            </w:pPr>
          </w:p>
        </w:tc>
        <w:tc>
          <w:tcPr>
            <w:tcW w:w="1026" w:type="dxa"/>
            <w:vMerge/>
            <w:vAlign w:val="center"/>
          </w:tcPr>
          <w:p w:rsidR="00C00DF9" w:rsidRPr="004B34EE" w:rsidRDefault="00C00DF9" w:rsidP="00B752F0">
            <w:pPr>
              <w:contextualSpacing/>
              <w:jc w:val="center"/>
              <w:rPr>
                <w:b/>
              </w:rPr>
            </w:pPr>
          </w:p>
        </w:tc>
        <w:tc>
          <w:tcPr>
            <w:tcW w:w="855" w:type="dxa"/>
            <w:vAlign w:val="center"/>
          </w:tcPr>
          <w:p w:rsidR="00C00DF9" w:rsidRPr="004B34EE" w:rsidRDefault="00C00DF9" w:rsidP="00B752F0">
            <w:pPr>
              <w:tabs>
                <w:tab w:val="left" w:pos="1935"/>
              </w:tabs>
              <w:contextualSpacing/>
              <w:jc w:val="center"/>
              <w:rPr>
                <w:b/>
              </w:rPr>
            </w:pPr>
            <w:r w:rsidRPr="004B34EE">
              <w:rPr>
                <w:b/>
              </w:rPr>
              <w:t>20</w:t>
            </w:r>
            <w:r>
              <w:rPr>
                <w:b/>
              </w:rPr>
              <w:t>21р</w:t>
            </w:r>
          </w:p>
        </w:tc>
        <w:tc>
          <w:tcPr>
            <w:tcW w:w="912" w:type="dxa"/>
            <w:vAlign w:val="center"/>
          </w:tcPr>
          <w:p w:rsidR="00C00DF9" w:rsidRPr="004B34EE" w:rsidRDefault="00C00DF9" w:rsidP="00B752F0">
            <w:pPr>
              <w:tabs>
                <w:tab w:val="left" w:pos="1935"/>
              </w:tabs>
              <w:contextualSpacing/>
              <w:jc w:val="center"/>
              <w:rPr>
                <w:b/>
              </w:rPr>
            </w:pPr>
            <w:r>
              <w:rPr>
                <w:b/>
              </w:rPr>
              <w:t>2022</w:t>
            </w:r>
            <w:r w:rsidRPr="004B34EE">
              <w:rPr>
                <w:b/>
              </w:rPr>
              <w:t>р.</w:t>
            </w:r>
          </w:p>
        </w:tc>
        <w:tc>
          <w:tcPr>
            <w:tcW w:w="912" w:type="dxa"/>
            <w:vAlign w:val="center"/>
          </w:tcPr>
          <w:p w:rsidR="00C00DF9" w:rsidRPr="004B34EE" w:rsidRDefault="00C00DF9" w:rsidP="00B752F0">
            <w:pPr>
              <w:tabs>
                <w:tab w:val="left" w:pos="1935"/>
              </w:tabs>
              <w:contextualSpacing/>
              <w:jc w:val="center"/>
              <w:rPr>
                <w:b/>
              </w:rPr>
            </w:pPr>
            <w:r w:rsidRPr="004B34EE">
              <w:rPr>
                <w:b/>
              </w:rPr>
              <w:t>20</w:t>
            </w:r>
            <w:r>
              <w:rPr>
                <w:b/>
              </w:rPr>
              <w:t>23</w:t>
            </w:r>
            <w:r w:rsidRPr="004B34EE">
              <w:rPr>
                <w:b/>
              </w:rPr>
              <w:t>р.</w:t>
            </w:r>
          </w:p>
        </w:tc>
        <w:tc>
          <w:tcPr>
            <w:tcW w:w="927" w:type="dxa"/>
            <w:vAlign w:val="center"/>
          </w:tcPr>
          <w:p w:rsidR="00C00DF9" w:rsidRPr="004B34EE" w:rsidRDefault="00C00DF9" w:rsidP="00B752F0">
            <w:pPr>
              <w:tabs>
                <w:tab w:val="left" w:pos="1935"/>
              </w:tabs>
              <w:contextualSpacing/>
              <w:jc w:val="center"/>
              <w:rPr>
                <w:b/>
              </w:rPr>
            </w:pPr>
            <w:r w:rsidRPr="004B34EE">
              <w:rPr>
                <w:b/>
              </w:rPr>
              <w:t>20</w:t>
            </w:r>
            <w:r>
              <w:rPr>
                <w:b/>
              </w:rPr>
              <w:t>24</w:t>
            </w:r>
            <w:r w:rsidRPr="004B34EE">
              <w:rPr>
                <w:b/>
              </w:rPr>
              <w:t>р.</w:t>
            </w:r>
          </w:p>
        </w:tc>
        <w:tc>
          <w:tcPr>
            <w:tcW w:w="1691" w:type="dxa"/>
            <w:vMerge/>
            <w:tcBorders>
              <w:left w:val="single" w:sz="4" w:space="0" w:color="auto"/>
            </w:tcBorders>
            <w:vAlign w:val="center"/>
          </w:tcPr>
          <w:p w:rsidR="00C00DF9" w:rsidRPr="004B34EE" w:rsidRDefault="00C00DF9" w:rsidP="00B752F0">
            <w:pPr>
              <w:tabs>
                <w:tab w:val="left" w:pos="1935"/>
              </w:tabs>
              <w:contextualSpacing/>
              <w:jc w:val="center"/>
              <w:rPr>
                <w:b/>
              </w:rPr>
            </w:pPr>
          </w:p>
        </w:tc>
      </w:tr>
      <w:tr w:rsidR="00C00DF9" w:rsidRPr="004B34EE" w:rsidTr="00B752F0">
        <w:tc>
          <w:tcPr>
            <w:tcW w:w="540" w:type="dxa"/>
            <w:vAlign w:val="center"/>
          </w:tcPr>
          <w:p w:rsidR="00C00DF9" w:rsidRPr="00B752F0" w:rsidRDefault="00C00DF9" w:rsidP="00B752F0">
            <w:pPr>
              <w:contextualSpacing/>
              <w:jc w:val="center"/>
              <w:rPr>
                <w:b/>
                <w:sz w:val="18"/>
              </w:rPr>
            </w:pPr>
            <w:r w:rsidRPr="00B752F0">
              <w:rPr>
                <w:b/>
                <w:sz w:val="18"/>
              </w:rPr>
              <w:t>1</w:t>
            </w:r>
          </w:p>
        </w:tc>
        <w:tc>
          <w:tcPr>
            <w:tcW w:w="1574" w:type="dxa"/>
            <w:vAlign w:val="center"/>
          </w:tcPr>
          <w:p w:rsidR="00C00DF9" w:rsidRPr="00B752F0" w:rsidRDefault="00C00DF9" w:rsidP="00B752F0">
            <w:pPr>
              <w:contextualSpacing/>
              <w:jc w:val="center"/>
              <w:rPr>
                <w:b/>
                <w:sz w:val="18"/>
              </w:rPr>
            </w:pPr>
            <w:r w:rsidRPr="00B752F0">
              <w:rPr>
                <w:b/>
                <w:sz w:val="18"/>
              </w:rPr>
              <w:t>2</w:t>
            </w:r>
          </w:p>
        </w:tc>
        <w:tc>
          <w:tcPr>
            <w:tcW w:w="3181" w:type="dxa"/>
            <w:vAlign w:val="center"/>
          </w:tcPr>
          <w:p w:rsidR="00C00DF9" w:rsidRPr="00B752F0" w:rsidRDefault="00C00DF9" w:rsidP="00B752F0">
            <w:pPr>
              <w:contextualSpacing/>
              <w:jc w:val="center"/>
              <w:rPr>
                <w:b/>
                <w:sz w:val="18"/>
              </w:rPr>
            </w:pPr>
            <w:r w:rsidRPr="00B752F0">
              <w:rPr>
                <w:b/>
                <w:sz w:val="18"/>
              </w:rPr>
              <w:t>3</w:t>
            </w:r>
          </w:p>
        </w:tc>
        <w:tc>
          <w:tcPr>
            <w:tcW w:w="1140" w:type="dxa"/>
            <w:vAlign w:val="center"/>
          </w:tcPr>
          <w:p w:rsidR="00C00DF9" w:rsidRPr="00B752F0" w:rsidRDefault="00C00DF9" w:rsidP="00B752F0">
            <w:pPr>
              <w:contextualSpacing/>
              <w:jc w:val="center"/>
              <w:rPr>
                <w:b/>
                <w:sz w:val="18"/>
              </w:rPr>
            </w:pPr>
            <w:r w:rsidRPr="00B752F0">
              <w:rPr>
                <w:b/>
                <w:sz w:val="18"/>
              </w:rPr>
              <w:t>4</w:t>
            </w:r>
          </w:p>
        </w:tc>
        <w:tc>
          <w:tcPr>
            <w:tcW w:w="1368" w:type="dxa"/>
            <w:tcBorders>
              <w:right w:val="single" w:sz="4" w:space="0" w:color="auto"/>
            </w:tcBorders>
            <w:vAlign w:val="center"/>
          </w:tcPr>
          <w:p w:rsidR="00C00DF9" w:rsidRPr="00B752F0" w:rsidRDefault="00C00DF9" w:rsidP="00B752F0">
            <w:pPr>
              <w:contextualSpacing/>
              <w:jc w:val="center"/>
              <w:rPr>
                <w:b/>
                <w:sz w:val="18"/>
              </w:rPr>
            </w:pPr>
            <w:r w:rsidRPr="00B752F0">
              <w:rPr>
                <w:b/>
                <w:sz w:val="18"/>
              </w:rPr>
              <w:t>5</w:t>
            </w:r>
          </w:p>
        </w:tc>
        <w:tc>
          <w:tcPr>
            <w:tcW w:w="1140" w:type="dxa"/>
            <w:tcBorders>
              <w:left w:val="single" w:sz="4" w:space="0" w:color="auto"/>
            </w:tcBorders>
            <w:vAlign w:val="center"/>
          </w:tcPr>
          <w:p w:rsidR="00C00DF9" w:rsidRPr="00B752F0" w:rsidRDefault="00C00DF9" w:rsidP="00B752F0">
            <w:pPr>
              <w:contextualSpacing/>
              <w:jc w:val="center"/>
              <w:rPr>
                <w:b/>
                <w:sz w:val="18"/>
              </w:rPr>
            </w:pPr>
            <w:r w:rsidRPr="00B752F0">
              <w:rPr>
                <w:b/>
                <w:sz w:val="18"/>
              </w:rPr>
              <w:t>6</w:t>
            </w:r>
          </w:p>
        </w:tc>
        <w:tc>
          <w:tcPr>
            <w:tcW w:w="1026" w:type="dxa"/>
            <w:vAlign w:val="center"/>
          </w:tcPr>
          <w:p w:rsidR="00C00DF9" w:rsidRPr="00B752F0" w:rsidRDefault="00C00DF9" w:rsidP="00B752F0">
            <w:pPr>
              <w:tabs>
                <w:tab w:val="left" w:pos="1935"/>
              </w:tabs>
              <w:contextualSpacing/>
              <w:jc w:val="center"/>
              <w:rPr>
                <w:b/>
                <w:sz w:val="18"/>
              </w:rPr>
            </w:pPr>
            <w:r w:rsidRPr="00B752F0">
              <w:rPr>
                <w:b/>
                <w:sz w:val="18"/>
              </w:rPr>
              <w:t>7</w:t>
            </w:r>
          </w:p>
        </w:tc>
        <w:tc>
          <w:tcPr>
            <w:tcW w:w="855" w:type="dxa"/>
            <w:vAlign w:val="center"/>
          </w:tcPr>
          <w:p w:rsidR="00C00DF9" w:rsidRPr="00B752F0" w:rsidRDefault="00C00DF9" w:rsidP="00B752F0">
            <w:pPr>
              <w:tabs>
                <w:tab w:val="left" w:pos="1935"/>
              </w:tabs>
              <w:contextualSpacing/>
              <w:jc w:val="center"/>
              <w:rPr>
                <w:b/>
                <w:sz w:val="18"/>
              </w:rPr>
            </w:pPr>
            <w:r w:rsidRPr="00B752F0">
              <w:rPr>
                <w:b/>
                <w:sz w:val="18"/>
              </w:rPr>
              <w:t>8</w:t>
            </w:r>
          </w:p>
        </w:tc>
        <w:tc>
          <w:tcPr>
            <w:tcW w:w="912" w:type="dxa"/>
            <w:vAlign w:val="center"/>
          </w:tcPr>
          <w:p w:rsidR="00C00DF9" w:rsidRPr="00B752F0" w:rsidRDefault="00C00DF9" w:rsidP="00B752F0">
            <w:pPr>
              <w:tabs>
                <w:tab w:val="left" w:pos="1935"/>
              </w:tabs>
              <w:contextualSpacing/>
              <w:jc w:val="center"/>
              <w:rPr>
                <w:b/>
                <w:sz w:val="18"/>
              </w:rPr>
            </w:pPr>
            <w:r w:rsidRPr="00B752F0">
              <w:rPr>
                <w:b/>
                <w:sz w:val="18"/>
              </w:rPr>
              <w:t>8</w:t>
            </w:r>
          </w:p>
        </w:tc>
        <w:tc>
          <w:tcPr>
            <w:tcW w:w="912" w:type="dxa"/>
            <w:vAlign w:val="center"/>
          </w:tcPr>
          <w:p w:rsidR="00C00DF9" w:rsidRPr="00B752F0" w:rsidRDefault="00C00DF9" w:rsidP="00B752F0">
            <w:pPr>
              <w:tabs>
                <w:tab w:val="left" w:pos="1935"/>
              </w:tabs>
              <w:contextualSpacing/>
              <w:jc w:val="center"/>
              <w:rPr>
                <w:b/>
                <w:sz w:val="18"/>
              </w:rPr>
            </w:pPr>
            <w:r w:rsidRPr="00B752F0">
              <w:rPr>
                <w:b/>
                <w:sz w:val="18"/>
              </w:rPr>
              <w:t>10</w:t>
            </w:r>
          </w:p>
        </w:tc>
        <w:tc>
          <w:tcPr>
            <w:tcW w:w="927" w:type="dxa"/>
            <w:vAlign w:val="center"/>
          </w:tcPr>
          <w:p w:rsidR="00C00DF9" w:rsidRPr="00B752F0" w:rsidRDefault="00C00DF9" w:rsidP="00B752F0">
            <w:pPr>
              <w:tabs>
                <w:tab w:val="left" w:pos="1935"/>
              </w:tabs>
              <w:contextualSpacing/>
              <w:jc w:val="center"/>
              <w:rPr>
                <w:b/>
                <w:sz w:val="18"/>
              </w:rPr>
            </w:pPr>
            <w:r w:rsidRPr="00B752F0">
              <w:rPr>
                <w:b/>
                <w:sz w:val="18"/>
              </w:rPr>
              <w:t>12</w:t>
            </w:r>
          </w:p>
        </w:tc>
        <w:tc>
          <w:tcPr>
            <w:tcW w:w="1691" w:type="dxa"/>
            <w:vAlign w:val="center"/>
          </w:tcPr>
          <w:p w:rsidR="00C00DF9" w:rsidRPr="00B752F0" w:rsidRDefault="00C00DF9" w:rsidP="00B752F0">
            <w:pPr>
              <w:tabs>
                <w:tab w:val="left" w:pos="1935"/>
              </w:tabs>
              <w:contextualSpacing/>
              <w:jc w:val="center"/>
              <w:rPr>
                <w:b/>
                <w:sz w:val="18"/>
              </w:rPr>
            </w:pPr>
            <w:r w:rsidRPr="00B752F0">
              <w:rPr>
                <w:b/>
                <w:sz w:val="18"/>
              </w:rPr>
              <w:t>13</w:t>
            </w:r>
          </w:p>
        </w:tc>
      </w:tr>
      <w:tr w:rsidR="00C00DF9" w:rsidRPr="004B34EE" w:rsidTr="00B752F0">
        <w:trPr>
          <w:trHeight w:val="413"/>
        </w:trPr>
        <w:tc>
          <w:tcPr>
            <w:tcW w:w="540" w:type="dxa"/>
            <w:vAlign w:val="center"/>
          </w:tcPr>
          <w:p w:rsidR="00C00DF9" w:rsidRPr="004B34EE" w:rsidRDefault="00C00DF9" w:rsidP="00B752F0">
            <w:pPr>
              <w:contextualSpacing/>
              <w:jc w:val="center"/>
              <w:rPr>
                <w:b/>
              </w:rPr>
            </w:pPr>
            <w:r w:rsidRPr="004B34EE">
              <w:rPr>
                <w:b/>
              </w:rPr>
              <w:t>1.</w:t>
            </w:r>
          </w:p>
          <w:p w:rsidR="00C00DF9" w:rsidRPr="004B34EE" w:rsidRDefault="00C00DF9" w:rsidP="00B752F0">
            <w:pPr>
              <w:contextualSpacing/>
              <w:jc w:val="center"/>
              <w:rPr>
                <w:b/>
              </w:rPr>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tc>
        <w:tc>
          <w:tcPr>
            <w:tcW w:w="1574" w:type="dxa"/>
            <w:vAlign w:val="center"/>
          </w:tcPr>
          <w:p w:rsidR="00C00DF9" w:rsidRPr="004B34EE" w:rsidRDefault="00C00DF9" w:rsidP="00B752F0">
            <w:pPr>
              <w:contextualSpacing/>
              <w:jc w:val="both"/>
              <w:rPr>
                <w:b/>
              </w:rPr>
            </w:pPr>
            <w:r w:rsidRPr="004B34EE">
              <w:rPr>
                <w:b/>
              </w:rPr>
              <w:t>Організаці-йні заходи забезпечен-ня профіла-ктики і ліквідації наслідків надзвичай-них ситуа-цій і подій, в т.ч. пожеж</w:t>
            </w:r>
          </w:p>
          <w:p w:rsidR="00C00DF9" w:rsidRPr="004B34EE" w:rsidRDefault="00C00DF9" w:rsidP="00B752F0">
            <w:pPr>
              <w:contextualSpacing/>
              <w:jc w:val="both"/>
              <w:rPr>
                <w:b/>
              </w:rPr>
            </w:pPr>
          </w:p>
          <w:p w:rsidR="00C00DF9" w:rsidRPr="004B34EE" w:rsidRDefault="00C00DF9" w:rsidP="00B752F0">
            <w:pPr>
              <w:contextualSpacing/>
              <w:jc w:val="both"/>
              <w:rPr>
                <w:b/>
              </w:rPr>
            </w:pPr>
          </w:p>
          <w:p w:rsidR="00C00DF9" w:rsidRPr="004B34EE" w:rsidRDefault="00C00DF9" w:rsidP="00B752F0">
            <w:pPr>
              <w:contextualSpacing/>
              <w:jc w:val="both"/>
              <w:rPr>
                <w:b/>
              </w:rPr>
            </w:pPr>
          </w:p>
          <w:p w:rsidR="00C00DF9" w:rsidRPr="004B34EE" w:rsidRDefault="00C00DF9" w:rsidP="00B752F0">
            <w:pPr>
              <w:contextualSpacing/>
              <w:jc w:val="both"/>
              <w:rPr>
                <w:b/>
              </w:rPr>
            </w:pPr>
          </w:p>
          <w:p w:rsidR="00C00DF9" w:rsidRPr="004B34EE" w:rsidRDefault="00C00DF9" w:rsidP="00B752F0">
            <w:pPr>
              <w:contextualSpacing/>
              <w:jc w:val="both"/>
              <w:rPr>
                <w:b/>
              </w:rPr>
            </w:pPr>
          </w:p>
          <w:p w:rsidR="00C00DF9" w:rsidRPr="004B34EE" w:rsidRDefault="00C00DF9" w:rsidP="00B752F0">
            <w:pPr>
              <w:contextualSpacing/>
              <w:jc w:val="both"/>
              <w:rPr>
                <w:b/>
              </w:rPr>
            </w:pPr>
          </w:p>
          <w:p w:rsidR="00C00DF9" w:rsidRPr="004B34EE" w:rsidRDefault="00C00DF9" w:rsidP="00B752F0">
            <w:pPr>
              <w:contextualSpacing/>
              <w:jc w:val="both"/>
              <w:rPr>
                <w:b/>
              </w:rPr>
            </w:pPr>
          </w:p>
          <w:p w:rsidR="00C00DF9" w:rsidRPr="004B34EE" w:rsidRDefault="00C00DF9" w:rsidP="00B752F0">
            <w:pPr>
              <w:contextualSpacing/>
              <w:jc w:val="both"/>
              <w:rPr>
                <w:b/>
              </w:rPr>
            </w:pPr>
          </w:p>
          <w:p w:rsidR="00C00DF9" w:rsidRPr="004B34EE" w:rsidRDefault="00C00DF9" w:rsidP="00B752F0">
            <w:pPr>
              <w:contextualSpacing/>
              <w:jc w:val="both"/>
              <w:rPr>
                <w:b/>
              </w:rPr>
            </w:pPr>
          </w:p>
          <w:p w:rsidR="00C00DF9" w:rsidRPr="004B34EE" w:rsidRDefault="00C00DF9" w:rsidP="00B752F0">
            <w:pPr>
              <w:contextualSpacing/>
              <w:jc w:val="both"/>
              <w:rPr>
                <w:b/>
              </w:rPr>
            </w:pPr>
          </w:p>
          <w:p w:rsidR="00C00DF9" w:rsidRPr="004B34EE" w:rsidRDefault="00C00DF9" w:rsidP="00B752F0">
            <w:pPr>
              <w:contextualSpacing/>
              <w:jc w:val="both"/>
              <w:rPr>
                <w:b/>
              </w:rPr>
            </w:pPr>
          </w:p>
        </w:tc>
        <w:tc>
          <w:tcPr>
            <w:tcW w:w="3181" w:type="dxa"/>
            <w:vAlign w:val="center"/>
          </w:tcPr>
          <w:p w:rsidR="00C00DF9" w:rsidRPr="004B34EE" w:rsidRDefault="00C00DF9" w:rsidP="00B752F0">
            <w:pPr>
              <w:contextualSpacing/>
              <w:jc w:val="both"/>
            </w:pPr>
            <w:r w:rsidRPr="004B34EE">
              <w:t>1. Проведення моніторингу стану забезпечення пожежної та техногенної безпеки, відпрацювання об’єктів народно-господарського комплексу області незалежно від форм власності.</w:t>
            </w:r>
          </w:p>
          <w:p w:rsidR="00C00DF9" w:rsidRPr="004B34EE" w:rsidRDefault="00C00DF9" w:rsidP="00B752F0">
            <w:pPr>
              <w:contextualSpacing/>
              <w:jc w:val="both"/>
            </w:pPr>
          </w:p>
          <w:p w:rsidR="00C00DF9" w:rsidRPr="004B34EE" w:rsidRDefault="00C00DF9" w:rsidP="00B752F0">
            <w:pPr>
              <w:contextualSpacing/>
              <w:jc w:val="both"/>
            </w:pPr>
            <w:r w:rsidRPr="004B34EE">
              <w:t>2. Здійснення контролю за дотриманням пр</w:t>
            </w:r>
            <w:r>
              <w:t>авил користу</w:t>
            </w:r>
            <w:r w:rsidRPr="004B34EE">
              <w:t>вання водними об’єктами, проведення інвентаризації місць масового відпочинку населення на воді.</w:t>
            </w:r>
          </w:p>
          <w:p w:rsidR="00C00DF9" w:rsidRPr="004B34EE" w:rsidRDefault="00C00DF9" w:rsidP="00B752F0">
            <w:pPr>
              <w:contextualSpacing/>
              <w:jc w:val="both"/>
            </w:pPr>
          </w:p>
          <w:p w:rsidR="00C00DF9" w:rsidRPr="004B34EE" w:rsidRDefault="00C00DF9" w:rsidP="00B752F0">
            <w:pPr>
              <w:contextualSpacing/>
              <w:jc w:val="both"/>
            </w:pPr>
            <w:r w:rsidRPr="004B34EE">
              <w:t xml:space="preserve">3.Проведення інвентаризації захисних споруд </w:t>
            </w:r>
            <w:r>
              <w:t>цивільного захисту (</w:t>
            </w:r>
            <w:r w:rsidRPr="004B34EE">
              <w:t>цивільної оборони</w:t>
            </w:r>
            <w:r>
              <w:t>)</w:t>
            </w:r>
            <w:r w:rsidRPr="004B34EE">
              <w:t xml:space="preserve"> та здійснення контролю за їх використанням.</w:t>
            </w:r>
          </w:p>
          <w:p w:rsidR="00C00DF9" w:rsidRPr="004B34EE" w:rsidRDefault="00C00DF9" w:rsidP="00B752F0">
            <w:pPr>
              <w:contextualSpacing/>
              <w:jc w:val="both"/>
            </w:pPr>
            <w:r w:rsidRPr="004B34EE">
              <w:t xml:space="preserve"> </w:t>
            </w:r>
          </w:p>
          <w:p w:rsidR="00C00DF9" w:rsidRPr="004B34EE" w:rsidRDefault="00C00DF9" w:rsidP="00B752F0">
            <w:pPr>
              <w:contextualSpacing/>
              <w:jc w:val="both"/>
            </w:pPr>
            <w:r w:rsidRPr="004B34EE">
              <w:t>4. Проведення моніторингу зсувонебезпечних територій області.</w:t>
            </w:r>
          </w:p>
          <w:p w:rsidR="00C00DF9" w:rsidRPr="004B34EE" w:rsidRDefault="00C00DF9" w:rsidP="00B752F0">
            <w:pPr>
              <w:contextualSpacing/>
              <w:jc w:val="both"/>
            </w:pPr>
            <w:r w:rsidRPr="004B34EE">
              <w:t xml:space="preserve">5. Проведення навчань з протипожежного мінімуму та цивільного захисту для керівників підприємств, установ, організацій незалежно від форм власності. </w:t>
            </w:r>
          </w:p>
          <w:p w:rsidR="00C00DF9" w:rsidRPr="00CA0595" w:rsidRDefault="00C00DF9" w:rsidP="00B752F0">
            <w:pPr>
              <w:tabs>
                <w:tab w:val="left" w:pos="960"/>
              </w:tabs>
              <w:contextualSpacing/>
              <w:jc w:val="both"/>
            </w:pPr>
            <w:r>
              <w:t xml:space="preserve">6. </w:t>
            </w:r>
            <w:r w:rsidRPr="004B34EE">
              <w:t>Надання допомоги малозабезпеченим верствам населення в облаштуванні їх безпечного побуту.</w:t>
            </w:r>
            <w:r w:rsidRPr="00CA0595">
              <w:t xml:space="preserve">  </w:t>
            </w:r>
          </w:p>
          <w:p w:rsidR="00C00DF9" w:rsidRPr="004B34EE" w:rsidRDefault="00C00DF9" w:rsidP="00B752F0">
            <w:pPr>
              <w:contextualSpacing/>
              <w:jc w:val="both"/>
            </w:pPr>
            <w:r w:rsidRPr="004B34EE">
              <w:t>7. Виховання населення, популяризація серед дітей і молоді безпечних умов діяльності, та підготовка їх до дій в умовах надзвичайних ситуацій і подій шляхом проведення щорічних оглядів- конкурсів, фестивалів, спорти-вних змагань та соціальної реклами на протипожежну та аварійно-рятувальну тематику.</w:t>
            </w:r>
          </w:p>
          <w:p w:rsidR="00C00DF9" w:rsidRPr="004B34EE" w:rsidRDefault="00C00DF9" w:rsidP="00B752F0">
            <w:pPr>
              <w:contextualSpacing/>
              <w:jc w:val="both"/>
              <w:rPr>
                <w:b/>
              </w:rPr>
            </w:pPr>
            <w:r w:rsidRPr="004B34EE">
              <w:t>8. Організація прогнозування виникнення надзвичайних ситуацій, їх розвитку та настання шкідливих наслідків, програмне забезпечення цієї роботи.</w:t>
            </w:r>
          </w:p>
        </w:tc>
        <w:tc>
          <w:tcPr>
            <w:tcW w:w="1140" w:type="dxa"/>
            <w:vAlign w:val="center"/>
          </w:tcPr>
          <w:p w:rsidR="00C00DF9" w:rsidRPr="004B34EE" w:rsidRDefault="00C00DF9" w:rsidP="00B752F0">
            <w:pPr>
              <w:contextualSpacing/>
              <w:jc w:val="center"/>
            </w:pPr>
            <w:r w:rsidRPr="004B34EE">
              <w:t>Щороку</w:t>
            </w:r>
          </w:p>
          <w:p w:rsidR="00C00DF9" w:rsidRPr="004B34EE" w:rsidRDefault="00C00DF9" w:rsidP="00B752F0">
            <w:pPr>
              <w:contextualSpacing/>
              <w:jc w:val="center"/>
              <w:rPr>
                <w:b/>
              </w:rPr>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jc w:val="center"/>
            </w:pPr>
          </w:p>
          <w:p w:rsidR="00C00DF9" w:rsidRPr="004B34EE"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Pr="004B34EE" w:rsidRDefault="00C00DF9" w:rsidP="00B752F0">
            <w:pPr>
              <w:contextualSpacing/>
              <w:jc w:val="center"/>
            </w:pPr>
            <w:r w:rsidRPr="004B34EE">
              <w:t>Щороку</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jc w:val="center"/>
            </w:pPr>
            <w:r w:rsidRPr="004B34EE">
              <w:t>Щороку</w:t>
            </w:r>
          </w:p>
          <w:p w:rsidR="00C00DF9" w:rsidRPr="004B34EE" w:rsidRDefault="00C00DF9" w:rsidP="00B752F0">
            <w:pPr>
              <w:contextualSpacing/>
              <w:jc w:val="center"/>
            </w:pPr>
          </w:p>
          <w:p w:rsidR="00C00DF9" w:rsidRPr="004B34EE" w:rsidRDefault="00C00DF9" w:rsidP="00B752F0">
            <w:pPr>
              <w:contextualSpacing/>
              <w:jc w:val="center"/>
            </w:pPr>
          </w:p>
          <w:p w:rsidR="00C00DF9"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jc w:val="center"/>
            </w:pPr>
            <w:r w:rsidRPr="004B34EE">
              <w:t>Щороку</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jc w:val="center"/>
            </w:pPr>
            <w:r w:rsidRPr="004B34EE">
              <w:t>Щороку</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Default="00C00DF9" w:rsidP="00B752F0">
            <w:pPr>
              <w:contextualSpacing/>
              <w:jc w:val="center"/>
            </w:pPr>
          </w:p>
          <w:p w:rsidR="00C00DF9" w:rsidRPr="004B34EE" w:rsidRDefault="00C00DF9" w:rsidP="00B752F0">
            <w:pPr>
              <w:contextualSpacing/>
              <w:jc w:val="center"/>
            </w:pPr>
            <w:r w:rsidRPr="004B34EE">
              <w:t>Щороку</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jc w:val="center"/>
            </w:pPr>
            <w:r w:rsidRPr="004B34EE">
              <w:t>Щороку</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Pr="004B34EE" w:rsidRDefault="00C00DF9" w:rsidP="00B752F0">
            <w:pPr>
              <w:contextualSpacing/>
              <w:jc w:val="center"/>
            </w:pPr>
            <w:r w:rsidRPr="004B34EE">
              <w:t>Щороку</w:t>
            </w:r>
          </w:p>
          <w:p w:rsidR="00C00DF9" w:rsidRPr="004B34EE" w:rsidRDefault="00C00DF9" w:rsidP="00B752F0">
            <w:pPr>
              <w:contextualSpacing/>
            </w:pPr>
          </w:p>
        </w:tc>
        <w:tc>
          <w:tcPr>
            <w:tcW w:w="1368" w:type="dxa"/>
            <w:tcBorders>
              <w:right w:val="single" w:sz="4" w:space="0" w:color="auto"/>
            </w:tcBorders>
            <w:vAlign w:val="center"/>
          </w:tcPr>
          <w:p w:rsidR="00C00DF9" w:rsidRPr="004B34EE" w:rsidRDefault="00C00DF9" w:rsidP="00B752F0">
            <w:pPr>
              <w:contextualSpacing/>
              <w:jc w:val="center"/>
            </w:pPr>
            <w:r>
              <w:t xml:space="preserve">ДПРЧ-12 УДСНС </w:t>
            </w:r>
            <w:r w:rsidRPr="004B34EE">
              <w:t>України в Чернівецькій області</w:t>
            </w:r>
          </w:p>
          <w:p w:rsidR="00C00DF9" w:rsidRPr="004B34EE" w:rsidRDefault="00C00DF9" w:rsidP="00B752F0">
            <w:pPr>
              <w:contextualSpacing/>
              <w:jc w:val="center"/>
              <w:rPr>
                <w:b/>
              </w:rPr>
            </w:pPr>
            <w:r>
              <w:t xml:space="preserve">Сторожинецький РС УДСНС </w:t>
            </w:r>
            <w:r w:rsidRPr="004B34EE">
              <w:t>України в Чернівецькій області</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tc>
        <w:tc>
          <w:tcPr>
            <w:tcW w:w="1140" w:type="dxa"/>
            <w:tcBorders>
              <w:left w:val="single" w:sz="4" w:space="0" w:color="auto"/>
            </w:tcBorders>
            <w:vAlign w:val="center"/>
          </w:tcPr>
          <w:p w:rsidR="00C00DF9" w:rsidRPr="004B34EE" w:rsidRDefault="00C00DF9" w:rsidP="00B752F0">
            <w:pPr>
              <w:contextualSpacing/>
              <w:jc w:val="center"/>
            </w:pPr>
            <w:r>
              <w:t>Сторожинецька міська рада</w:t>
            </w:r>
          </w:p>
          <w:p w:rsidR="00C00DF9" w:rsidRPr="004B34EE" w:rsidRDefault="00C00DF9" w:rsidP="00B752F0">
            <w:pPr>
              <w:contextualSpacing/>
            </w:pPr>
          </w:p>
        </w:tc>
        <w:tc>
          <w:tcPr>
            <w:tcW w:w="1026" w:type="dxa"/>
            <w:vAlign w:val="center"/>
          </w:tcPr>
          <w:p w:rsidR="00C00DF9" w:rsidRPr="00DF251A" w:rsidRDefault="00C00DF9" w:rsidP="00B752F0">
            <w:pPr>
              <w:pStyle w:val="BodyTextIndent"/>
              <w:spacing w:after="0"/>
              <w:ind w:left="0"/>
              <w:contextualSpacing/>
              <w:jc w:val="center"/>
            </w:pPr>
            <w:r w:rsidRPr="00DF251A">
              <w:t>Сторожинецький</w:t>
            </w:r>
          </w:p>
          <w:p w:rsidR="00C00DF9" w:rsidRPr="004B34EE" w:rsidRDefault="00C00DF9" w:rsidP="00B752F0">
            <w:pPr>
              <w:contextualSpacing/>
              <w:jc w:val="center"/>
            </w:pPr>
            <w:r>
              <w:t xml:space="preserve">місц. </w:t>
            </w:r>
            <w:r w:rsidRPr="004B34EE">
              <w:t>б</w:t>
            </w:r>
            <w:r>
              <w:t>юджет</w:t>
            </w:r>
          </w:p>
        </w:tc>
        <w:tc>
          <w:tcPr>
            <w:tcW w:w="855" w:type="dxa"/>
            <w:vAlign w:val="center"/>
          </w:tcPr>
          <w:p w:rsidR="00C00DF9" w:rsidRPr="004B34EE" w:rsidRDefault="00C00DF9" w:rsidP="00B752F0">
            <w:pPr>
              <w:tabs>
                <w:tab w:val="left" w:pos="1935"/>
              </w:tabs>
              <w:contextualSpacing/>
              <w:jc w:val="center"/>
            </w:pPr>
            <w:r>
              <w:t>10</w:t>
            </w:r>
            <w:r w:rsidRPr="004B34EE">
              <w:t>.0</w:t>
            </w:r>
          </w:p>
        </w:tc>
        <w:tc>
          <w:tcPr>
            <w:tcW w:w="912" w:type="dxa"/>
            <w:vAlign w:val="center"/>
          </w:tcPr>
          <w:p w:rsidR="00C00DF9" w:rsidRPr="004B34EE" w:rsidRDefault="00C00DF9" w:rsidP="00B752F0">
            <w:pPr>
              <w:tabs>
                <w:tab w:val="left" w:pos="1935"/>
              </w:tabs>
              <w:contextualSpacing/>
              <w:jc w:val="center"/>
            </w:pPr>
            <w:r>
              <w:t>10</w:t>
            </w:r>
            <w:r w:rsidRPr="004B34EE">
              <w:t>.0</w:t>
            </w:r>
          </w:p>
        </w:tc>
        <w:tc>
          <w:tcPr>
            <w:tcW w:w="912" w:type="dxa"/>
            <w:vAlign w:val="center"/>
          </w:tcPr>
          <w:p w:rsidR="00C00DF9" w:rsidRPr="004B34EE" w:rsidRDefault="00C00DF9" w:rsidP="00B752F0">
            <w:pPr>
              <w:tabs>
                <w:tab w:val="left" w:pos="1935"/>
              </w:tabs>
              <w:contextualSpacing/>
              <w:jc w:val="center"/>
            </w:pPr>
            <w:r>
              <w:t>10</w:t>
            </w:r>
            <w:r w:rsidRPr="004B34EE">
              <w:t>.0</w:t>
            </w:r>
          </w:p>
        </w:tc>
        <w:tc>
          <w:tcPr>
            <w:tcW w:w="927" w:type="dxa"/>
            <w:vAlign w:val="center"/>
          </w:tcPr>
          <w:p w:rsidR="00C00DF9" w:rsidRPr="004B34EE" w:rsidRDefault="00C00DF9" w:rsidP="00B752F0">
            <w:pPr>
              <w:tabs>
                <w:tab w:val="left" w:pos="1935"/>
              </w:tabs>
              <w:contextualSpacing/>
              <w:jc w:val="center"/>
            </w:pPr>
            <w:r>
              <w:t>10</w:t>
            </w:r>
            <w:r w:rsidRPr="004B34EE">
              <w:t>.0</w:t>
            </w:r>
          </w:p>
        </w:tc>
        <w:tc>
          <w:tcPr>
            <w:tcW w:w="1691" w:type="dxa"/>
            <w:vAlign w:val="center"/>
          </w:tcPr>
          <w:p w:rsidR="00C00DF9" w:rsidRPr="004B34EE" w:rsidRDefault="00C00DF9" w:rsidP="00B752F0">
            <w:pPr>
              <w:contextualSpacing/>
              <w:jc w:val="center"/>
            </w:pPr>
            <w:r w:rsidRPr="004B34EE">
              <w:t xml:space="preserve">Покращення стану пожежної та техногенної безпеки. </w:t>
            </w:r>
          </w:p>
          <w:p w:rsidR="00C00DF9" w:rsidRPr="004B34EE" w:rsidRDefault="00C00DF9" w:rsidP="00B752F0">
            <w:pPr>
              <w:contextualSpacing/>
              <w:jc w:val="center"/>
            </w:pPr>
          </w:p>
          <w:p w:rsidR="00C00DF9" w:rsidRPr="004B34EE" w:rsidRDefault="00C00DF9" w:rsidP="00B752F0">
            <w:pPr>
              <w:contextualSpacing/>
              <w:jc w:val="center"/>
            </w:pPr>
            <w:r w:rsidRPr="004B34EE">
              <w:t>Зменшення кількості пожеж,  НС</w:t>
            </w:r>
          </w:p>
          <w:p w:rsidR="00C00DF9" w:rsidRPr="004B34EE" w:rsidRDefault="00C00DF9" w:rsidP="00B752F0">
            <w:pPr>
              <w:contextualSpacing/>
              <w:jc w:val="center"/>
            </w:pPr>
            <w:r w:rsidRPr="004B34EE">
              <w:t>та подій.</w:t>
            </w:r>
          </w:p>
          <w:p w:rsidR="00C00DF9" w:rsidRPr="004B34EE"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jc w:val="center"/>
            </w:pPr>
            <w:r w:rsidRPr="004B34EE">
              <w:t xml:space="preserve">Зменшення кількості потерпілих внаслідок НС та подій </w:t>
            </w:r>
          </w:p>
          <w:p w:rsidR="00C00DF9" w:rsidRPr="004B34EE"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pPr>
          </w:p>
        </w:tc>
      </w:tr>
      <w:tr w:rsidR="00C00DF9" w:rsidRPr="004B34EE" w:rsidTr="00B752F0">
        <w:trPr>
          <w:trHeight w:val="1199"/>
        </w:trPr>
        <w:tc>
          <w:tcPr>
            <w:tcW w:w="540" w:type="dxa"/>
            <w:vAlign w:val="center"/>
          </w:tcPr>
          <w:p w:rsidR="00C00DF9" w:rsidRPr="004B34EE" w:rsidRDefault="00C00DF9" w:rsidP="00B752F0">
            <w:pPr>
              <w:contextualSpacing/>
              <w:jc w:val="center"/>
              <w:rPr>
                <w:b/>
              </w:rPr>
            </w:pPr>
            <w:r>
              <w:rPr>
                <w:b/>
              </w:rPr>
              <w:t>2.</w:t>
            </w:r>
          </w:p>
        </w:tc>
        <w:tc>
          <w:tcPr>
            <w:tcW w:w="1574" w:type="dxa"/>
            <w:vAlign w:val="center"/>
          </w:tcPr>
          <w:p w:rsidR="00C00DF9" w:rsidRPr="004B34EE" w:rsidRDefault="00C00DF9" w:rsidP="00B752F0">
            <w:pPr>
              <w:contextualSpacing/>
              <w:jc w:val="center"/>
              <w:rPr>
                <w:b/>
              </w:rPr>
            </w:pPr>
            <w:r w:rsidRPr="004B34EE">
              <w:rPr>
                <w:b/>
              </w:rPr>
              <w:t xml:space="preserve">Підвищен-ня бойової готовності і дії за приз-наченням пожежно-рятуваль-них підроз-ділів </w:t>
            </w:r>
          </w:p>
          <w:p w:rsidR="00C00DF9" w:rsidRPr="004B34EE" w:rsidRDefault="00C00DF9" w:rsidP="00B752F0">
            <w:pPr>
              <w:contextualSpacing/>
              <w:jc w:val="center"/>
              <w:rPr>
                <w:b/>
              </w:rPr>
            </w:pPr>
            <w:r>
              <w:rPr>
                <w:b/>
              </w:rPr>
              <w:t xml:space="preserve">УДСНС </w:t>
            </w:r>
            <w:r w:rsidRPr="004B34EE">
              <w:rPr>
                <w:b/>
              </w:rPr>
              <w:t xml:space="preserve"> України</w:t>
            </w:r>
          </w:p>
          <w:p w:rsidR="00C00DF9" w:rsidRPr="004B34EE" w:rsidRDefault="00C00DF9" w:rsidP="00B752F0">
            <w:pPr>
              <w:contextualSpacing/>
              <w:jc w:val="both"/>
              <w:rPr>
                <w:b/>
              </w:rPr>
            </w:pPr>
            <w:r>
              <w:rPr>
                <w:b/>
              </w:rPr>
              <w:t>у</w:t>
            </w:r>
            <w:r w:rsidRPr="004B34EE">
              <w:rPr>
                <w:b/>
              </w:rPr>
              <w:t xml:space="preserve"> Черніве-цькій області</w:t>
            </w:r>
          </w:p>
        </w:tc>
        <w:tc>
          <w:tcPr>
            <w:tcW w:w="3181" w:type="dxa"/>
            <w:vAlign w:val="center"/>
          </w:tcPr>
          <w:p w:rsidR="00C00DF9" w:rsidRPr="00AA455D" w:rsidRDefault="00C00DF9" w:rsidP="00B752F0">
            <w:pPr>
              <w:contextualSpacing/>
            </w:pPr>
            <w:r w:rsidRPr="004B34EE">
              <w:t xml:space="preserve">1. </w:t>
            </w:r>
            <w:r w:rsidRPr="00AA455D">
              <w:t>Технічне оснащення пожежно-рятувальних підрозділів спеціальною технікою, обладнанням та запчастинами, засобами захисту органів дихання, іншим спорядженням та обмундируванням</w:t>
            </w:r>
          </w:p>
          <w:p w:rsidR="00C00DF9" w:rsidRPr="004B34EE" w:rsidRDefault="00C00DF9" w:rsidP="00B752F0">
            <w:pPr>
              <w:contextualSpacing/>
            </w:pPr>
          </w:p>
          <w:p w:rsidR="00C00DF9" w:rsidRPr="004B34EE" w:rsidRDefault="00C00DF9" w:rsidP="00B752F0">
            <w:pPr>
              <w:contextualSpacing/>
            </w:pPr>
            <w:r w:rsidRPr="004B34EE">
              <w:t>2. Удосконалення системи зв’язку, оповіщення та інформатизації з питань дієвого взаємоінформування органів управління цивільним захистом та забезпечення взаємодії між силами</w:t>
            </w:r>
            <w:r>
              <w:t xml:space="preserve"> </w:t>
            </w:r>
            <w:r w:rsidRPr="004B34EE">
              <w:t>цивільного захисту при реагуванні на надзвичайні ситуації та події.</w:t>
            </w:r>
          </w:p>
          <w:p w:rsidR="00C00DF9" w:rsidRPr="004B34EE" w:rsidRDefault="00C00DF9" w:rsidP="00B752F0">
            <w:pPr>
              <w:contextualSpacing/>
            </w:pPr>
            <w:r w:rsidRPr="004B34EE">
              <w:t>Впровадження в дію системи виклику екстрених служб за єдиним номером 112.</w:t>
            </w:r>
          </w:p>
          <w:p w:rsidR="00C00DF9" w:rsidRPr="004B34EE" w:rsidRDefault="00C00DF9" w:rsidP="00B752F0">
            <w:pPr>
              <w:contextualSpacing/>
            </w:pPr>
          </w:p>
          <w:p w:rsidR="00C00DF9" w:rsidRPr="004B34EE" w:rsidRDefault="00C00DF9" w:rsidP="00B752F0">
            <w:pPr>
              <w:contextualSpacing/>
            </w:pPr>
            <w:r w:rsidRPr="004B34EE">
              <w:t>3. Здійснення робіт з пошуку та рятування людей в рекреаційних зонах та на водних об’єктах.</w:t>
            </w:r>
          </w:p>
          <w:p w:rsidR="00C00DF9" w:rsidRPr="004B34EE" w:rsidRDefault="00C00DF9" w:rsidP="00B752F0">
            <w:pPr>
              <w:contextualSpacing/>
            </w:pPr>
          </w:p>
          <w:p w:rsidR="00C00DF9" w:rsidRPr="004B34EE" w:rsidRDefault="00C00DF9" w:rsidP="00B752F0">
            <w:pPr>
              <w:contextualSpacing/>
            </w:pPr>
            <w:r w:rsidRPr="004B34EE">
              <w:t>4. Проведення збору, аналізу та обробки інформації у разі виникнення або загрози виникнення надзвичайних ситуацій природного та техногенного характеру.</w:t>
            </w:r>
          </w:p>
          <w:p w:rsidR="00C00DF9" w:rsidRPr="004B34EE" w:rsidRDefault="00C00DF9" w:rsidP="00B752F0">
            <w:pPr>
              <w:contextualSpacing/>
            </w:pPr>
          </w:p>
          <w:p w:rsidR="00C00DF9" w:rsidRPr="004B34EE" w:rsidRDefault="00C00DF9" w:rsidP="00B752F0">
            <w:pPr>
              <w:contextualSpacing/>
            </w:pPr>
            <w:r w:rsidRPr="004B34EE">
              <w:t>5. Ліквідація пожеж, наслідків надзвичайних ситуацій і подій та ресурсне забезпечення цих заходів.</w:t>
            </w:r>
          </w:p>
          <w:p w:rsidR="00C00DF9" w:rsidRPr="004B34EE" w:rsidRDefault="00C00DF9" w:rsidP="00B752F0">
            <w:pPr>
              <w:contextualSpacing/>
            </w:pPr>
          </w:p>
          <w:p w:rsidR="00C00DF9" w:rsidRPr="004B34EE" w:rsidRDefault="00C00DF9" w:rsidP="00B752F0">
            <w:pPr>
              <w:contextualSpacing/>
            </w:pPr>
            <w:r w:rsidRPr="004B34EE">
              <w:t>6. Проведення робіт із знешкодження вибухо-небезпечних предметів, що залишилися на території області після війн, та сучасних боєприпасів, матеріально-технічне забезпечення цих заходів.</w:t>
            </w:r>
          </w:p>
          <w:p w:rsidR="00C00DF9" w:rsidRPr="00DF251A" w:rsidRDefault="00C00DF9" w:rsidP="00B752F0">
            <w:pPr>
              <w:pStyle w:val="BodyTextIndent"/>
              <w:tabs>
                <w:tab w:val="left" w:pos="4540"/>
                <w:tab w:val="left" w:pos="4700"/>
                <w:tab w:val="left" w:pos="6100"/>
                <w:tab w:val="left" w:pos="6340"/>
                <w:tab w:val="right" w:pos="9638"/>
              </w:tabs>
              <w:spacing w:after="0"/>
              <w:ind w:left="0"/>
              <w:contextualSpacing/>
            </w:pPr>
          </w:p>
          <w:p w:rsidR="00C00DF9" w:rsidRPr="004B34EE" w:rsidRDefault="00C00DF9" w:rsidP="00B752F0">
            <w:pPr>
              <w:contextualSpacing/>
            </w:pPr>
            <w:r w:rsidRPr="004B34EE">
              <w:t>7. Проведення практичних тактико-спеціальних</w:t>
            </w:r>
            <w:r>
              <w:t xml:space="preserve"> </w:t>
            </w:r>
            <w:r w:rsidRPr="004B34EE">
              <w:t xml:space="preserve">та пожежно-тактичних тренувань та навчань з особовим складом </w:t>
            </w:r>
            <w:r>
              <w:t xml:space="preserve">ДПРЧ-12 УДСНС </w:t>
            </w:r>
            <w:r w:rsidRPr="004B34EE">
              <w:t>України в Чернівецькій області із залученням служб цивільного захисту.</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r>
              <w:t>8</w:t>
            </w:r>
            <w:r w:rsidRPr="004B34EE">
              <w:t>. Удосконалення пересувних пунктів управління силами цивільного захисту при ліквідації надзвичайних ситуацій, їх наслідків та пунктів життєзабезпечення населення при ліквідації наслідків надзвичайних ситуацій.</w:t>
            </w:r>
          </w:p>
          <w:p w:rsidR="00C00DF9" w:rsidRPr="004B34EE" w:rsidRDefault="00C00DF9" w:rsidP="00B752F0">
            <w:pPr>
              <w:contextualSpacing/>
            </w:pPr>
          </w:p>
          <w:p w:rsidR="00C00DF9" w:rsidRPr="004B34EE" w:rsidRDefault="00C00DF9" w:rsidP="00B752F0">
            <w:pPr>
              <w:contextualSpacing/>
            </w:pPr>
            <w:r>
              <w:t>9</w:t>
            </w:r>
            <w:r w:rsidRPr="004B34EE">
              <w:t>. Перевірка та приведення в належний стан комунальних джерел водопостачання.</w:t>
            </w:r>
          </w:p>
        </w:tc>
        <w:tc>
          <w:tcPr>
            <w:tcW w:w="1140" w:type="dxa"/>
            <w:vAlign w:val="center"/>
          </w:tcPr>
          <w:p w:rsidR="00C00DF9" w:rsidRPr="004B34EE" w:rsidRDefault="00C00DF9" w:rsidP="00B752F0">
            <w:pPr>
              <w:contextualSpacing/>
              <w:jc w:val="center"/>
            </w:pPr>
            <w:r w:rsidRPr="004B34EE">
              <w:t>Щороку</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Default="00C00DF9" w:rsidP="00B752F0">
            <w:pPr>
              <w:contextualSpacing/>
            </w:pPr>
          </w:p>
          <w:p w:rsidR="00C00DF9" w:rsidRPr="004B34EE" w:rsidRDefault="00C00DF9" w:rsidP="00B752F0">
            <w:pPr>
              <w:contextualSpacing/>
            </w:pPr>
          </w:p>
          <w:p w:rsidR="00C00DF9" w:rsidRPr="004B34EE" w:rsidRDefault="00C00DF9" w:rsidP="00B752F0">
            <w:pPr>
              <w:contextualSpacing/>
              <w:jc w:val="center"/>
            </w:pPr>
            <w:r w:rsidRPr="004B34EE">
              <w:t>Щороку</w:t>
            </w:r>
          </w:p>
          <w:p w:rsidR="00C00DF9" w:rsidRPr="004B34EE" w:rsidRDefault="00C00DF9" w:rsidP="00B752F0">
            <w:pPr>
              <w:contextualSpacing/>
              <w:jc w:val="center"/>
              <w:rPr>
                <w:b/>
              </w:rPr>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pPr>
            <w:r w:rsidRPr="004B34EE">
              <w:t xml:space="preserve"> </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Pr="004B34EE" w:rsidRDefault="00C00DF9" w:rsidP="00B752F0">
            <w:pPr>
              <w:contextualSpacing/>
              <w:jc w:val="center"/>
            </w:pPr>
            <w:r w:rsidRPr="004B34EE">
              <w:t>По мірі необхі-дності</w:t>
            </w:r>
          </w:p>
          <w:p w:rsidR="00C00DF9" w:rsidRPr="004B34EE" w:rsidRDefault="00C00DF9" w:rsidP="00B752F0">
            <w:pPr>
              <w:contextualSpacing/>
            </w:pPr>
          </w:p>
          <w:p w:rsidR="00C00DF9" w:rsidRPr="004B34EE" w:rsidRDefault="00C00DF9" w:rsidP="00B752F0">
            <w:pPr>
              <w:contextualSpacing/>
              <w:jc w:val="center"/>
            </w:pPr>
          </w:p>
          <w:p w:rsidR="00C00DF9" w:rsidRPr="004B34EE" w:rsidRDefault="00C00DF9" w:rsidP="00B752F0">
            <w:pPr>
              <w:contextualSpacing/>
              <w:jc w:val="center"/>
            </w:pPr>
            <w:r w:rsidRPr="004B34EE">
              <w:t>По мірі необхі-дності</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pPr>
          </w:p>
          <w:p w:rsidR="00C00DF9" w:rsidRDefault="00C00DF9" w:rsidP="00B752F0">
            <w:pPr>
              <w:contextualSpacing/>
              <w:jc w:val="center"/>
            </w:pPr>
          </w:p>
          <w:p w:rsidR="00C00DF9" w:rsidRPr="004B34EE" w:rsidRDefault="00C00DF9" w:rsidP="00B752F0">
            <w:pPr>
              <w:contextualSpacing/>
              <w:jc w:val="center"/>
            </w:pPr>
            <w:r w:rsidRPr="004B34EE">
              <w:t>По мірі необхі-дності</w:t>
            </w:r>
          </w:p>
          <w:p w:rsidR="00C00DF9" w:rsidRPr="004B34EE" w:rsidRDefault="00C00DF9" w:rsidP="00B752F0">
            <w:pPr>
              <w:contextualSpacing/>
            </w:pPr>
          </w:p>
          <w:p w:rsidR="00C00DF9" w:rsidRPr="004B34EE" w:rsidRDefault="00C00DF9" w:rsidP="00B752F0">
            <w:pPr>
              <w:contextualSpacing/>
            </w:pPr>
          </w:p>
          <w:p w:rsidR="00C00DF9" w:rsidRPr="004B34EE" w:rsidRDefault="00C00DF9" w:rsidP="00B752F0">
            <w:pPr>
              <w:contextualSpacing/>
              <w:jc w:val="center"/>
            </w:pPr>
            <w:r w:rsidRPr="004B34EE">
              <w:t>По мірі необхі-дності</w:t>
            </w:r>
          </w:p>
          <w:p w:rsidR="00C00DF9" w:rsidRPr="004B34EE" w:rsidRDefault="00C00DF9" w:rsidP="00B752F0">
            <w:pPr>
              <w:contextualSpacing/>
            </w:pPr>
          </w:p>
          <w:p w:rsidR="00C00DF9" w:rsidRPr="004B34EE"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pPr>
            <w:r w:rsidRPr="004B34EE">
              <w:t>По мірі необхі-дності</w:t>
            </w: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Pr="004B34EE" w:rsidRDefault="00C00DF9" w:rsidP="00B752F0">
            <w:pPr>
              <w:contextualSpacing/>
              <w:jc w:val="center"/>
            </w:pPr>
          </w:p>
          <w:p w:rsidR="00C00DF9" w:rsidRDefault="00C00DF9" w:rsidP="00B752F0">
            <w:pPr>
              <w:contextualSpacing/>
            </w:pPr>
          </w:p>
          <w:p w:rsidR="00C00DF9" w:rsidRPr="004B34EE" w:rsidRDefault="00C00DF9" w:rsidP="00B752F0">
            <w:pPr>
              <w:contextualSpacing/>
            </w:pPr>
            <w:r w:rsidRPr="004B34EE">
              <w:t>По мірі необхі-дності</w:t>
            </w:r>
          </w:p>
          <w:p w:rsidR="00C00DF9" w:rsidRPr="004B34EE" w:rsidRDefault="00C00DF9" w:rsidP="00B752F0">
            <w:pPr>
              <w:contextualSpacing/>
              <w:jc w:val="center"/>
            </w:pPr>
          </w:p>
          <w:p w:rsidR="00C00DF9" w:rsidRDefault="00C00DF9" w:rsidP="00B752F0">
            <w:pPr>
              <w:contextualSpacing/>
              <w:jc w:val="center"/>
            </w:pPr>
          </w:p>
          <w:p w:rsidR="00C00DF9" w:rsidRPr="004B34EE" w:rsidRDefault="00C00DF9" w:rsidP="00B752F0">
            <w:pPr>
              <w:contextualSpacing/>
              <w:jc w:val="center"/>
            </w:pPr>
          </w:p>
        </w:tc>
        <w:tc>
          <w:tcPr>
            <w:tcW w:w="1368" w:type="dxa"/>
            <w:tcBorders>
              <w:right w:val="single" w:sz="4" w:space="0" w:color="auto"/>
            </w:tcBorders>
            <w:vAlign w:val="center"/>
          </w:tcPr>
          <w:p w:rsidR="00C00DF9" w:rsidRPr="004B34EE" w:rsidRDefault="00C00DF9" w:rsidP="00B752F0">
            <w:pPr>
              <w:contextualSpacing/>
              <w:jc w:val="center"/>
            </w:pPr>
            <w:r>
              <w:t xml:space="preserve">ДПРЧ-12 УДСНС </w:t>
            </w:r>
            <w:r w:rsidRPr="004B34EE">
              <w:t>України в Чернівецькій області</w:t>
            </w:r>
          </w:p>
          <w:p w:rsidR="00C00DF9" w:rsidRPr="004B34EE" w:rsidRDefault="00C00DF9" w:rsidP="00B752F0">
            <w:pPr>
              <w:contextualSpacing/>
              <w:jc w:val="center"/>
              <w:rPr>
                <w:b/>
              </w:rPr>
            </w:pPr>
            <w:r>
              <w:t xml:space="preserve">Сторожинецький РС УДСНС </w:t>
            </w:r>
            <w:r w:rsidRPr="004B34EE">
              <w:t>України в Чернівецькій області</w:t>
            </w:r>
          </w:p>
          <w:p w:rsidR="00C00DF9" w:rsidRPr="004B34EE"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jc w:val="both"/>
            </w:pPr>
          </w:p>
          <w:p w:rsidR="00C00DF9" w:rsidRPr="004B34EE" w:rsidRDefault="00C00DF9" w:rsidP="00B752F0">
            <w:pPr>
              <w:contextualSpacing/>
              <w:jc w:val="both"/>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p w:rsidR="00C00DF9" w:rsidRPr="004B34EE" w:rsidRDefault="00C00DF9" w:rsidP="00B752F0">
            <w:pPr>
              <w:contextualSpacing/>
              <w:jc w:val="center"/>
              <w:rPr>
                <w:b/>
              </w:rPr>
            </w:pPr>
          </w:p>
        </w:tc>
        <w:tc>
          <w:tcPr>
            <w:tcW w:w="1140" w:type="dxa"/>
            <w:tcBorders>
              <w:left w:val="single" w:sz="4" w:space="0" w:color="auto"/>
            </w:tcBorders>
            <w:vAlign w:val="center"/>
          </w:tcPr>
          <w:p w:rsidR="00C00DF9" w:rsidRPr="004B34EE" w:rsidRDefault="00C00DF9" w:rsidP="00B752F0">
            <w:pPr>
              <w:contextualSpacing/>
              <w:jc w:val="center"/>
            </w:pPr>
            <w:r>
              <w:t>Сторожинецька міська рада</w:t>
            </w:r>
          </w:p>
          <w:p w:rsidR="00C00DF9" w:rsidRPr="004B34EE" w:rsidRDefault="00C00DF9" w:rsidP="00B752F0">
            <w:pPr>
              <w:contextualSpacing/>
              <w:jc w:val="center"/>
              <w:rPr>
                <w:b/>
              </w:rPr>
            </w:pPr>
          </w:p>
        </w:tc>
        <w:tc>
          <w:tcPr>
            <w:tcW w:w="1026" w:type="dxa"/>
            <w:vAlign w:val="center"/>
          </w:tcPr>
          <w:p w:rsidR="00C00DF9" w:rsidRPr="00DF251A" w:rsidRDefault="00C00DF9" w:rsidP="00B752F0">
            <w:pPr>
              <w:pStyle w:val="BodyTextIndent"/>
              <w:spacing w:after="0"/>
              <w:ind w:left="0"/>
              <w:contextualSpacing/>
              <w:jc w:val="center"/>
            </w:pPr>
            <w:r w:rsidRPr="00DF251A">
              <w:t>Сторожинецький</w:t>
            </w:r>
          </w:p>
          <w:p w:rsidR="00C00DF9" w:rsidRPr="004B34EE" w:rsidRDefault="00C00DF9" w:rsidP="00B752F0">
            <w:pPr>
              <w:contextualSpacing/>
              <w:jc w:val="center"/>
              <w:rPr>
                <w:b/>
              </w:rPr>
            </w:pPr>
            <w:r>
              <w:t xml:space="preserve">місц. </w:t>
            </w:r>
            <w:r w:rsidRPr="004B34EE">
              <w:t>б</w:t>
            </w:r>
            <w:r>
              <w:t>юджет</w:t>
            </w:r>
          </w:p>
        </w:tc>
        <w:tc>
          <w:tcPr>
            <w:tcW w:w="855" w:type="dxa"/>
            <w:vAlign w:val="center"/>
          </w:tcPr>
          <w:p w:rsidR="00C00DF9" w:rsidRPr="004B34EE" w:rsidRDefault="00C00DF9" w:rsidP="00B752F0">
            <w:pPr>
              <w:tabs>
                <w:tab w:val="left" w:pos="1935"/>
              </w:tabs>
              <w:contextualSpacing/>
              <w:jc w:val="center"/>
            </w:pPr>
            <w:r>
              <w:t>90.0</w:t>
            </w:r>
          </w:p>
        </w:tc>
        <w:tc>
          <w:tcPr>
            <w:tcW w:w="912" w:type="dxa"/>
            <w:vAlign w:val="center"/>
          </w:tcPr>
          <w:p w:rsidR="00C00DF9" w:rsidRPr="004B34EE" w:rsidRDefault="00C00DF9" w:rsidP="00B752F0">
            <w:pPr>
              <w:tabs>
                <w:tab w:val="left" w:pos="1935"/>
              </w:tabs>
              <w:contextualSpacing/>
              <w:jc w:val="center"/>
            </w:pPr>
            <w:r>
              <w:rPr>
                <w:lang w:val="ru-RU"/>
              </w:rPr>
              <w:t>110</w:t>
            </w:r>
            <w:r>
              <w:t>.0</w:t>
            </w:r>
          </w:p>
        </w:tc>
        <w:tc>
          <w:tcPr>
            <w:tcW w:w="912" w:type="dxa"/>
            <w:vAlign w:val="center"/>
          </w:tcPr>
          <w:p w:rsidR="00C00DF9" w:rsidRPr="004B34EE" w:rsidRDefault="00C00DF9" w:rsidP="00B752F0">
            <w:pPr>
              <w:tabs>
                <w:tab w:val="left" w:pos="1935"/>
              </w:tabs>
              <w:contextualSpacing/>
              <w:jc w:val="center"/>
            </w:pPr>
            <w:r>
              <w:t>130.0</w:t>
            </w:r>
          </w:p>
        </w:tc>
        <w:tc>
          <w:tcPr>
            <w:tcW w:w="927" w:type="dxa"/>
            <w:vAlign w:val="center"/>
          </w:tcPr>
          <w:p w:rsidR="00C00DF9" w:rsidRPr="008B4449" w:rsidRDefault="00C00DF9" w:rsidP="00B752F0">
            <w:pPr>
              <w:tabs>
                <w:tab w:val="left" w:pos="1935"/>
              </w:tabs>
              <w:contextualSpacing/>
              <w:jc w:val="center"/>
              <w:rPr>
                <w:lang w:val="ru-RU"/>
              </w:rPr>
            </w:pPr>
            <w:r>
              <w:rPr>
                <w:lang w:val="ru-RU"/>
              </w:rPr>
              <w:t>150</w:t>
            </w:r>
            <w:r>
              <w:t>.0</w:t>
            </w:r>
          </w:p>
        </w:tc>
        <w:tc>
          <w:tcPr>
            <w:tcW w:w="1691" w:type="dxa"/>
            <w:vAlign w:val="center"/>
          </w:tcPr>
          <w:p w:rsidR="00C00DF9" w:rsidRPr="00AA455D" w:rsidRDefault="00C00DF9" w:rsidP="00B752F0">
            <w:pPr>
              <w:contextualSpacing/>
              <w:jc w:val="center"/>
            </w:pPr>
            <w:r w:rsidRPr="0040214C">
              <w:t>Зменшення</w:t>
            </w:r>
            <w:r w:rsidRPr="00AA455D">
              <w:rPr>
                <w:sz w:val="20"/>
                <w:szCs w:val="20"/>
              </w:rPr>
              <w:t xml:space="preserve"> </w:t>
            </w:r>
            <w:r w:rsidRPr="00AA455D">
              <w:t>кількості пожеж, надзвичайних ситуацій, подій та збитків від них</w:t>
            </w:r>
          </w:p>
          <w:p w:rsidR="00C00DF9" w:rsidRPr="00AA455D" w:rsidRDefault="00C00DF9" w:rsidP="00B752F0">
            <w:pPr>
              <w:contextualSpacing/>
              <w:jc w:val="center"/>
            </w:pPr>
          </w:p>
          <w:p w:rsidR="00C00DF9" w:rsidRDefault="00C00DF9" w:rsidP="00B752F0">
            <w:pPr>
              <w:contextualSpacing/>
              <w:jc w:val="center"/>
              <w:rPr>
                <w:sz w:val="20"/>
                <w:szCs w:val="20"/>
              </w:rPr>
            </w:pPr>
            <w:r w:rsidRPr="00AA455D">
              <w:t>Зменшення кількості потерпілих  внаслідок надзвичайних ситуацій та</w:t>
            </w:r>
            <w:r>
              <w:rPr>
                <w:sz w:val="20"/>
                <w:szCs w:val="20"/>
              </w:rPr>
              <w:t xml:space="preserve"> подій</w:t>
            </w:r>
          </w:p>
          <w:p w:rsidR="00C00DF9" w:rsidRPr="004B34EE" w:rsidRDefault="00C00DF9" w:rsidP="00B752F0">
            <w:pPr>
              <w:contextualSpacing/>
              <w:jc w:val="center"/>
            </w:pPr>
            <w:r w:rsidRPr="004B34EE">
              <w:t>.</w:t>
            </w:r>
          </w:p>
          <w:p w:rsidR="00C00DF9" w:rsidRPr="004B34EE" w:rsidRDefault="00C00DF9" w:rsidP="00B752F0">
            <w:pPr>
              <w:contextualSpacing/>
              <w:jc w:val="center"/>
            </w:pPr>
          </w:p>
          <w:p w:rsidR="00C00DF9" w:rsidRPr="004B34EE"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Default="00C00DF9" w:rsidP="00B752F0">
            <w:pPr>
              <w:contextualSpacing/>
              <w:jc w:val="center"/>
            </w:pPr>
          </w:p>
          <w:p w:rsidR="00C00DF9" w:rsidRPr="004B34EE" w:rsidRDefault="00C00DF9" w:rsidP="00B752F0">
            <w:pPr>
              <w:contextualSpacing/>
              <w:jc w:val="center"/>
            </w:pPr>
            <w:r w:rsidRPr="004B34EE">
              <w:t xml:space="preserve">Зменшення кількості потерпілих внаслідок НС та подій </w:t>
            </w:r>
          </w:p>
          <w:p w:rsidR="00C00DF9" w:rsidRPr="004B34EE" w:rsidRDefault="00C00DF9" w:rsidP="00B752F0">
            <w:pPr>
              <w:contextualSpacing/>
              <w:jc w:val="center"/>
            </w:pPr>
          </w:p>
          <w:p w:rsidR="00C00DF9" w:rsidRPr="004B34EE" w:rsidRDefault="00C00DF9" w:rsidP="00B752F0">
            <w:pPr>
              <w:contextualSpacing/>
              <w:jc w:val="center"/>
            </w:pPr>
          </w:p>
          <w:p w:rsidR="00C00DF9" w:rsidRPr="004B34EE" w:rsidRDefault="00C00DF9" w:rsidP="00B752F0">
            <w:pPr>
              <w:contextualSpacing/>
            </w:pPr>
          </w:p>
        </w:tc>
      </w:tr>
      <w:tr w:rsidR="00C00DF9" w:rsidRPr="004B34EE" w:rsidTr="00B752F0">
        <w:trPr>
          <w:trHeight w:val="1199"/>
        </w:trPr>
        <w:tc>
          <w:tcPr>
            <w:tcW w:w="540" w:type="dxa"/>
            <w:vAlign w:val="center"/>
          </w:tcPr>
          <w:p w:rsidR="00C00DF9" w:rsidRDefault="00C00DF9" w:rsidP="00B752F0">
            <w:pPr>
              <w:contextualSpacing/>
              <w:jc w:val="center"/>
              <w:rPr>
                <w:b/>
              </w:rPr>
            </w:pPr>
            <w:r>
              <w:rPr>
                <w:b/>
              </w:rPr>
              <w:t>3.</w:t>
            </w:r>
          </w:p>
        </w:tc>
        <w:tc>
          <w:tcPr>
            <w:tcW w:w="1574" w:type="dxa"/>
            <w:vAlign w:val="center"/>
          </w:tcPr>
          <w:p w:rsidR="00C00DF9" w:rsidRPr="004B34EE" w:rsidRDefault="00C00DF9" w:rsidP="00B752F0">
            <w:pPr>
              <w:contextualSpacing/>
              <w:jc w:val="center"/>
              <w:rPr>
                <w:b/>
              </w:rPr>
            </w:pPr>
            <w:r>
              <w:rPr>
                <w:b/>
              </w:rPr>
              <w:t>Створення та функціонування місцевої пожежної охорони.</w:t>
            </w:r>
          </w:p>
        </w:tc>
        <w:tc>
          <w:tcPr>
            <w:tcW w:w="3181" w:type="dxa"/>
            <w:vAlign w:val="center"/>
          </w:tcPr>
          <w:p w:rsidR="00C00DF9" w:rsidRPr="00AA455D" w:rsidRDefault="00C00DF9" w:rsidP="00B752F0">
            <w:pPr>
              <w:contextualSpacing/>
              <w:jc w:val="both"/>
            </w:pPr>
            <w:r w:rsidRPr="004B34EE">
              <w:t xml:space="preserve">1. </w:t>
            </w:r>
            <w:r w:rsidRPr="00AA455D">
              <w:t>Технічне оснащення пожежно-рятувальних підрозділів спеціальною технікою, обладнанням та запчастинами, засобами захисту органів дихання, іншим спорядженням та обмундируванням</w:t>
            </w:r>
          </w:p>
          <w:p w:rsidR="00C00DF9" w:rsidRPr="004B34EE" w:rsidRDefault="00C00DF9" w:rsidP="00B752F0">
            <w:pPr>
              <w:contextualSpacing/>
              <w:jc w:val="both"/>
            </w:pPr>
          </w:p>
        </w:tc>
        <w:tc>
          <w:tcPr>
            <w:tcW w:w="1140" w:type="dxa"/>
            <w:vAlign w:val="center"/>
          </w:tcPr>
          <w:p w:rsidR="00C00DF9" w:rsidRPr="004B34EE" w:rsidRDefault="00C00DF9" w:rsidP="00B752F0">
            <w:pPr>
              <w:contextualSpacing/>
              <w:jc w:val="center"/>
            </w:pPr>
            <w:r w:rsidRPr="004B34EE">
              <w:t>Щороку</w:t>
            </w:r>
          </w:p>
          <w:p w:rsidR="00C00DF9" w:rsidRPr="004B34EE" w:rsidRDefault="00C00DF9" w:rsidP="00B752F0">
            <w:pPr>
              <w:contextualSpacing/>
              <w:jc w:val="center"/>
            </w:pPr>
          </w:p>
        </w:tc>
        <w:tc>
          <w:tcPr>
            <w:tcW w:w="1368" w:type="dxa"/>
            <w:tcBorders>
              <w:right w:val="single" w:sz="4" w:space="0" w:color="auto"/>
            </w:tcBorders>
            <w:vAlign w:val="center"/>
          </w:tcPr>
          <w:p w:rsidR="00C00DF9" w:rsidRPr="004B34EE" w:rsidRDefault="00C00DF9" w:rsidP="00B752F0">
            <w:pPr>
              <w:contextualSpacing/>
              <w:jc w:val="center"/>
            </w:pPr>
          </w:p>
        </w:tc>
        <w:tc>
          <w:tcPr>
            <w:tcW w:w="1140" w:type="dxa"/>
            <w:tcBorders>
              <w:left w:val="single" w:sz="4" w:space="0" w:color="auto"/>
            </w:tcBorders>
            <w:vAlign w:val="center"/>
          </w:tcPr>
          <w:p w:rsidR="00C00DF9" w:rsidRPr="004B34EE" w:rsidRDefault="00C00DF9" w:rsidP="00B752F0">
            <w:pPr>
              <w:contextualSpacing/>
              <w:jc w:val="center"/>
            </w:pPr>
            <w:r>
              <w:t>Сторожинецька міська рада</w:t>
            </w:r>
          </w:p>
          <w:p w:rsidR="00C00DF9" w:rsidRPr="004B34EE" w:rsidRDefault="00C00DF9" w:rsidP="00B752F0">
            <w:pPr>
              <w:contextualSpacing/>
            </w:pPr>
          </w:p>
        </w:tc>
        <w:tc>
          <w:tcPr>
            <w:tcW w:w="1026" w:type="dxa"/>
            <w:vAlign w:val="center"/>
          </w:tcPr>
          <w:p w:rsidR="00C00DF9" w:rsidRPr="00DF251A" w:rsidRDefault="00C00DF9" w:rsidP="00B752F0">
            <w:pPr>
              <w:pStyle w:val="BodyTextIndent"/>
              <w:spacing w:after="0"/>
              <w:ind w:left="0"/>
              <w:contextualSpacing/>
              <w:jc w:val="center"/>
            </w:pPr>
            <w:r w:rsidRPr="00DF251A">
              <w:t>Сторожинецький</w:t>
            </w:r>
          </w:p>
          <w:p w:rsidR="00C00DF9" w:rsidRPr="004B34EE" w:rsidRDefault="00C00DF9" w:rsidP="00B752F0">
            <w:pPr>
              <w:contextualSpacing/>
              <w:jc w:val="center"/>
            </w:pPr>
            <w:r>
              <w:t xml:space="preserve">місц. </w:t>
            </w:r>
            <w:r w:rsidRPr="004B34EE">
              <w:t>б</w:t>
            </w:r>
            <w:r>
              <w:t>юджет</w:t>
            </w:r>
          </w:p>
        </w:tc>
        <w:tc>
          <w:tcPr>
            <w:tcW w:w="855" w:type="dxa"/>
            <w:vAlign w:val="center"/>
          </w:tcPr>
          <w:p w:rsidR="00C00DF9" w:rsidRPr="004B34EE" w:rsidRDefault="00C00DF9" w:rsidP="00B752F0">
            <w:pPr>
              <w:tabs>
                <w:tab w:val="left" w:pos="1935"/>
              </w:tabs>
              <w:contextualSpacing/>
              <w:jc w:val="center"/>
            </w:pPr>
            <w:r>
              <w:t>50</w:t>
            </w:r>
            <w:r w:rsidRPr="004B34EE">
              <w:t>.0</w:t>
            </w:r>
          </w:p>
        </w:tc>
        <w:tc>
          <w:tcPr>
            <w:tcW w:w="912" w:type="dxa"/>
            <w:vAlign w:val="center"/>
          </w:tcPr>
          <w:p w:rsidR="00C00DF9" w:rsidRPr="004B34EE" w:rsidRDefault="00C00DF9" w:rsidP="00B752F0">
            <w:pPr>
              <w:tabs>
                <w:tab w:val="left" w:pos="1935"/>
              </w:tabs>
              <w:contextualSpacing/>
              <w:jc w:val="center"/>
            </w:pPr>
            <w:r>
              <w:t>50</w:t>
            </w:r>
            <w:r w:rsidRPr="004B34EE">
              <w:t>.0</w:t>
            </w:r>
          </w:p>
        </w:tc>
        <w:tc>
          <w:tcPr>
            <w:tcW w:w="912" w:type="dxa"/>
            <w:vAlign w:val="center"/>
          </w:tcPr>
          <w:p w:rsidR="00C00DF9" w:rsidRPr="004B34EE" w:rsidRDefault="00C00DF9" w:rsidP="00B752F0">
            <w:pPr>
              <w:tabs>
                <w:tab w:val="left" w:pos="1935"/>
              </w:tabs>
              <w:contextualSpacing/>
              <w:jc w:val="center"/>
            </w:pPr>
            <w:r>
              <w:t>50</w:t>
            </w:r>
            <w:r w:rsidRPr="004B34EE">
              <w:t>.0</w:t>
            </w:r>
          </w:p>
        </w:tc>
        <w:tc>
          <w:tcPr>
            <w:tcW w:w="927" w:type="dxa"/>
            <w:vAlign w:val="center"/>
          </w:tcPr>
          <w:p w:rsidR="00C00DF9" w:rsidRPr="004B34EE" w:rsidRDefault="00C00DF9" w:rsidP="00B752F0">
            <w:pPr>
              <w:tabs>
                <w:tab w:val="left" w:pos="1935"/>
              </w:tabs>
              <w:contextualSpacing/>
              <w:jc w:val="center"/>
            </w:pPr>
            <w:r>
              <w:t>50</w:t>
            </w:r>
            <w:r w:rsidRPr="004B34EE">
              <w:t>.0</w:t>
            </w:r>
          </w:p>
        </w:tc>
        <w:tc>
          <w:tcPr>
            <w:tcW w:w="1691" w:type="dxa"/>
            <w:vAlign w:val="center"/>
          </w:tcPr>
          <w:p w:rsidR="00C00DF9" w:rsidRPr="004B34EE" w:rsidRDefault="00C00DF9" w:rsidP="00B752F0">
            <w:pPr>
              <w:tabs>
                <w:tab w:val="left" w:pos="1935"/>
              </w:tabs>
              <w:contextualSpacing/>
            </w:pPr>
            <w:r>
              <w:t>Зменшення кількості пожеж, НС та подій</w:t>
            </w:r>
          </w:p>
        </w:tc>
      </w:tr>
      <w:tr w:rsidR="00C00DF9" w:rsidRPr="004B34EE" w:rsidTr="00B752F0">
        <w:trPr>
          <w:trHeight w:val="1199"/>
        </w:trPr>
        <w:tc>
          <w:tcPr>
            <w:tcW w:w="540" w:type="dxa"/>
            <w:vAlign w:val="center"/>
          </w:tcPr>
          <w:p w:rsidR="00C00DF9" w:rsidRDefault="00C00DF9" w:rsidP="00B752F0">
            <w:pPr>
              <w:contextualSpacing/>
              <w:jc w:val="center"/>
              <w:rPr>
                <w:b/>
              </w:rPr>
            </w:pPr>
            <w:r>
              <w:rPr>
                <w:b/>
              </w:rPr>
              <w:t>4.</w:t>
            </w:r>
          </w:p>
        </w:tc>
        <w:tc>
          <w:tcPr>
            <w:tcW w:w="1574" w:type="dxa"/>
            <w:vAlign w:val="center"/>
          </w:tcPr>
          <w:p w:rsidR="00C00DF9" w:rsidRPr="004B34EE" w:rsidRDefault="00C00DF9" w:rsidP="00B752F0">
            <w:pPr>
              <w:contextualSpacing/>
              <w:rPr>
                <w:b/>
              </w:rPr>
            </w:pPr>
          </w:p>
        </w:tc>
        <w:tc>
          <w:tcPr>
            <w:tcW w:w="3181" w:type="dxa"/>
            <w:vAlign w:val="center"/>
          </w:tcPr>
          <w:p w:rsidR="00C00DF9" w:rsidRPr="004B34EE" w:rsidRDefault="00C00DF9" w:rsidP="00B752F0">
            <w:pPr>
              <w:contextualSpacing/>
            </w:pPr>
            <w:r>
              <w:rPr>
                <w:b/>
              </w:rPr>
              <w:t>Будівництво пожежного ДЕПО в м.Сторожинець по вул.Хотинській, 3А</w:t>
            </w:r>
          </w:p>
        </w:tc>
        <w:tc>
          <w:tcPr>
            <w:tcW w:w="1140" w:type="dxa"/>
            <w:vAlign w:val="center"/>
          </w:tcPr>
          <w:p w:rsidR="00C00DF9" w:rsidRPr="004B34EE" w:rsidRDefault="00C00DF9" w:rsidP="00B752F0">
            <w:pPr>
              <w:contextualSpacing/>
              <w:jc w:val="center"/>
            </w:pPr>
          </w:p>
        </w:tc>
        <w:tc>
          <w:tcPr>
            <w:tcW w:w="1368" w:type="dxa"/>
            <w:tcBorders>
              <w:right w:val="single" w:sz="4" w:space="0" w:color="auto"/>
            </w:tcBorders>
            <w:vAlign w:val="center"/>
          </w:tcPr>
          <w:p w:rsidR="00C00DF9" w:rsidRDefault="00C00DF9" w:rsidP="00B752F0">
            <w:pPr>
              <w:contextualSpacing/>
              <w:jc w:val="center"/>
            </w:pPr>
          </w:p>
        </w:tc>
        <w:tc>
          <w:tcPr>
            <w:tcW w:w="1140" w:type="dxa"/>
            <w:tcBorders>
              <w:left w:val="single" w:sz="4" w:space="0" w:color="auto"/>
            </w:tcBorders>
            <w:vAlign w:val="center"/>
          </w:tcPr>
          <w:p w:rsidR="00C00DF9" w:rsidRPr="004B34EE" w:rsidRDefault="00C00DF9" w:rsidP="00B752F0">
            <w:pPr>
              <w:contextualSpacing/>
              <w:jc w:val="center"/>
            </w:pPr>
            <w:r>
              <w:t>Сторожинецька міська рада</w:t>
            </w:r>
          </w:p>
          <w:p w:rsidR="00C00DF9" w:rsidRPr="004B34EE" w:rsidRDefault="00C00DF9" w:rsidP="00B752F0">
            <w:pPr>
              <w:contextualSpacing/>
            </w:pPr>
          </w:p>
        </w:tc>
        <w:tc>
          <w:tcPr>
            <w:tcW w:w="1026" w:type="dxa"/>
            <w:vAlign w:val="center"/>
          </w:tcPr>
          <w:p w:rsidR="00C00DF9" w:rsidRPr="00DF251A" w:rsidRDefault="00C00DF9" w:rsidP="00B752F0">
            <w:pPr>
              <w:pStyle w:val="BodyTextIndent"/>
              <w:spacing w:after="0"/>
              <w:ind w:left="0"/>
              <w:contextualSpacing/>
              <w:jc w:val="center"/>
            </w:pPr>
            <w:r w:rsidRPr="00DF251A">
              <w:t>Сторожинецький</w:t>
            </w:r>
          </w:p>
          <w:p w:rsidR="00C00DF9" w:rsidRPr="004B34EE" w:rsidRDefault="00C00DF9" w:rsidP="00B752F0">
            <w:pPr>
              <w:contextualSpacing/>
              <w:jc w:val="center"/>
            </w:pPr>
            <w:r>
              <w:t xml:space="preserve">місц. </w:t>
            </w:r>
            <w:r w:rsidRPr="004B34EE">
              <w:t>б</w:t>
            </w:r>
            <w:r>
              <w:t>юджет</w:t>
            </w:r>
          </w:p>
        </w:tc>
        <w:tc>
          <w:tcPr>
            <w:tcW w:w="855" w:type="dxa"/>
            <w:vAlign w:val="center"/>
          </w:tcPr>
          <w:p w:rsidR="00C00DF9" w:rsidRDefault="00C00DF9" w:rsidP="00B752F0">
            <w:pPr>
              <w:tabs>
                <w:tab w:val="left" w:pos="1935"/>
              </w:tabs>
              <w:contextualSpacing/>
              <w:jc w:val="center"/>
            </w:pPr>
            <w:r w:rsidRPr="00B752F0">
              <w:rPr>
                <w:sz w:val="22"/>
              </w:rPr>
              <w:t>1000,0</w:t>
            </w:r>
          </w:p>
        </w:tc>
        <w:tc>
          <w:tcPr>
            <w:tcW w:w="912" w:type="dxa"/>
            <w:vAlign w:val="center"/>
          </w:tcPr>
          <w:p w:rsidR="00C00DF9" w:rsidRDefault="00C00DF9" w:rsidP="00B752F0">
            <w:pPr>
              <w:contextualSpacing/>
            </w:pPr>
            <w:r w:rsidRPr="002D34A1">
              <w:t>1000,0</w:t>
            </w:r>
          </w:p>
        </w:tc>
        <w:tc>
          <w:tcPr>
            <w:tcW w:w="912" w:type="dxa"/>
            <w:vAlign w:val="center"/>
          </w:tcPr>
          <w:p w:rsidR="00C00DF9" w:rsidRDefault="00C00DF9" w:rsidP="00B752F0">
            <w:pPr>
              <w:contextualSpacing/>
            </w:pPr>
            <w:r w:rsidRPr="002D34A1">
              <w:t>1000,0</w:t>
            </w:r>
          </w:p>
        </w:tc>
        <w:tc>
          <w:tcPr>
            <w:tcW w:w="927" w:type="dxa"/>
            <w:vAlign w:val="center"/>
          </w:tcPr>
          <w:p w:rsidR="00C00DF9" w:rsidRDefault="00C00DF9" w:rsidP="00B752F0">
            <w:pPr>
              <w:contextualSpacing/>
            </w:pPr>
            <w:r w:rsidRPr="002D34A1">
              <w:t>1000,0</w:t>
            </w:r>
          </w:p>
        </w:tc>
        <w:tc>
          <w:tcPr>
            <w:tcW w:w="1691" w:type="dxa"/>
            <w:vAlign w:val="center"/>
          </w:tcPr>
          <w:p w:rsidR="00C00DF9" w:rsidRDefault="00C00DF9" w:rsidP="00B752F0">
            <w:pPr>
              <w:tabs>
                <w:tab w:val="left" w:pos="1935"/>
              </w:tabs>
              <w:contextualSpacing/>
            </w:pPr>
          </w:p>
        </w:tc>
      </w:tr>
      <w:tr w:rsidR="00C00DF9" w:rsidRPr="004B34EE" w:rsidTr="00B752F0">
        <w:trPr>
          <w:trHeight w:val="1199"/>
        </w:trPr>
        <w:tc>
          <w:tcPr>
            <w:tcW w:w="540" w:type="dxa"/>
            <w:vAlign w:val="center"/>
          </w:tcPr>
          <w:p w:rsidR="00C00DF9" w:rsidRDefault="00C00DF9" w:rsidP="00B752F0">
            <w:pPr>
              <w:contextualSpacing/>
              <w:jc w:val="center"/>
              <w:rPr>
                <w:b/>
              </w:rPr>
            </w:pPr>
          </w:p>
        </w:tc>
        <w:tc>
          <w:tcPr>
            <w:tcW w:w="1574" w:type="dxa"/>
            <w:vAlign w:val="center"/>
          </w:tcPr>
          <w:p w:rsidR="00C00DF9" w:rsidRPr="004B34EE" w:rsidRDefault="00C00DF9" w:rsidP="00B752F0">
            <w:pPr>
              <w:contextualSpacing/>
              <w:rPr>
                <w:b/>
              </w:rPr>
            </w:pPr>
          </w:p>
        </w:tc>
        <w:tc>
          <w:tcPr>
            <w:tcW w:w="3181" w:type="dxa"/>
            <w:vAlign w:val="center"/>
          </w:tcPr>
          <w:p w:rsidR="00C00DF9" w:rsidRPr="004B34EE" w:rsidRDefault="00C00DF9" w:rsidP="00B752F0">
            <w:pPr>
              <w:contextualSpacing/>
            </w:pPr>
          </w:p>
        </w:tc>
        <w:tc>
          <w:tcPr>
            <w:tcW w:w="1140" w:type="dxa"/>
            <w:vAlign w:val="center"/>
          </w:tcPr>
          <w:p w:rsidR="00C00DF9" w:rsidRPr="004B34EE" w:rsidRDefault="00C00DF9" w:rsidP="00B752F0">
            <w:pPr>
              <w:contextualSpacing/>
              <w:jc w:val="center"/>
            </w:pPr>
          </w:p>
        </w:tc>
        <w:tc>
          <w:tcPr>
            <w:tcW w:w="1368" w:type="dxa"/>
            <w:tcBorders>
              <w:right w:val="single" w:sz="4" w:space="0" w:color="auto"/>
            </w:tcBorders>
            <w:vAlign w:val="center"/>
          </w:tcPr>
          <w:p w:rsidR="00C00DF9" w:rsidRDefault="00C00DF9" w:rsidP="00B752F0">
            <w:pPr>
              <w:contextualSpacing/>
              <w:jc w:val="center"/>
            </w:pPr>
          </w:p>
        </w:tc>
        <w:tc>
          <w:tcPr>
            <w:tcW w:w="1140" w:type="dxa"/>
            <w:tcBorders>
              <w:left w:val="single" w:sz="4" w:space="0" w:color="auto"/>
            </w:tcBorders>
            <w:vAlign w:val="center"/>
          </w:tcPr>
          <w:p w:rsidR="00C00DF9" w:rsidRPr="004B34EE" w:rsidRDefault="00C00DF9" w:rsidP="00B752F0">
            <w:pPr>
              <w:contextualSpacing/>
            </w:pPr>
          </w:p>
        </w:tc>
        <w:tc>
          <w:tcPr>
            <w:tcW w:w="1026" w:type="dxa"/>
            <w:vAlign w:val="center"/>
          </w:tcPr>
          <w:p w:rsidR="00C00DF9" w:rsidRPr="004B34EE" w:rsidRDefault="00C00DF9" w:rsidP="00B752F0">
            <w:pPr>
              <w:contextualSpacing/>
              <w:jc w:val="center"/>
            </w:pPr>
          </w:p>
        </w:tc>
        <w:tc>
          <w:tcPr>
            <w:tcW w:w="855" w:type="dxa"/>
            <w:vAlign w:val="center"/>
          </w:tcPr>
          <w:p w:rsidR="00C00DF9" w:rsidRDefault="00C00DF9" w:rsidP="00B752F0">
            <w:pPr>
              <w:tabs>
                <w:tab w:val="left" w:pos="1935"/>
              </w:tabs>
              <w:contextualSpacing/>
              <w:jc w:val="center"/>
            </w:pPr>
            <w:r w:rsidRPr="00B752F0">
              <w:rPr>
                <w:sz w:val="22"/>
              </w:rPr>
              <w:t>1150,0</w:t>
            </w:r>
          </w:p>
        </w:tc>
        <w:tc>
          <w:tcPr>
            <w:tcW w:w="912" w:type="dxa"/>
            <w:vAlign w:val="center"/>
          </w:tcPr>
          <w:p w:rsidR="00C00DF9" w:rsidRDefault="00C00DF9" w:rsidP="00B752F0">
            <w:pPr>
              <w:contextualSpacing/>
            </w:pPr>
            <w:r w:rsidRPr="002D34A1">
              <w:t>1</w:t>
            </w:r>
            <w:r>
              <w:t>170</w:t>
            </w:r>
            <w:r w:rsidRPr="002D34A1">
              <w:t>,0</w:t>
            </w:r>
          </w:p>
        </w:tc>
        <w:tc>
          <w:tcPr>
            <w:tcW w:w="912" w:type="dxa"/>
            <w:vAlign w:val="center"/>
          </w:tcPr>
          <w:p w:rsidR="00C00DF9" w:rsidRDefault="00C00DF9" w:rsidP="00B752F0">
            <w:pPr>
              <w:contextualSpacing/>
            </w:pPr>
            <w:r w:rsidRPr="002D34A1">
              <w:t>1</w:t>
            </w:r>
            <w:r>
              <w:t>190</w:t>
            </w:r>
            <w:r w:rsidRPr="002D34A1">
              <w:t>,0</w:t>
            </w:r>
          </w:p>
        </w:tc>
        <w:tc>
          <w:tcPr>
            <w:tcW w:w="927" w:type="dxa"/>
            <w:vAlign w:val="center"/>
          </w:tcPr>
          <w:p w:rsidR="00C00DF9" w:rsidRDefault="00C00DF9" w:rsidP="00B752F0">
            <w:pPr>
              <w:contextualSpacing/>
            </w:pPr>
            <w:r w:rsidRPr="002D34A1">
              <w:t>1</w:t>
            </w:r>
            <w:r>
              <w:t>240</w:t>
            </w:r>
            <w:r w:rsidRPr="002D34A1">
              <w:t>,0</w:t>
            </w:r>
          </w:p>
        </w:tc>
        <w:tc>
          <w:tcPr>
            <w:tcW w:w="1691" w:type="dxa"/>
            <w:vAlign w:val="center"/>
          </w:tcPr>
          <w:p w:rsidR="00C00DF9" w:rsidRPr="0040214C" w:rsidRDefault="00C00DF9" w:rsidP="00B752F0">
            <w:pPr>
              <w:contextualSpacing/>
              <w:jc w:val="center"/>
            </w:pPr>
          </w:p>
        </w:tc>
      </w:tr>
    </w:tbl>
    <w:p w:rsidR="00C00DF9" w:rsidRPr="00811048" w:rsidRDefault="00C00DF9" w:rsidP="00811048">
      <w:pPr>
        <w:jc w:val="center"/>
      </w:pPr>
    </w:p>
    <w:p w:rsidR="00C00DF9" w:rsidRDefault="00C00DF9" w:rsidP="00BF61EE">
      <w:pPr>
        <w:spacing w:line="360" w:lineRule="auto"/>
        <w:ind w:firstLine="709"/>
        <w:contextualSpacing/>
        <w:jc w:val="center"/>
        <w:rPr>
          <w:sz w:val="28"/>
          <w:szCs w:val="28"/>
        </w:rPr>
      </w:pPr>
    </w:p>
    <w:p w:rsidR="00C00DF9" w:rsidRPr="007F58CB" w:rsidRDefault="00C00DF9" w:rsidP="00F523AC">
      <w:pPr>
        <w:spacing w:line="360" w:lineRule="auto"/>
        <w:ind w:firstLine="709"/>
        <w:contextualSpacing/>
        <w:jc w:val="both"/>
        <w:rPr>
          <w:b/>
          <w:sz w:val="28"/>
          <w:szCs w:val="28"/>
        </w:rPr>
      </w:pPr>
      <w:r w:rsidRPr="007F58CB">
        <w:rPr>
          <w:b/>
          <w:sz w:val="28"/>
          <w:szCs w:val="28"/>
        </w:rPr>
        <w:t xml:space="preserve">Секретар міської ради                            </w:t>
      </w:r>
      <w:r>
        <w:rPr>
          <w:b/>
          <w:sz w:val="28"/>
          <w:szCs w:val="28"/>
        </w:rPr>
        <w:t xml:space="preserve">                                                              </w:t>
      </w:r>
      <w:r w:rsidRPr="007F58CB">
        <w:rPr>
          <w:b/>
          <w:sz w:val="28"/>
          <w:szCs w:val="28"/>
        </w:rPr>
        <w:t>Дмитро БОЙЧУК</w:t>
      </w:r>
    </w:p>
    <w:p w:rsidR="00C00DF9" w:rsidRDefault="00C00DF9" w:rsidP="00BF61EE">
      <w:pPr>
        <w:spacing w:line="360" w:lineRule="auto"/>
        <w:ind w:firstLine="709"/>
        <w:contextualSpacing/>
        <w:jc w:val="center"/>
        <w:rPr>
          <w:sz w:val="28"/>
          <w:szCs w:val="28"/>
        </w:rPr>
      </w:pPr>
    </w:p>
    <w:p w:rsidR="00C00DF9" w:rsidRDefault="00C00DF9" w:rsidP="00BF61EE">
      <w:pPr>
        <w:spacing w:line="360" w:lineRule="auto"/>
        <w:ind w:firstLine="709"/>
        <w:contextualSpacing/>
        <w:jc w:val="center"/>
        <w:rPr>
          <w:sz w:val="28"/>
          <w:szCs w:val="28"/>
        </w:rPr>
      </w:pPr>
    </w:p>
    <w:p w:rsidR="00C00DF9" w:rsidRDefault="00C00DF9" w:rsidP="00BF61EE">
      <w:pPr>
        <w:spacing w:line="360" w:lineRule="auto"/>
        <w:ind w:firstLine="709"/>
        <w:contextualSpacing/>
        <w:jc w:val="center"/>
        <w:rPr>
          <w:sz w:val="28"/>
          <w:szCs w:val="28"/>
        </w:rPr>
        <w:sectPr w:rsidR="00C00DF9" w:rsidSect="00811048">
          <w:pgSz w:w="16838" w:h="11906" w:orient="landscape"/>
          <w:pgMar w:top="851" w:right="536" w:bottom="1134" w:left="851" w:header="709" w:footer="709" w:gutter="0"/>
          <w:cols w:space="708"/>
          <w:titlePg/>
          <w:docGrid w:linePitch="360"/>
        </w:sectPr>
      </w:pPr>
    </w:p>
    <w:p w:rsidR="00C00DF9" w:rsidRDefault="00C00DF9" w:rsidP="00B752F0">
      <w:pPr>
        <w:jc w:val="center"/>
        <w:rPr>
          <w:b/>
          <w:sz w:val="28"/>
          <w:szCs w:val="28"/>
        </w:rPr>
      </w:pPr>
      <w:r>
        <w:rPr>
          <w:b/>
          <w:sz w:val="28"/>
          <w:szCs w:val="28"/>
        </w:rPr>
        <w:t>7</w:t>
      </w:r>
      <w:r w:rsidRPr="00A6490D">
        <w:rPr>
          <w:b/>
          <w:sz w:val="28"/>
          <w:szCs w:val="28"/>
        </w:rPr>
        <w:t xml:space="preserve">. СИСТЕМА УПРАВЛІННЯ ТА КОНТРОЛЮ ЗА </w:t>
      </w:r>
    </w:p>
    <w:p w:rsidR="00C00DF9" w:rsidRDefault="00C00DF9" w:rsidP="00B752F0">
      <w:pPr>
        <w:ind w:firstLine="709"/>
        <w:contextualSpacing/>
        <w:jc w:val="center"/>
        <w:rPr>
          <w:b/>
          <w:sz w:val="28"/>
          <w:szCs w:val="28"/>
        </w:rPr>
      </w:pPr>
      <w:r w:rsidRPr="00B752F0">
        <w:rPr>
          <w:b/>
          <w:sz w:val="28"/>
          <w:szCs w:val="28"/>
        </w:rPr>
        <w:t>ХОДОМ ВИКОНАННЯ ПРОГРАМИ</w:t>
      </w:r>
    </w:p>
    <w:p w:rsidR="00C00DF9" w:rsidRPr="00B752F0" w:rsidRDefault="00C00DF9" w:rsidP="00B752F0">
      <w:pPr>
        <w:ind w:firstLine="709"/>
        <w:contextualSpacing/>
        <w:jc w:val="center"/>
        <w:rPr>
          <w:b/>
          <w:sz w:val="28"/>
          <w:szCs w:val="28"/>
        </w:rPr>
      </w:pPr>
    </w:p>
    <w:p w:rsidR="00C00DF9" w:rsidRDefault="00C00DF9" w:rsidP="00B752F0">
      <w:pPr>
        <w:ind w:firstLine="709"/>
        <w:contextualSpacing/>
        <w:jc w:val="both"/>
        <w:rPr>
          <w:sz w:val="28"/>
          <w:szCs w:val="28"/>
        </w:rPr>
      </w:pPr>
      <w:r w:rsidRPr="00B752F0">
        <w:rPr>
          <w:sz w:val="28"/>
          <w:szCs w:val="28"/>
        </w:rPr>
        <w:t>Відповідальним виконавцем програми є Державна пожежно-рятувальна частина №12 Управління Державної служби України з надзвичайних ситуацій у Чернівецькій області</w:t>
      </w:r>
      <w:r>
        <w:rPr>
          <w:sz w:val="28"/>
          <w:szCs w:val="28"/>
        </w:rPr>
        <w:t>,</w:t>
      </w:r>
      <w:r w:rsidRPr="00B752F0">
        <w:rPr>
          <w:sz w:val="28"/>
          <w:szCs w:val="28"/>
        </w:rPr>
        <w:t xml:space="preserve"> яка щорічно до 25 грудня падає звіт до Сторожинецької міської ради.</w:t>
      </w:r>
    </w:p>
    <w:p w:rsidR="00C00DF9" w:rsidRDefault="00C00DF9" w:rsidP="00B752F0">
      <w:pPr>
        <w:ind w:firstLine="709"/>
        <w:contextualSpacing/>
        <w:jc w:val="both"/>
        <w:rPr>
          <w:sz w:val="28"/>
          <w:szCs w:val="28"/>
        </w:rPr>
      </w:pPr>
      <w:r w:rsidRPr="00B752F0">
        <w:rPr>
          <w:sz w:val="28"/>
          <w:szCs w:val="28"/>
        </w:rPr>
        <w:t>Узагальнена інформація щоріч</w:t>
      </w:r>
      <w:r>
        <w:rPr>
          <w:sz w:val="28"/>
          <w:szCs w:val="28"/>
        </w:rPr>
        <w:t xml:space="preserve">но розглядається на засіданнях </w:t>
      </w:r>
      <w:r w:rsidRPr="00B752F0">
        <w:rPr>
          <w:sz w:val="28"/>
          <w:szCs w:val="28"/>
        </w:rPr>
        <w:t>комісії Сторожинецької</w:t>
      </w:r>
      <w:r>
        <w:rPr>
          <w:sz w:val="28"/>
          <w:szCs w:val="28"/>
        </w:rPr>
        <w:t xml:space="preserve"> міської ради</w:t>
      </w:r>
      <w:r w:rsidRPr="00B752F0">
        <w:rPr>
          <w:sz w:val="28"/>
          <w:szCs w:val="28"/>
        </w:rPr>
        <w:t>.</w:t>
      </w:r>
    </w:p>
    <w:p w:rsidR="00C00DF9" w:rsidRPr="00B752F0" w:rsidRDefault="00C00DF9" w:rsidP="00B752F0">
      <w:pPr>
        <w:ind w:firstLine="709"/>
        <w:contextualSpacing/>
        <w:jc w:val="both"/>
        <w:rPr>
          <w:sz w:val="28"/>
          <w:szCs w:val="28"/>
        </w:rPr>
      </w:pPr>
      <w:r w:rsidRPr="00B752F0">
        <w:rPr>
          <w:sz w:val="28"/>
          <w:szCs w:val="28"/>
        </w:rPr>
        <w:t>Контроль за використанням коштів, направлених на забезпечення виконання Програми, здійснюється в порядку, встановленому законодавством.</w:t>
      </w:r>
    </w:p>
    <w:p w:rsidR="00C00DF9" w:rsidRPr="00B752F0" w:rsidRDefault="00C00DF9" w:rsidP="00B752F0">
      <w:pPr>
        <w:ind w:firstLine="709"/>
        <w:contextualSpacing/>
        <w:jc w:val="center"/>
        <w:rPr>
          <w:b/>
          <w:sz w:val="28"/>
          <w:szCs w:val="28"/>
        </w:rPr>
      </w:pPr>
    </w:p>
    <w:p w:rsidR="00C00DF9" w:rsidRDefault="00C00DF9" w:rsidP="00B752F0">
      <w:pPr>
        <w:jc w:val="center"/>
        <w:rPr>
          <w:b/>
        </w:rPr>
      </w:pPr>
    </w:p>
    <w:p w:rsidR="00C00DF9" w:rsidRPr="00C4316F" w:rsidRDefault="00C00DF9" w:rsidP="00B752F0">
      <w:pPr>
        <w:jc w:val="center"/>
        <w:rPr>
          <w:b/>
          <w:sz w:val="28"/>
        </w:rPr>
      </w:pPr>
    </w:p>
    <w:p w:rsidR="00C00DF9" w:rsidRPr="00C4316F" w:rsidRDefault="00C00DF9" w:rsidP="00B752F0">
      <w:pPr>
        <w:rPr>
          <w:b/>
          <w:sz w:val="28"/>
          <w:lang w:val="ru-RU"/>
        </w:rPr>
        <w:sectPr w:rsidR="00C00DF9" w:rsidRPr="00C4316F" w:rsidSect="00610AD8">
          <w:pgSz w:w="11906" w:h="16838"/>
          <w:pgMar w:top="1134" w:right="539" w:bottom="1134" w:left="1134" w:header="709" w:footer="709" w:gutter="0"/>
          <w:cols w:space="708"/>
          <w:titlePg/>
          <w:docGrid w:linePitch="360"/>
        </w:sectPr>
      </w:pPr>
      <w:r>
        <w:rPr>
          <w:b/>
          <w:sz w:val="28"/>
        </w:rPr>
        <w:t xml:space="preserve">Секретар </w:t>
      </w:r>
      <w:r w:rsidRPr="00C4316F">
        <w:rPr>
          <w:b/>
          <w:sz w:val="28"/>
        </w:rPr>
        <w:t>міської</w:t>
      </w:r>
      <w:r>
        <w:rPr>
          <w:b/>
          <w:sz w:val="28"/>
        </w:rPr>
        <w:t xml:space="preserve"> ради           </w:t>
      </w:r>
      <w:r w:rsidRPr="00C4316F">
        <w:rPr>
          <w:b/>
          <w:sz w:val="28"/>
        </w:rPr>
        <w:t xml:space="preserve"> </w:t>
      </w:r>
      <w:r>
        <w:rPr>
          <w:b/>
          <w:sz w:val="28"/>
        </w:rPr>
        <w:t xml:space="preserve">                                                         Дмитро БОЙЧУК  </w:t>
      </w:r>
    </w:p>
    <w:p w:rsidR="00C00DF9" w:rsidRPr="00863FB6" w:rsidRDefault="00C00DF9" w:rsidP="00F51A9B">
      <w:pPr>
        <w:spacing w:line="360" w:lineRule="auto"/>
        <w:contextualSpacing/>
        <w:rPr>
          <w:sz w:val="28"/>
          <w:szCs w:val="28"/>
        </w:rPr>
      </w:pPr>
    </w:p>
    <w:sectPr w:rsidR="00C00DF9" w:rsidRPr="00863FB6" w:rsidSect="00B752F0">
      <w:pgSz w:w="11906" w:h="16838"/>
      <w:pgMar w:top="536" w:right="1134"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F9" w:rsidRDefault="00C00DF9" w:rsidP="006C64B0">
      <w:r>
        <w:separator/>
      </w:r>
    </w:p>
  </w:endnote>
  <w:endnote w:type="continuationSeparator" w:id="0">
    <w:p w:rsidR="00C00DF9" w:rsidRDefault="00C00DF9" w:rsidP="006C6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F9" w:rsidRDefault="00C00DF9">
    <w:pPr>
      <w:pStyle w:val="Footer"/>
      <w:jc w:val="center"/>
    </w:pPr>
    <w:fldSimple w:instr="PAGE   \* MERGEFORMAT">
      <w:r>
        <w:rPr>
          <w:noProof/>
        </w:rPr>
        <w:t>19</w:t>
      </w:r>
    </w:fldSimple>
  </w:p>
  <w:p w:rsidR="00C00DF9" w:rsidRDefault="00C00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F9" w:rsidRDefault="00C00DF9" w:rsidP="006C64B0">
      <w:r>
        <w:separator/>
      </w:r>
    </w:p>
  </w:footnote>
  <w:footnote w:type="continuationSeparator" w:id="0">
    <w:p w:rsidR="00C00DF9" w:rsidRDefault="00C00DF9" w:rsidP="006C6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B08D9"/>
    <w:multiLevelType w:val="multilevel"/>
    <w:tmpl w:val="FFFFFFFF"/>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
    <w:nsid w:val="64F55400"/>
    <w:multiLevelType w:val="hybridMultilevel"/>
    <w:tmpl w:val="FA041F28"/>
    <w:lvl w:ilvl="0" w:tplc="BA4EBAE2">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5B5131D"/>
    <w:multiLevelType w:val="hybridMultilevel"/>
    <w:tmpl w:val="DB4213B4"/>
    <w:lvl w:ilvl="0" w:tplc="894E10E0">
      <w:start w:val="2"/>
      <w:numFmt w:val="decimal"/>
      <w:lvlText w:val="%1."/>
      <w:lvlJc w:val="left"/>
      <w:pPr>
        <w:tabs>
          <w:tab w:val="num" w:pos="1063"/>
        </w:tabs>
        <w:ind w:left="1063" w:hanging="360"/>
      </w:pPr>
      <w:rPr>
        <w:rFonts w:cs="Times New Roman" w:hint="default"/>
        <w:color w:val="auto"/>
        <w:sz w:val="28"/>
      </w:rPr>
    </w:lvl>
    <w:lvl w:ilvl="1" w:tplc="04190019" w:tentative="1">
      <w:start w:val="1"/>
      <w:numFmt w:val="lowerLetter"/>
      <w:lvlText w:val="%2."/>
      <w:lvlJc w:val="left"/>
      <w:pPr>
        <w:tabs>
          <w:tab w:val="num" w:pos="1783"/>
        </w:tabs>
        <w:ind w:left="1783" w:hanging="360"/>
      </w:pPr>
      <w:rPr>
        <w:rFonts w:cs="Times New Roman"/>
      </w:rPr>
    </w:lvl>
    <w:lvl w:ilvl="2" w:tplc="0419001B" w:tentative="1">
      <w:start w:val="1"/>
      <w:numFmt w:val="lowerRoman"/>
      <w:lvlText w:val="%3."/>
      <w:lvlJc w:val="right"/>
      <w:pPr>
        <w:tabs>
          <w:tab w:val="num" w:pos="2503"/>
        </w:tabs>
        <w:ind w:left="2503" w:hanging="180"/>
      </w:pPr>
      <w:rPr>
        <w:rFonts w:cs="Times New Roman"/>
      </w:rPr>
    </w:lvl>
    <w:lvl w:ilvl="3" w:tplc="0419000F" w:tentative="1">
      <w:start w:val="1"/>
      <w:numFmt w:val="decimal"/>
      <w:lvlText w:val="%4."/>
      <w:lvlJc w:val="left"/>
      <w:pPr>
        <w:tabs>
          <w:tab w:val="num" w:pos="3223"/>
        </w:tabs>
        <w:ind w:left="3223" w:hanging="360"/>
      </w:pPr>
      <w:rPr>
        <w:rFonts w:cs="Times New Roman"/>
      </w:rPr>
    </w:lvl>
    <w:lvl w:ilvl="4" w:tplc="04190019" w:tentative="1">
      <w:start w:val="1"/>
      <w:numFmt w:val="lowerLetter"/>
      <w:lvlText w:val="%5."/>
      <w:lvlJc w:val="left"/>
      <w:pPr>
        <w:tabs>
          <w:tab w:val="num" w:pos="3943"/>
        </w:tabs>
        <w:ind w:left="3943" w:hanging="360"/>
      </w:pPr>
      <w:rPr>
        <w:rFonts w:cs="Times New Roman"/>
      </w:rPr>
    </w:lvl>
    <w:lvl w:ilvl="5" w:tplc="0419001B" w:tentative="1">
      <w:start w:val="1"/>
      <w:numFmt w:val="lowerRoman"/>
      <w:lvlText w:val="%6."/>
      <w:lvlJc w:val="right"/>
      <w:pPr>
        <w:tabs>
          <w:tab w:val="num" w:pos="4663"/>
        </w:tabs>
        <w:ind w:left="4663" w:hanging="180"/>
      </w:pPr>
      <w:rPr>
        <w:rFonts w:cs="Times New Roman"/>
      </w:rPr>
    </w:lvl>
    <w:lvl w:ilvl="6" w:tplc="0419000F" w:tentative="1">
      <w:start w:val="1"/>
      <w:numFmt w:val="decimal"/>
      <w:lvlText w:val="%7."/>
      <w:lvlJc w:val="left"/>
      <w:pPr>
        <w:tabs>
          <w:tab w:val="num" w:pos="5383"/>
        </w:tabs>
        <w:ind w:left="5383" w:hanging="360"/>
      </w:pPr>
      <w:rPr>
        <w:rFonts w:cs="Times New Roman"/>
      </w:rPr>
    </w:lvl>
    <w:lvl w:ilvl="7" w:tplc="04190019" w:tentative="1">
      <w:start w:val="1"/>
      <w:numFmt w:val="lowerLetter"/>
      <w:lvlText w:val="%8."/>
      <w:lvlJc w:val="left"/>
      <w:pPr>
        <w:tabs>
          <w:tab w:val="num" w:pos="6103"/>
        </w:tabs>
        <w:ind w:left="6103" w:hanging="360"/>
      </w:pPr>
      <w:rPr>
        <w:rFonts w:cs="Times New Roman"/>
      </w:rPr>
    </w:lvl>
    <w:lvl w:ilvl="8" w:tplc="0419001B" w:tentative="1">
      <w:start w:val="1"/>
      <w:numFmt w:val="lowerRoman"/>
      <w:lvlText w:val="%9."/>
      <w:lvlJc w:val="right"/>
      <w:pPr>
        <w:tabs>
          <w:tab w:val="num" w:pos="6823"/>
        </w:tabs>
        <w:ind w:left="6823" w:hanging="180"/>
      </w:pPr>
      <w:rPr>
        <w:rFonts w:cs="Times New Roman"/>
      </w:rPr>
    </w:lvl>
  </w:abstractNum>
  <w:abstractNum w:abstractNumId="3">
    <w:nsid w:val="6B532C1D"/>
    <w:multiLevelType w:val="hybridMultilevel"/>
    <w:tmpl w:val="7BBC75B0"/>
    <w:lvl w:ilvl="0" w:tplc="5E94BD0E">
      <w:start w:val="3"/>
      <w:numFmt w:val="decimal"/>
      <w:lvlText w:val="%1."/>
      <w:lvlJc w:val="left"/>
      <w:pPr>
        <w:tabs>
          <w:tab w:val="num" w:pos="1063"/>
        </w:tabs>
        <w:ind w:left="1063" w:hanging="360"/>
      </w:pPr>
      <w:rPr>
        <w:rFonts w:cs="Times New Roman" w:hint="default"/>
        <w:color w:val="auto"/>
        <w:sz w:val="28"/>
      </w:rPr>
    </w:lvl>
    <w:lvl w:ilvl="1" w:tplc="04190019" w:tentative="1">
      <w:start w:val="1"/>
      <w:numFmt w:val="lowerLetter"/>
      <w:lvlText w:val="%2."/>
      <w:lvlJc w:val="left"/>
      <w:pPr>
        <w:tabs>
          <w:tab w:val="num" w:pos="1783"/>
        </w:tabs>
        <w:ind w:left="1783" w:hanging="360"/>
      </w:pPr>
      <w:rPr>
        <w:rFonts w:cs="Times New Roman"/>
      </w:rPr>
    </w:lvl>
    <w:lvl w:ilvl="2" w:tplc="0419001B" w:tentative="1">
      <w:start w:val="1"/>
      <w:numFmt w:val="lowerRoman"/>
      <w:lvlText w:val="%3."/>
      <w:lvlJc w:val="right"/>
      <w:pPr>
        <w:tabs>
          <w:tab w:val="num" w:pos="2503"/>
        </w:tabs>
        <w:ind w:left="2503" w:hanging="180"/>
      </w:pPr>
      <w:rPr>
        <w:rFonts w:cs="Times New Roman"/>
      </w:rPr>
    </w:lvl>
    <w:lvl w:ilvl="3" w:tplc="0419000F" w:tentative="1">
      <w:start w:val="1"/>
      <w:numFmt w:val="decimal"/>
      <w:lvlText w:val="%4."/>
      <w:lvlJc w:val="left"/>
      <w:pPr>
        <w:tabs>
          <w:tab w:val="num" w:pos="3223"/>
        </w:tabs>
        <w:ind w:left="3223" w:hanging="360"/>
      </w:pPr>
      <w:rPr>
        <w:rFonts w:cs="Times New Roman"/>
      </w:rPr>
    </w:lvl>
    <w:lvl w:ilvl="4" w:tplc="04190019" w:tentative="1">
      <w:start w:val="1"/>
      <w:numFmt w:val="lowerLetter"/>
      <w:lvlText w:val="%5."/>
      <w:lvlJc w:val="left"/>
      <w:pPr>
        <w:tabs>
          <w:tab w:val="num" w:pos="3943"/>
        </w:tabs>
        <w:ind w:left="3943" w:hanging="360"/>
      </w:pPr>
      <w:rPr>
        <w:rFonts w:cs="Times New Roman"/>
      </w:rPr>
    </w:lvl>
    <w:lvl w:ilvl="5" w:tplc="0419001B" w:tentative="1">
      <w:start w:val="1"/>
      <w:numFmt w:val="lowerRoman"/>
      <w:lvlText w:val="%6."/>
      <w:lvlJc w:val="right"/>
      <w:pPr>
        <w:tabs>
          <w:tab w:val="num" w:pos="4663"/>
        </w:tabs>
        <w:ind w:left="4663" w:hanging="180"/>
      </w:pPr>
      <w:rPr>
        <w:rFonts w:cs="Times New Roman"/>
      </w:rPr>
    </w:lvl>
    <w:lvl w:ilvl="6" w:tplc="0419000F" w:tentative="1">
      <w:start w:val="1"/>
      <w:numFmt w:val="decimal"/>
      <w:lvlText w:val="%7."/>
      <w:lvlJc w:val="left"/>
      <w:pPr>
        <w:tabs>
          <w:tab w:val="num" w:pos="5383"/>
        </w:tabs>
        <w:ind w:left="5383" w:hanging="360"/>
      </w:pPr>
      <w:rPr>
        <w:rFonts w:cs="Times New Roman"/>
      </w:rPr>
    </w:lvl>
    <w:lvl w:ilvl="7" w:tplc="04190019" w:tentative="1">
      <w:start w:val="1"/>
      <w:numFmt w:val="lowerLetter"/>
      <w:lvlText w:val="%8."/>
      <w:lvlJc w:val="left"/>
      <w:pPr>
        <w:tabs>
          <w:tab w:val="num" w:pos="6103"/>
        </w:tabs>
        <w:ind w:left="6103" w:hanging="360"/>
      </w:pPr>
      <w:rPr>
        <w:rFonts w:cs="Times New Roman"/>
      </w:rPr>
    </w:lvl>
    <w:lvl w:ilvl="8" w:tplc="0419001B" w:tentative="1">
      <w:start w:val="1"/>
      <w:numFmt w:val="lowerRoman"/>
      <w:lvlText w:val="%9."/>
      <w:lvlJc w:val="right"/>
      <w:pPr>
        <w:tabs>
          <w:tab w:val="num" w:pos="6823"/>
        </w:tabs>
        <w:ind w:left="6823" w:hanging="180"/>
      </w:pPr>
      <w:rPr>
        <w:rFonts w:cs="Times New Roman"/>
      </w:rPr>
    </w:lvl>
  </w:abstractNum>
  <w:abstractNum w:abstractNumId="4">
    <w:nsid w:val="73374EE6"/>
    <w:multiLevelType w:val="hybridMultilevel"/>
    <w:tmpl w:val="40185890"/>
    <w:lvl w:ilvl="0" w:tplc="FAA4117C">
      <w:start w:val="6"/>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60D"/>
    <w:rsid w:val="00013410"/>
    <w:rsid w:val="00013F4C"/>
    <w:rsid w:val="00024E82"/>
    <w:rsid w:val="00050F95"/>
    <w:rsid w:val="000571D2"/>
    <w:rsid w:val="00093E86"/>
    <w:rsid w:val="000E593E"/>
    <w:rsid w:val="000E7065"/>
    <w:rsid w:val="000E7471"/>
    <w:rsid w:val="000F2A80"/>
    <w:rsid w:val="000F47EF"/>
    <w:rsid w:val="001550E3"/>
    <w:rsid w:val="00175DC7"/>
    <w:rsid w:val="00176517"/>
    <w:rsid w:val="00177FC8"/>
    <w:rsid w:val="00204A57"/>
    <w:rsid w:val="00211187"/>
    <w:rsid w:val="002160AC"/>
    <w:rsid w:val="002A6FED"/>
    <w:rsid w:val="002B4A5E"/>
    <w:rsid w:val="002D34A1"/>
    <w:rsid w:val="00333F14"/>
    <w:rsid w:val="003804DD"/>
    <w:rsid w:val="00385DE0"/>
    <w:rsid w:val="003F6196"/>
    <w:rsid w:val="0040214C"/>
    <w:rsid w:val="00440DA0"/>
    <w:rsid w:val="004510D7"/>
    <w:rsid w:val="00457D0A"/>
    <w:rsid w:val="00477A4E"/>
    <w:rsid w:val="00480066"/>
    <w:rsid w:val="00481B39"/>
    <w:rsid w:val="00487AF3"/>
    <w:rsid w:val="004963A8"/>
    <w:rsid w:val="004A6BB5"/>
    <w:rsid w:val="004B34EE"/>
    <w:rsid w:val="004B3F81"/>
    <w:rsid w:val="004C6489"/>
    <w:rsid w:val="005076EB"/>
    <w:rsid w:val="00551889"/>
    <w:rsid w:val="005761B2"/>
    <w:rsid w:val="00583633"/>
    <w:rsid w:val="005B44F9"/>
    <w:rsid w:val="005C07D2"/>
    <w:rsid w:val="005E1CBF"/>
    <w:rsid w:val="00610AD8"/>
    <w:rsid w:val="00612A69"/>
    <w:rsid w:val="0063788F"/>
    <w:rsid w:val="006679E8"/>
    <w:rsid w:val="00673648"/>
    <w:rsid w:val="006959ED"/>
    <w:rsid w:val="006A5379"/>
    <w:rsid w:val="006A589D"/>
    <w:rsid w:val="006C64B0"/>
    <w:rsid w:val="006E28D3"/>
    <w:rsid w:val="006F6C32"/>
    <w:rsid w:val="007331E1"/>
    <w:rsid w:val="00745494"/>
    <w:rsid w:val="007911E1"/>
    <w:rsid w:val="007F58CB"/>
    <w:rsid w:val="00811048"/>
    <w:rsid w:val="00854E3C"/>
    <w:rsid w:val="00863FB6"/>
    <w:rsid w:val="0088558F"/>
    <w:rsid w:val="008B2005"/>
    <w:rsid w:val="008B2FE7"/>
    <w:rsid w:val="008B4449"/>
    <w:rsid w:val="008F21E0"/>
    <w:rsid w:val="00925CC9"/>
    <w:rsid w:val="00927F29"/>
    <w:rsid w:val="00930CAB"/>
    <w:rsid w:val="009419FA"/>
    <w:rsid w:val="009428B9"/>
    <w:rsid w:val="00962DC5"/>
    <w:rsid w:val="00973950"/>
    <w:rsid w:val="009E4239"/>
    <w:rsid w:val="00A07410"/>
    <w:rsid w:val="00A3616A"/>
    <w:rsid w:val="00A6490D"/>
    <w:rsid w:val="00A72008"/>
    <w:rsid w:val="00A7566F"/>
    <w:rsid w:val="00AA0E6F"/>
    <w:rsid w:val="00AA24F5"/>
    <w:rsid w:val="00AA455D"/>
    <w:rsid w:val="00AA6A9D"/>
    <w:rsid w:val="00AB4036"/>
    <w:rsid w:val="00AC4B03"/>
    <w:rsid w:val="00AD77EB"/>
    <w:rsid w:val="00AF2999"/>
    <w:rsid w:val="00B23CFD"/>
    <w:rsid w:val="00B4615B"/>
    <w:rsid w:val="00B507B3"/>
    <w:rsid w:val="00B52289"/>
    <w:rsid w:val="00B752F0"/>
    <w:rsid w:val="00B81980"/>
    <w:rsid w:val="00BC57F7"/>
    <w:rsid w:val="00BE4601"/>
    <w:rsid w:val="00BE6EF6"/>
    <w:rsid w:val="00BE6F7A"/>
    <w:rsid w:val="00BF61EE"/>
    <w:rsid w:val="00C00DF9"/>
    <w:rsid w:val="00C0460D"/>
    <w:rsid w:val="00C1308F"/>
    <w:rsid w:val="00C300C0"/>
    <w:rsid w:val="00C4316F"/>
    <w:rsid w:val="00C64911"/>
    <w:rsid w:val="00C66E09"/>
    <w:rsid w:val="00C974DE"/>
    <w:rsid w:val="00CA0595"/>
    <w:rsid w:val="00CB54C2"/>
    <w:rsid w:val="00D41D5B"/>
    <w:rsid w:val="00D633E3"/>
    <w:rsid w:val="00DB5686"/>
    <w:rsid w:val="00DC2968"/>
    <w:rsid w:val="00DC4E66"/>
    <w:rsid w:val="00DF251A"/>
    <w:rsid w:val="00E22CCD"/>
    <w:rsid w:val="00E368B2"/>
    <w:rsid w:val="00E6690E"/>
    <w:rsid w:val="00E8459D"/>
    <w:rsid w:val="00F06201"/>
    <w:rsid w:val="00F22B30"/>
    <w:rsid w:val="00F51A9B"/>
    <w:rsid w:val="00F523AC"/>
    <w:rsid w:val="00F70CB9"/>
    <w:rsid w:val="00FA7CB4"/>
    <w:rsid w:val="00FD3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B0"/>
    <w:rPr>
      <w:rFonts w:ascii="Times New Roman" w:eastAsia="Times New Roman" w:hAnsi="Times New Roman"/>
      <w:sz w:val="24"/>
      <w:szCs w:val="24"/>
      <w:lang w:val="uk-UA"/>
    </w:rPr>
  </w:style>
  <w:style w:type="paragraph" w:styleId="Heading2">
    <w:name w:val="heading 2"/>
    <w:basedOn w:val="Normal"/>
    <w:next w:val="Normal"/>
    <w:link w:val="Heading2Char"/>
    <w:uiPriority w:val="99"/>
    <w:qFormat/>
    <w:rsid w:val="006C64B0"/>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6C64B0"/>
    <w:pPr>
      <w:keepNext/>
      <w:ind w:firstLine="709"/>
      <w:jc w:val="both"/>
      <w:outlineLvl w:val="2"/>
    </w:pPr>
    <w:rPr>
      <w:rFonts w:eastAsia="Calibri"/>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C64B0"/>
    <w:rPr>
      <w:rFonts w:ascii="Arial" w:hAnsi="Arial"/>
      <w:b/>
      <w:i/>
      <w:sz w:val="28"/>
      <w:lang w:val="uk-UA" w:eastAsia="ru-RU"/>
    </w:rPr>
  </w:style>
  <w:style w:type="character" w:customStyle="1" w:styleId="Heading3Char">
    <w:name w:val="Heading 3 Char"/>
    <w:basedOn w:val="DefaultParagraphFont"/>
    <w:link w:val="Heading3"/>
    <w:uiPriority w:val="99"/>
    <w:locked/>
    <w:rsid w:val="006C64B0"/>
    <w:rPr>
      <w:rFonts w:ascii="Times New Roman" w:hAnsi="Times New Roman"/>
      <w:b/>
      <w:sz w:val="20"/>
      <w:lang w:val="uk-UA" w:eastAsia="ru-RU"/>
    </w:rPr>
  </w:style>
  <w:style w:type="paragraph" w:styleId="Header">
    <w:name w:val="header"/>
    <w:basedOn w:val="Normal"/>
    <w:link w:val="HeaderChar"/>
    <w:uiPriority w:val="99"/>
    <w:rsid w:val="006C64B0"/>
    <w:pPr>
      <w:tabs>
        <w:tab w:val="center" w:pos="4677"/>
        <w:tab w:val="right" w:pos="9355"/>
      </w:tabs>
    </w:pPr>
    <w:rPr>
      <w:rFonts w:ascii="Calibri" w:eastAsia="Calibri" w:hAnsi="Calibri"/>
      <w:sz w:val="20"/>
      <w:szCs w:val="20"/>
      <w:lang w:val="ru-RU"/>
    </w:rPr>
  </w:style>
  <w:style w:type="character" w:customStyle="1" w:styleId="HeaderChar">
    <w:name w:val="Header Char"/>
    <w:basedOn w:val="DefaultParagraphFont"/>
    <w:link w:val="Header"/>
    <w:uiPriority w:val="99"/>
    <w:locked/>
    <w:rsid w:val="006C64B0"/>
  </w:style>
  <w:style w:type="paragraph" w:styleId="Footer">
    <w:name w:val="footer"/>
    <w:basedOn w:val="Normal"/>
    <w:link w:val="FooterChar"/>
    <w:uiPriority w:val="99"/>
    <w:rsid w:val="006C64B0"/>
    <w:pPr>
      <w:tabs>
        <w:tab w:val="center" w:pos="4677"/>
        <w:tab w:val="right" w:pos="9355"/>
      </w:tabs>
    </w:pPr>
    <w:rPr>
      <w:rFonts w:ascii="Calibri" w:eastAsia="Calibri" w:hAnsi="Calibri"/>
      <w:sz w:val="20"/>
      <w:szCs w:val="20"/>
      <w:lang w:val="ru-RU"/>
    </w:rPr>
  </w:style>
  <w:style w:type="character" w:customStyle="1" w:styleId="FooterChar">
    <w:name w:val="Footer Char"/>
    <w:basedOn w:val="DefaultParagraphFont"/>
    <w:link w:val="Footer"/>
    <w:uiPriority w:val="99"/>
    <w:locked/>
    <w:rsid w:val="006C64B0"/>
  </w:style>
  <w:style w:type="paragraph" w:styleId="BodyText3">
    <w:name w:val="Body Text 3"/>
    <w:basedOn w:val="Normal"/>
    <w:link w:val="BodyText3Char"/>
    <w:uiPriority w:val="99"/>
    <w:rsid w:val="006C64B0"/>
    <w:pPr>
      <w:spacing w:after="120"/>
    </w:pPr>
    <w:rPr>
      <w:rFonts w:eastAsia="Calibri"/>
      <w:sz w:val="16"/>
      <w:szCs w:val="16"/>
    </w:rPr>
  </w:style>
  <w:style w:type="character" w:customStyle="1" w:styleId="BodyText3Char">
    <w:name w:val="Body Text 3 Char"/>
    <w:basedOn w:val="DefaultParagraphFont"/>
    <w:link w:val="BodyText3"/>
    <w:uiPriority w:val="99"/>
    <w:locked/>
    <w:rsid w:val="006C64B0"/>
    <w:rPr>
      <w:rFonts w:ascii="Times New Roman" w:hAnsi="Times New Roman"/>
      <w:sz w:val="16"/>
      <w:lang w:val="uk-UA" w:eastAsia="ru-RU"/>
    </w:rPr>
  </w:style>
  <w:style w:type="paragraph" w:customStyle="1" w:styleId="a">
    <w:name w:val="О"/>
    <w:uiPriority w:val="99"/>
    <w:rsid w:val="006C64B0"/>
    <w:pPr>
      <w:widowControl w:val="0"/>
    </w:pPr>
    <w:rPr>
      <w:rFonts w:ascii="Arial" w:eastAsia="Times New Roman" w:hAnsi="Arial"/>
      <w:sz w:val="28"/>
      <w:szCs w:val="20"/>
    </w:rPr>
  </w:style>
  <w:style w:type="paragraph" w:styleId="BodyText">
    <w:name w:val="Body Text"/>
    <w:basedOn w:val="Normal"/>
    <w:link w:val="BodyTextChar"/>
    <w:uiPriority w:val="99"/>
    <w:semiHidden/>
    <w:rsid w:val="006C64B0"/>
    <w:pPr>
      <w:spacing w:after="120"/>
    </w:pPr>
    <w:rPr>
      <w:rFonts w:eastAsia="Calibri"/>
    </w:rPr>
  </w:style>
  <w:style w:type="character" w:customStyle="1" w:styleId="BodyTextChar">
    <w:name w:val="Body Text Char"/>
    <w:basedOn w:val="DefaultParagraphFont"/>
    <w:link w:val="BodyText"/>
    <w:uiPriority w:val="99"/>
    <w:semiHidden/>
    <w:locked/>
    <w:rsid w:val="006C64B0"/>
    <w:rPr>
      <w:rFonts w:ascii="Times New Roman" w:hAnsi="Times New Roman"/>
      <w:sz w:val="24"/>
      <w:lang w:val="uk-UA" w:eastAsia="ru-RU"/>
    </w:rPr>
  </w:style>
  <w:style w:type="paragraph" w:styleId="BodyTextIndent">
    <w:name w:val="Body Text Indent"/>
    <w:basedOn w:val="Normal"/>
    <w:link w:val="BodyTextIndentChar"/>
    <w:uiPriority w:val="99"/>
    <w:semiHidden/>
    <w:rsid w:val="006C64B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6C64B0"/>
    <w:rPr>
      <w:rFonts w:ascii="Times New Roman" w:hAnsi="Times New Roman"/>
      <w:sz w:val="24"/>
      <w:lang w:val="uk-UA" w:eastAsia="ru-RU"/>
    </w:rPr>
  </w:style>
  <w:style w:type="table" w:styleId="TableGrid">
    <w:name w:val="Table Grid"/>
    <w:basedOn w:val="TableNormal"/>
    <w:uiPriority w:val="99"/>
    <w:rsid w:val="006C64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BF61EE"/>
    <w:pPr>
      <w:widowControl w:val="0"/>
    </w:pPr>
    <w:rPr>
      <w:rFonts w:ascii="Times New Roman" w:eastAsia="Times New Roman" w:hAnsi="Times New Roman"/>
      <w:sz w:val="29"/>
      <w:szCs w:val="20"/>
      <w:lang w:val="uk-UA"/>
    </w:rPr>
  </w:style>
  <w:style w:type="paragraph" w:customStyle="1" w:styleId="1">
    <w:name w:val="Обычный1"/>
    <w:uiPriority w:val="99"/>
    <w:rsid w:val="00BF61EE"/>
    <w:pPr>
      <w:spacing w:after="160" w:line="259" w:lineRule="auto"/>
    </w:pPr>
    <w:rPr>
      <w:rFonts w:eastAsia="Times New Roman" w:cs="Calibri"/>
      <w:lang w:val="uk-UA"/>
    </w:rPr>
  </w:style>
  <w:style w:type="paragraph" w:styleId="BalloonText">
    <w:name w:val="Balloon Text"/>
    <w:basedOn w:val="Normal"/>
    <w:link w:val="BalloonTextChar"/>
    <w:uiPriority w:val="99"/>
    <w:semiHidden/>
    <w:rsid w:val="00C4316F"/>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C4316F"/>
    <w:rPr>
      <w:rFonts w:ascii="Tahoma" w:hAnsi="Tahoma"/>
      <w:sz w:val="16"/>
      <w:lang w:val="uk-UA" w:eastAsia="ru-RU"/>
    </w:rPr>
  </w:style>
  <w:style w:type="paragraph" w:customStyle="1" w:styleId="10">
    <w:name w:val="Без интервала1"/>
    <w:uiPriority w:val="99"/>
    <w:rsid w:val="00013410"/>
  </w:style>
</w:styles>
</file>

<file path=word/webSettings.xml><?xml version="1.0" encoding="utf-8"?>
<w:webSettings xmlns:r="http://schemas.openxmlformats.org/officeDocument/2006/relationships" xmlns:w="http://schemas.openxmlformats.org/wordprocessingml/2006/main">
  <w:divs>
    <w:div w:id="1740514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21</Pages>
  <Words>4321</Words>
  <Characters>24630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2020-12-23T15:22:00Z</cp:lastPrinted>
  <dcterms:created xsi:type="dcterms:W3CDTF">2020-11-18T15:26:00Z</dcterms:created>
  <dcterms:modified xsi:type="dcterms:W3CDTF">2020-12-23T15:23:00Z</dcterms:modified>
</cp:coreProperties>
</file>