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C8" w:rsidRDefault="00646EC8" w:rsidP="005720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aint.Picture" ShapeID="_x0000_i1025" DrawAspect="Content" ObjectID="_1670586384" r:id="rId6">
            <o:FieldCodes>\s</o:FieldCodes>
          </o:OLEObject>
        </w:object>
      </w:r>
    </w:p>
    <w:p w:rsidR="00646EC8" w:rsidRDefault="00646EC8" w:rsidP="000842B3">
      <w:pPr>
        <w:shd w:val="clear" w:color="auto" w:fill="FFFFFF"/>
        <w:tabs>
          <w:tab w:val="left" w:pos="74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</w:t>
      </w:r>
    </w:p>
    <w:p w:rsidR="00646EC8" w:rsidRPr="00F860C5" w:rsidRDefault="00646EC8" w:rsidP="000842B3">
      <w:pPr>
        <w:pStyle w:val="Heading1"/>
        <w:numPr>
          <w:ilvl w:val="0"/>
          <w:numId w:val="0"/>
        </w:num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646EC8" w:rsidRPr="008476B8" w:rsidRDefault="00646EC8" w:rsidP="000842B3">
      <w:pPr>
        <w:pStyle w:val="Heading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8476B8">
        <w:rPr>
          <w:b/>
          <w:sz w:val="32"/>
          <w:szCs w:val="32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8476B8">
        <w:rPr>
          <w:b/>
          <w:sz w:val="32"/>
          <w:szCs w:val="32"/>
        </w:rPr>
        <w:t xml:space="preserve"> РАДА</w:t>
      </w:r>
    </w:p>
    <w:p w:rsidR="00646EC8" w:rsidRPr="008476B8" w:rsidRDefault="00646EC8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РАЙОНУ</w:t>
      </w:r>
    </w:p>
    <w:p w:rsidR="00646EC8" w:rsidRPr="008B3C23" w:rsidRDefault="00646EC8" w:rsidP="000842B3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646EC8" w:rsidRPr="008476B8" w:rsidRDefault="00646EC8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37F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646EC8" w:rsidRPr="0025095B" w:rsidRDefault="00646EC8" w:rsidP="000842B3">
      <w:pPr>
        <w:pStyle w:val="Heading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Н  Я     № </w:t>
      </w:r>
      <w:r>
        <w:rPr>
          <w:sz w:val="32"/>
          <w:szCs w:val="32"/>
          <w:lang w:val="uk-UA"/>
        </w:rPr>
        <w:t>54-</w:t>
      </w:r>
      <w:r w:rsidRPr="00DE1C51">
        <w:rPr>
          <w:sz w:val="32"/>
          <w:szCs w:val="32"/>
          <w:lang w:val="ru-RU"/>
        </w:rPr>
        <w:t>2</w:t>
      </w:r>
      <w:r>
        <w:rPr>
          <w:sz w:val="32"/>
          <w:szCs w:val="32"/>
          <w:lang w:val="uk-UA"/>
        </w:rPr>
        <w:t>/2020</w:t>
      </w:r>
    </w:p>
    <w:p w:rsidR="00646EC8" w:rsidRPr="002A1AA7" w:rsidRDefault="00646EC8" w:rsidP="000842B3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646EC8" w:rsidRPr="00A77AA9" w:rsidRDefault="00646EC8" w:rsidP="000842B3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 xml:space="preserve"> грудня 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                    </w:t>
      </w:r>
      <w:r w:rsidRPr="00A77AA9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77AA9">
        <w:rPr>
          <w:rFonts w:ascii="Times New Roman" w:hAnsi="Times New Roman"/>
          <w:sz w:val="28"/>
          <w:szCs w:val="28"/>
        </w:rPr>
        <w:t xml:space="preserve">  м.Сторожинець</w:t>
      </w:r>
    </w:p>
    <w:p w:rsidR="00646EC8" w:rsidRPr="00DE1C51" w:rsidRDefault="00646EC8" w:rsidP="00DE1C51">
      <w:pPr>
        <w:spacing w:after="0"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646EC8" w:rsidRPr="003C022A" w:rsidRDefault="00646EC8" w:rsidP="003C022A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</w:t>
      </w:r>
    </w:p>
    <w:p w:rsidR="00646EC8" w:rsidRPr="003C022A" w:rsidRDefault="00646EC8" w:rsidP="003C022A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en-US"/>
        </w:rPr>
        <w:t>XLI</w:t>
      </w:r>
      <w:r w:rsidRPr="003C022A">
        <w:rPr>
          <w:rFonts w:ascii="Times New Roman" w:hAnsi="Times New Roman"/>
          <w:b/>
          <w:sz w:val="28"/>
          <w:szCs w:val="28"/>
        </w:rPr>
        <w:t xml:space="preserve"> 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сесії міської ради </w:t>
      </w:r>
      <w:r w:rsidRPr="003C022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 скликання </w:t>
      </w:r>
    </w:p>
    <w:p w:rsidR="00646EC8" w:rsidRPr="003C022A" w:rsidRDefault="00646EC8" w:rsidP="003C022A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uk-UA"/>
        </w:rPr>
        <w:t>від 28 лютого 2020 року №58-41</w:t>
      </w:r>
      <w:r w:rsidRPr="000842B3">
        <w:rPr>
          <w:rFonts w:ascii="Times New Roman" w:hAnsi="Times New Roman"/>
          <w:b/>
          <w:sz w:val="28"/>
          <w:szCs w:val="28"/>
        </w:rPr>
        <w:t>/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>2020</w:t>
      </w:r>
    </w:p>
    <w:p w:rsidR="00646EC8" w:rsidRPr="00DE1C51" w:rsidRDefault="00646EC8" w:rsidP="00085393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646EC8" w:rsidRPr="00684BC8" w:rsidRDefault="00646EC8" w:rsidP="00684B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4BC8">
        <w:rPr>
          <w:rFonts w:ascii="Times New Roman" w:hAnsi="Times New Roman"/>
          <w:sz w:val="28"/>
          <w:szCs w:val="28"/>
          <w:lang w:val="uk-UA"/>
        </w:rPr>
        <w:t>Керуючись п.20 ч.1 ст.43 Закону України «Про місцеве самоврядування 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Україні», відповідно до ст.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 90, 104-107 Цивільного Кодексу України, ст. 11 Закону України «Про загальну середню освіту», Постановою Кабінету Міністрів України від 19 червня 2019 року № 532 «Про затвердження Положення про освітній округ і опорний заклад освіти», Типовим положенням про філії закладу освіти, затвердженим наказом МОН України від 06.12.2017 року  №1568 (чинне від 02.02.2018р.), рішенням сесії Сторожинецької міської ради №64-17/2018 від 17.04.2018 «Про створення освітніх округів», рішенням сесії Сторожинецької міської ради №147-19/2018 від 26 червня 2018р. «Про перейменування і реорганізацію освітніх закладів», з метою створення єдиного освітнього простору у  Сторожинецькій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84BC8">
        <w:rPr>
          <w:rFonts w:ascii="Times New Roman" w:hAnsi="Times New Roman"/>
          <w:sz w:val="28"/>
          <w:szCs w:val="28"/>
          <w:lang w:val="uk-UA"/>
        </w:rPr>
        <w:t>ТГ, забезпечення рівного доступу осіб до якісної освіти, створення умов для здобуття особами загальної середньої освіти, впровадження допрофільної підготовки та профільного навчання, поглибленого вивчення окремих предметів, забезпечення всебічного розвитку особи, раціонального і ефективного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використання наявних ресурсів</w:t>
      </w:r>
    </w:p>
    <w:p w:rsidR="00646EC8" w:rsidRDefault="00646EC8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C53358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646EC8" w:rsidRPr="00C53358" w:rsidRDefault="00646EC8" w:rsidP="0069631D">
      <w:pPr>
        <w:pStyle w:val="NoSpacing"/>
        <w:rPr>
          <w:lang w:val="uk-UA"/>
        </w:rPr>
      </w:pPr>
    </w:p>
    <w:p w:rsidR="00646EC8" w:rsidRPr="0069631D" w:rsidRDefault="00646EC8" w:rsidP="0069631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31D">
        <w:rPr>
          <w:rFonts w:ascii="Times New Roman" w:hAnsi="Times New Roman"/>
          <w:sz w:val="28"/>
          <w:szCs w:val="28"/>
          <w:lang w:val="uk-UA"/>
        </w:rPr>
        <w:t xml:space="preserve">1. Внести зміни в п.3. рішення </w:t>
      </w:r>
      <w:r w:rsidRPr="0069631D">
        <w:rPr>
          <w:rFonts w:ascii="Times New Roman" w:hAnsi="Times New Roman"/>
          <w:sz w:val="28"/>
          <w:szCs w:val="28"/>
          <w:lang w:val="en-US"/>
        </w:rPr>
        <w:t>XLI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сесії міської ради </w:t>
      </w:r>
      <w:r w:rsidRPr="0069631D">
        <w:rPr>
          <w:rFonts w:ascii="Times New Roman" w:hAnsi="Times New Roman"/>
          <w:sz w:val="28"/>
          <w:szCs w:val="28"/>
          <w:lang w:val="en-US"/>
        </w:rPr>
        <w:t>VII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скликання «Про визначення Опорного закладу загальної середньої освіти Старожадівський ліцей і утворення його філії та реорганізацію Старожадівської гімназії» від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28 лютого 2020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631D">
        <w:rPr>
          <w:rFonts w:ascii="Times New Roman" w:hAnsi="Times New Roman"/>
          <w:sz w:val="28"/>
          <w:szCs w:val="28"/>
          <w:lang w:val="uk-UA"/>
        </w:rPr>
        <w:t>58-41/2020, виклавши його в наступній редакції: «Утворити</w:t>
      </w:r>
      <w:r>
        <w:rPr>
          <w:rFonts w:ascii="Times New Roman" w:hAnsi="Times New Roman"/>
          <w:sz w:val="28"/>
          <w:szCs w:val="28"/>
          <w:lang w:val="uk-UA"/>
        </w:rPr>
        <w:t xml:space="preserve"> ф</w:t>
      </w:r>
      <w:r w:rsidRPr="0069631D">
        <w:rPr>
          <w:rFonts w:ascii="Times New Roman" w:hAnsi="Times New Roman"/>
          <w:sz w:val="28"/>
          <w:szCs w:val="28"/>
          <w:lang w:val="uk-UA"/>
        </w:rPr>
        <w:t>ілію Опорного закладу Старожадівський ліцей Сторожинець</w:t>
      </w:r>
      <w:r>
        <w:rPr>
          <w:rFonts w:ascii="Times New Roman" w:hAnsi="Times New Roman"/>
          <w:sz w:val="28"/>
          <w:szCs w:val="28"/>
          <w:lang w:val="uk-UA"/>
        </w:rPr>
        <w:t>кої міської ради Чернівецького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 у селі Стара Жадова Чернівецького району Чернівецької області: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EC8" w:rsidRPr="0069631D" w:rsidRDefault="00646EC8" w:rsidP="0069631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31D">
        <w:rPr>
          <w:rFonts w:ascii="Times New Roman" w:hAnsi="Times New Roman"/>
          <w:sz w:val="28"/>
          <w:szCs w:val="28"/>
          <w:lang w:val="uk-UA"/>
        </w:rPr>
        <w:t xml:space="preserve"> - найменування: «Філія Опорного закладу Старожадівський ліцей Сторожинецької міської ради Чернівецького району Чернівецької області – Старожадівська гімназія».</w:t>
      </w:r>
    </w:p>
    <w:p w:rsidR="00646EC8" w:rsidRPr="0069631D" w:rsidRDefault="00646EC8" w:rsidP="0069631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31D">
        <w:rPr>
          <w:rFonts w:ascii="Times New Roman" w:hAnsi="Times New Roman"/>
          <w:sz w:val="28"/>
          <w:szCs w:val="28"/>
          <w:lang w:val="uk-UA"/>
        </w:rPr>
        <w:t xml:space="preserve"> 2. Внести зміни в п.9. рішення </w:t>
      </w:r>
      <w:r w:rsidRPr="0069631D">
        <w:rPr>
          <w:rFonts w:ascii="Times New Roman" w:hAnsi="Times New Roman"/>
          <w:sz w:val="28"/>
          <w:szCs w:val="28"/>
          <w:lang w:val="en-US"/>
        </w:rPr>
        <w:t>XLI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сесії міської ради </w:t>
      </w:r>
      <w:r w:rsidRPr="0069631D">
        <w:rPr>
          <w:rFonts w:ascii="Times New Roman" w:hAnsi="Times New Roman"/>
          <w:sz w:val="28"/>
          <w:szCs w:val="28"/>
          <w:lang w:val="en-US"/>
        </w:rPr>
        <w:t>VII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скликання «Про визначення Опорного закладу загальної середньої освіти Старожадівський ліцей і утворення його філії та реорганізацію Старожадівської гімназії» від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28 лютого 2020 року №58-41/2020, виклавши його в наступній редакції:    </w:t>
      </w:r>
    </w:p>
    <w:p w:rsidR="00646EC8" w:rsidRPr="00E76D1F" w:rsidRDefault="00646EC8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76D1F">
        <w:rPr>
          <w:sz w:val="28"/>
          <w:szCs w:val="28"/>
          <w:lang w:val="uk-UA"/>
        </w:rPr>
        <w:t xml:space="preserve">Призначити комісію з </w:t>
      </w:r>
      <w:r>
        <w:rPr>
          <w:sz w:val="28"/>
          <w:szCs w:val="28"/>
          <w:lang w:val="uk-UA"/>
        </w:rPr>
        <w:t>реорганізації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</w:t>
      </w:r>
      <w:r>
        <w:rPr>
          <w:sz w:val="28"/>
          <w:szCs w:val="28"/>
          <w:lang w:val="uk-UA"/>
        </w:rPr>
        <w:t xml:space="preserve">    </w:t>
      </w:r>
      <w:r w:rsidRPr="00E76D1F">
        <w:rPr>
          <w:sz w:val="28"/>
          <w:szCs w:val="28"/>
          <w:lang w:val="uk-UA"/>
        </w:rPr>
        <w:t xml:space="preserve">в кількісному складі 5 (п’ять) чоловік 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 наступному персональному складі:</w:t>
      </w:r>
    </w:p>
    <w:p w:rsidR="00646EC8" w:rsidRDefault="00646EC8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08E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Шемберко Світлана Іллівна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комісії,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директор </w:t>
      </w:r>
      <w:r>
        <w:rPr>
          <w:rFonts w:ascii="Times New Roman" w:hAnsi="Times New Roman"/>
          <w:sz w:val="28"/>
          <w:szCs w:val="28"/>
          <w:lang w:val="uk-UA"/>
        </w:rPr>
        <w:t>Старожадівської гімназії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області, </w:t>
      </w:r>
      <w:r>
        <w:rPr>
          <w:rFonts w:ascii="Times New Roman" w:hAnsi="Times New Roman"/>
          <w:sz w:val="28"/>
          <w:szCs w:val="28"/>
          <w:lang w:val="uk-UA"/>
        </w:rPr>
        <w:t xml:space="preserve">РНОКПП </w:t>
      </w:r>
      <w:r w:rsidRPr="002D7720">
        <w:rPr>
          <w:rFonts w:ascii="Times New Roman" w:hAnsi="Times New Roman"/>
          <w:sz w:val="28"/>
          <w:szCs w:val="28"/>
          <w:lang w:val="uk-UA"/>
        </w:rPr>
        <w:t>2857718360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6EC8" w:rsidRPr="005108EC" w:rsidRDefault="00646EC8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   </w:t>
      </w:r>
      <w:r>
        <w:rPr>
          <w:rFonts w:ascii="Times New Roman" w:hAnsi="Times New Roman"/>
          <w:sz w:val="28"/>
          <w:szCs w:val="28"/>
          <w:lang w:val="uk-UA"/>
        </w:rPr>
        <w:t>Стрілецький Ярослав Георгійович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член комісії,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начальник  відділу освіти, молоді та спорту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>РНОКПП 2360302671</w:t>
      </w:r>
      <w:r w:rsidRPr="005108EC">
        <w:rPr>
          <w:rFonts w:ascii="Times New Roman" w:hAnsi="Times New Roman"/>
          <w:sz w:val="28"/>
          <w:szCs w:val="28"/>
          <w:lang w:val="uk-UA"/>
        </w:rPr>
        <w:t>;</w:t>
      </w:r>
    </w:p>
    <w:p w:rsidR="00646EC8" w:rsidRPr="005108EC" w:rsidRDefault="00646EC8" w:rsidP="000853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 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Сирбу Аурел Васильович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член комісії,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РНОКПП </w:t>
      </w:r>
      <w:r w:rsidRPr="005108EC">
        <w:rPr>
          <w:rFonts w:ascii="Times New Roman" w:hAnsi="Times New Roman"/>
          <w:sz w:val="28"/>
          <w:szCs w:val="28"/>
          <w:lang w:val="uk-UA"/>
        </w:rPr>
        <w:t>2108417031;</w:t>
      </w:r>
    </w:p>
    <w:p w:rsidR="00646EC8" w:rsidRPr="005108EC" w:rsidRDefault="00646EC8" w:rsidP="000853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Добра Валентина Миколаївна  - </w:t>
      </w:r>
      <w:r>
        <w:rPr>
          <w:rFonts w:ascii="Times New Roman" w:hAnsi="Times New Roman"/>
          <w:sz w:val="28"/>
          <w:szCs w:val="28"/>
          <w:lang w:val="uk-UA"/>
        </w:rPr>
        <w:t xml:space="preserve">член комісії,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відділу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РНОКПП </w:t>
      </w:r>
      <w:r w:rsidRPr="005108EC">
        <w:rPr>
          <w:rFonts w:ascii="Times New Roman" w:hAnsi="Times New Roman"/>
          <w:sz w:val="28"/>
          <w:szCs w:val="28"/>
          <w:lang w:val="uk-UA"/>
        </w:rPr>
        <w:t>2305604889;</w:t>
      </w:r>
    </w:p>
    <w:p w:rsidR="00646EC8" w:rsidRPr="005108EC" w:rsidRDefault="00646EC8" w:rsidP="00085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Грезюк Марія Іллівна – </w:t>
      </w:r>
      <w:r>
        <w:rPr>
          <w:rFonts w:ascii="Times New Roman" w:hAnsi="Times New Roman"/>
          <w:sz w:val="28"/>
          <w:szCs w:val="28"/>
          <w:lang w:val="uk-UA"/>
        </w:rPr>
        <w:t xml:space="preserve">член комісії, </w:t>
      </w:r>
      <w:r w:rsidRPr="005108EC">
        <w:rPr>
          <w:rFonts w:ascii="Times New Roman" w:hAnsi="Times New Roman"/>
          <w:sz w:val="28"/>
          <w:szCs w:val="28"/>
          <w:lang w:val="uk-UA"/>
        </w:rPr>
        <w:t>головний бухгалтер, начальник управління бухгалтерського обліку і звітності Сто</w:t>
      </w:r>
      <w:r>
        <w:rPr>
          <w:rFonts w:ascii="Times New Roman" w:hAnsi="Times New Roman"/>
          <w:sz w:val="28"/>
          <w:szCs w:val="28"/>
          <w:lang w:val="uk-UA"/>
        </w:rPr>
        <w:t>рожинецької міської ради,  РНОКПП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2499406020.</w:t>
      </w:r>
    </w:p>
    <w:p w:rsidR="00646EC8" w:rsidRPr="00E76D1F" w:rsidRDefault="00646EC8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E76D1F">
        <w:rPr>
          <w:sz w:val="28"/>
          <w:szCs w:val="28"/>
          <w:lang w:val="uk-UA"/>
        </w:rPr>
        <w:t xml:space="preserve">. Комісії з </w:t>
      </w:r>
      <w:r>
        <w:rPr>
          <w:sz w:val="28"/>
          <w:szCs w:val="28"/>
          <w:lang w:val="uk-UA"/>
        </w:rPr>
        <w:t>реорганізації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: </w:t>
      </w:r>
    </w:p>
    <w:p w:rsidR="00646EC8" w:rsidRPr="00E76D1F" w:rsidRDefault="00646EC8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E76D1F">
        <w:rPr>
          <w:sz w:val="28"/>
          <w:szCs w:val="28"/>
          <w:lang w:val="uk-UA"/>
        </w:rPr>
        <w:t xml:space="preserve">.1. Провести процедуру реорганізації </w:t>
      </w:r>
      <w:r>
        <w:rPr>
          <w:sz w:val="28"/>
          <w:szCs w:val="28"/>
          <w:lang w:val="uk-UA"/>
        </w:rPr>
        <w:t>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шляхом приєднання до </w:t>
      </w:r>
      <w:r>
        <w:rPr>
          <w:sz w:val="28"/>
          <w:szCs w:val="28"/>
          <w:lang w:val="uk-UA"/>
        </w:rPr>
        <w:t>Опорного закладу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Сторожинецької міської ради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з дотриманням вимог чинного законодавства України (вжиття заходів організаційно-кадрового характеру, інших заходів з проведення процесу реорганізації).</w:t>
      </w:r>
    </w:p>
    <w:p w:rsidR="00646EC8" w:rsidRDefault="00646EC8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>Встановити, що строк для заявлення кредиторами своїх вимог становить  дв</w:t>
      </w:r>
      <w:r>
        <w:rPr>
          <w:sz w:val="28"/>
          <w:szCs w:val="28"/>
          <w:lang w:val="uk-UA"/>
        </w:rPr>
        <w:t>а місяці</w:t>
      </w:r>
      <w:r w:rsidRPr="00E76D1F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моменту публікації даного рішення на офіційному сайті міської ради. </w:t>
      </w:r>
    </w:p>
    <w:p w:rsidR="00646EC8" w:rsidRPr="00B21865" w:rsidRDefault="00646EC8" w:rsidP="00B21865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Вимоги </w:t>
      </w:r>
      <w:r w:rsidRPr="00B21865">
        <w:rPr>
          <w:rFonts w:ascii="Times New Roman" w:hAnsi="Times New Roman"/>
          <w:sz w:val="28"/>
          <w:szCs w:val="28"/>
          <w:lang w:val="uk-UA"/>
        </w:rPr>
        <w:t xml:space="preserve">приймаються за адресою: 59006 Чернівецька обл., </w:t>
      </w:r>
      <w:r>
        <w:rPr>
          <w:rFonts w:ascii="Times New Roman" w:hAnsi="Times New Roman"/>
          <w:sz w:val="28"/>
          <w:szCs w:val="28"/>
          <w:lang w:val="uk-UA"/>
        </w:rPr>
        <w:t xml:space="preserve">       Чернівецький рай</w:t>
      </w:r>
      <w:r w:rsidRPr="00B21865">
        <w:rPr>
          <w:rFonts w:ascii="Times New Roman" w:hAnsi="Times New Roman"/>
          <w:sz w:val="28"/>
          <w:szCs w:val="28"/>
          <w:lang w:val="uk-UA"/>
        </w:rPr>
        <w:t>он</w:t>
      </w:r>
      <w:r w:rsidRPr="00DC423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E6668">
        <w:rPr>
          <w:rFonts w:ascii="Times New Roman" w:hAnsi="Times New Roman"/>
          <w:sz w:val="28"/>
          <w:szCs w:val="28"/>
          <w:shd w:val="clear" w:color="auto" w:fill="F1F5FC"/>
        </w:rPr>
        <w:t>с.Стара Жадова, вул. Шевченка, 24 А</w:t>
      </w:r>
      <w:r w:rsidRPr="009E6668">
        <w:rPr>
          <w:rFonts w:ascii="Times New Roman" w:hAnsi="Times New Roman"/>
          <w:sz w:val="28"/>
          <w:szCs w:val="28"/>
          <w:lang w:val="uk-UA"/>
        </w:rPr>
        <w:t>.</w:t>
      </w:r>
    </w:p>
    <w:p w:rsidR="00646EC8" w:rsidRPr="00AD2D7E" w:rsidRDefault="00646EC8" w:rsidP="000B7A42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D2D7E">
        <w:rPr>
          <w:sz w:val="28"/>
          <w:szCs w:val="28"/>
          <w:lang w:val="uk-UA"/>
        </w:rPr>
        <w:t>Контроль за виконанням р</w:t>
      </w:r>
      <w:r>
        <w:rPr>
          <w:sz w:val="28"/>
          <w:szCs w:val="28"/>
          <w:lang w:val="uk-UA"/>
        </w:rPr>
        <w:t xml:space="preserve">ішення покласти на секретаря міської ради  Дмитра БОЙЧУКА </w:t>
      </w:r>
      <w:r w:rsidRPr="00AD2D7E">
        <w:rPr>
          <w:sz w:val="28"/>
          <w:szCs w:val="28"/>
          <w:lang w:val="uk-UA"/>
        </w:rPr>
        <w:t>та постійну комісію з питань освіти</w:t>
      </w:r>
      <w:r>
        <w:rPr>
          <w:sz w:val="28"/>
          <w:szCs w:val="28"/>
          <w:lang w:val="uk-UA"/>
        </w:rPr>
        <w:t xml:space="preserve"> та науки</w:t>
      </w:r>
      <w:r w:rsidRPr="00AD2D7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культури, фізкультури та спорту (В.БОЖЕСКУЛ)</w:t>
      </w:r>
      <w:r w:rsidRPr="00AD2D7E">
        <w:rPr>
          <w:sz w:val="28"/>
          <w:szCs w:val="28"/>
          <w:lang w:val="uk-UA"/>
        </w:rPr>
        <w:t>.</w:t>
      </w:r>
    </w:p>
    <w:p w:rsidR="00646EC8" w:rsidRDefault="00646EC8" w:rsidP="000B7A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6EC8" w:rsidRPr="00E76D1F" w:rsidRDefault="00646EC8" w:rsidP="005147C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6EC8" w:rsidRPr="0069631D" w:rsidRDefault="00646EC8" w:rsidP="0069631D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631D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  <w:t>Ігор МАТЕЙЧУК</w:t>
      </w:r>
    </w:p>
    <w:p w:rsidR="00646EC8" w:rsidRPr="00CB09BD" w:rsidRDefault="00646EC8" w:rsidP="00CB09BD">
      <w:pPr>
        <w:spacing w:after="0" w:line="240" w:lineRule="auto"/>
        <w:ind w:left="504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646EC8" w:rsidRPr="002115AA" w:rsidRDefault="00646EC8" w:rsidP="00CE61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46EC8" w:rsidRPr="002115AA" w:rsidSect="00C2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C56"/>
    <w:multiLevelType w:val="hybridMultilevel"/>
    <w:tmpl w:val="2AB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F66957"/>
    <w:multiLevelType w:val="hybridMultilevel"/>
    <w:tmpl w:val="789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393"/>
    <w:rsid w:val="0004343F"/>
    <w:rsid w:val="000842B3"/>
    <w:rsid w:val="00085393"/>
    <w:rsid w:val="000B7A42"/>
    <w:rsid w:val="000F02B6"/>
    <w:rsid w:val="001646DE"/>
    <w:rsid w:val="001771DF"/>
    <w:rsid w:val="00177B0B"/>
    <w:rsid w:val="001937F1"/>
    <w:rsid w:val="001D75E2"/>
    <w:rsid w:val="001E2E36"/>
    <w:rsid w:val="00200061"/>
    <w:rsid w:val="002115AA"/>
    <w:rsid w:val="0025095B"/>
    <w:rsid w:val="002A1AA7"/>
    <w:rsid w:val="002D7720"/>
    <w:rsid w:val="00302CA5"/>
    <w:rsid w:val="00351F22"/>
    <w:rsid w:val="003942EB"/>
    <w:rsid w:val="003B6649"/>
    <w:rsid w:val="003B743E"/>
    <w:rsid w:val="003C022A"/>
    <w:rsid w:val="003E50FB"/>
    <w:rsid w:val="00427F98"/>
    <w:rsid w:val="00451B50"/>
    <w:rsid w:val="004912A0"/>
    <w:rsid w:val="004A7FAE"/>
    <w:rsid w:val="005108EC"/>
    <w:rsid w:val="005147C2"/>
    <w:rsid w:val="00572029"/>
    <w:rsid w:val="0057359D"/>
    <w:rsid w:val="005B7832"/>
    <w:rsid w:val="00646EC8"/>
    <w:rsid w:val="00660AF8"/>
    <w:rsid w:val="006731EB"/>
    <w:rsid w:val="00684BC8"/>
    <w:rsid w:val="0069631D"/>
    <w:rsid w:val="00782454"/>
    <w:rsid w:val="007866FD"/>
    <w:rsid w:val="00787AD5"/>
    <w:rsid w:val="00790A7C"/>
    <w:rsid w:val="007B5767"/>
    <w:rsid w:val="007D42EC"/>
    <w:rsid w:val="007E1F16"/>
    <w:rsid w:val="008476B8"/>
    <w:rsid w:val="0087060C"/>
    <w:rsid w:val="00884B82"/>
    <w:rsid w:val="008B3C23"/>
    <w:rsid w:val="008D6CB2"/>
    <w:rsid w:val="008F603E"/>
    <w:rsid w:val="00950149"/>
    <w:rsid w:val="00975683"/>
    <w:rsid w:val="009A0977"/>
    <w:rsid w:val="009A7D74"/>
    <w:rsid w:val="009E2F86"/>
    <w:rsid w:val="009E6668"/>
    <w:rsid w:val="009F3EBE"/>
    <w:rsid w:val="00A06E5C"/>
    <w:rsid w:val="00A77AA9"/>
    <w:rsid w:val="00AC0759"/>
    <w:rsid w:val="00AD2D7E"/>
    <w:rsid w:val="00AE7DFD"/>
    <w:rsid w:val="00AF2B87"/>
    <w:rsid w:val="00B21865"/>
    <w:rsid w:val="00B507D6"/>
    <w:rsid w:val="00B80A16"/>
    <w:rsid w:val="00BA2F68"/>
    <w:rsid w:val="00BB3B39"/>
    <w:rsid w:val="00BB40B6"/>
    <w:rsid w:val="00BB7CFC"/>
    <w:rsid w:val="00BC2281"/>
    <w:rsid w:val="00BC7A8E"/>
    <w:rsid w:val="00BD3175"/>
    <w:rsid w:val="00C218F5"/>
    <w:rsid w:val="00C24C6C"/>
    <w:rsid w:val="00C35542"/>
    <w:rsid w:val="00C53358"/>
    <w:rsid w:val="00C62B26"/>
    <w:rsid w:val="00C95ED3"/>
    <w:rsid w:val="00CB09BD"/>
    <w:rsid w:val="00CE0A87"/>
    <w:rsid w:val="00CE6182"/>
    <w:rsid w:val="00D25C72"/>
    <w:rsid w:val="00D574DC"/>
    <w:rsid w:val="00DC423B"/>
    <w:rsid w:val="00DE1C51"/>
    <w:rsid w:val="00E17E27"/>
    <w:rsid w:val="00E67148"/>
    <w:rsid w:val="00E76D1F"/>
    <w:rsid w:val="00EC7F68"/>
    <w:rsid w:val="00EF32D3"/>
    <w:rsid w:val="00F0581E"/>
    <w:rsid w:val="00F61C21"/>
    <w:rsid w:val="00F80117"/>
    <w:rsid w:val="00F860C5"/>
    <w:rsid w:val="00FB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2B3"/>
    <w:rPr>
      <w:rFonts w:ascii="Times New Roman" w:hAnsi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42B3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42B3"/>
    <w:rPr>
      <w:rFonts w:ascii="Times New Roman" w:hAnsi="Times New Roman" w:cs="Times New Roman"/>
      <w:b/>
      <w:sz w:val="20"/>
      <w:lang w:val="en-US"/>
    </w:rPr>
  </w:style>
  <w:style w:type="paragraph" w:styleId="NormalWeb">
    <w:name w:val="Normal (Web)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0">
    <w:name w:val="List Paragraph"/>
    <w:basedOn w:val="Normal"/>
    <w:uiPriority w:val="99"/>
    <w:qFormat/>
    <w:rsid w:val="001771DF"/>
    <w:pPr>
      <w:ind w:left="720"/>
      <w:contextualSpacing/>
    </w:pPr>
  </w:style>
  <w:style w:type="paragraph" w:styleId="NoSpacing">
    <w:name w:val="No Spacing"/>
    <w:uiPriority w:val="99"/>
    <w:qFormat/>
    <w:rsid w:val="00C53358"/>
  </w:style>
  <w:style w:type="paragraph" w:styleId="BalloonText">
    <w:name w:val="Balloon Text"/>
    <w:basedOn w:val="Normal"/>
    <w:link w:val="BalloonTextChar"/>
    <w:uiPriority w:val="99"/>
    <w:semiHidden/>
    <w:rsid w:val="009E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800</Words>
  <Characters>4561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User</cp:lastModifiedBy>
  <cp:revision>8</cp:revision>
  <cp:lastPrinted>2020-12-24T11:40:00Z</cp:lastPrinted>
  <dcterms:created xsi:type="dcterms:W3CDTF">2020-12-07T08:32:00Z</dcterms:created>
  <dcterms:modified xsi:type="dcterms:W3CDTF">2020-12-27T13:00:00Z</dcterms:modified>
</cp:coreProperties>
</file>