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06" w:rsidRPr="002D5F06" w:rsidRDefault="002D5F06" w:rsidP="002D5F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67981" cy="65849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Êàðòèíêà4"/>
                    <pic:cNvPicPr>
                      <a:picLocks noRo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6" cy="6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06" w:rsidRPr="002D5F06" w:rsidRDefault="002D5F06" w:rsidP="002D5F0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УКРАЇНА</w:t>
      </w:r>
    </w:p>
    <w:p w:rsidR="002D5F06" w:rsidRPr="002D5F06" w:rsidRDefault="002D5F06" w:rsidP="002D5F0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СТОРОЖИНЕЦЬКА МІСЬКА РАДА</w:t>
      </w:r>
    </w:p>
    <w:p w:rsidR="002D5F06" w:rsidRPr="002D5F06" w:rsidRDefault="002D5F06" w:rsidP="002D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ЧЕРНІВЕЦЬКОГО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РАЙОНУ</w:t>
      </w:r>
    </w:p>
    <w:p w:rsidR="002D5F06" w:rsidRPr="002D5F06" w:rsidRDefault="002D5F06" w:rsidP="002D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ЧЕРНІВЕЦЬКОЇ ОБЛАСТІ</w:t>
      </w:r>
    </w:p>
    <w:p w:rsidR="002D5F06" w:rsidRPr="002D5F06" w:rsidRDefault="002D5F06" w:rsidP="002D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ІІ 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сесія  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І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скликання</w:t>
      </w:r>
    </w:p>
    <w:p w:rsidR="002D5F06" w:rsidRPr="002D5F06" w:rsidRDefault="002D5F06" w:rsidP="002D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 І  Ш  Е  Н  Н  Я    № ____/2021</w:t>
      </w:r>
    </w:p>
    <w:p w:rsidR="002D5F06" w:rsidRPr="002D5F06" w:rsidRDefault="002D5F06" w:rsidP="002D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</w:rPr>
        <w:t>25 березня</w:t>
      </w: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202</w:t>
      </w: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року                       </w:t>
      </w: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2D5F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м. Сторожинець</w:t>
      </w:r>
    </w:p>
    <w:p w:rsid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скасування п.2 рішення</w:t>
      </w:r>
    </w:p>
    <w:p w:rsid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45 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сесі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ї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2D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скликання</w:t>
      </w:r>
    </w:p>
    <w:p w:rsid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№ 206-45/2020 від 09.07.2020 р.</w:t>
      </w:r>
    </w:p>
    <w:p w:rsidR="002D5F06" w:rsidRP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«Про затвердження детальних планів території»</w:t>
      </w:r>
    </w:p>
    <w:p w:rsid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2D5F06" w:rsidRPr="002D5F06" w:rsidRDefault="002D5F06" w:rsidP="002D5F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555595" w:rsidRPr="002D5F06" w:rsidRDefault="002D5F06" w:rsidP="002D5F06">
      <w:pPr>
        <w:pStyle w:val="20"/>
        <w:shd w:val="clear" w:color="auto" w:fill="auto"/>
        <w:spacing w:line="276" w:lineRule="auto"/>
        <w:ind w:firstLine="360"/>
      </w:pPr>
      <w:r>
        <w:t xml:space="preserve">    </w:t>
      </w:r>
      <w:r w:rsidR="005F4557" w:rsidRPr="002D5F06">
        <w:t xml:space="preserve">Сторожинецькою міською радою 9 липня 2020 року прийнято рішення </w:t>
      </w:r>
      <w:r>
        <w:t xml:space="preserve">                    </w:t>
      </w:r>
      <w:r w:rsidR="005F4557" w:rsidRPr="002D5F06">
        <w:t xml:space="preserve">№ </w:t>
      </w:r>
      <w:r w:rsidR="005F4557" w:rsidRPr="002D5F06">
        <w:rPr>
          <w:rStyle w:val="21"/>
        </w:rPr>
        <w:t xml:space="preserve">206-45/2020 </w:t>
      </w:r>
      <w:r w:rsidR="005F4557" w:rsidRPr="002D5F06">
        <w:t>«Про затвердження детальних планів території», пунктом 2 якого затверджено детальний план території для будівництва та обслуговування багатоквартирного житлового будинку з об’єктами торгово-розважальної та ринкової інфраструктури в м.Сторожинець по вул.Федьковича,25 на земельній ділянці з кадастровим номером 7324510100:02:001:0103, площею 0,9538 га. Дане рішення було ухвалене Сторожинецькою міською радою з порушенням Закону України «Про регулювання містобудівної діяльності», Закону України</w:t>
      </w:r>
    </w:p>
    <w:p w:rsidR="00555595" w:rsidRPr="002D5F06" w:rsidRDefault="005F4557" w:rsidP="002D5F06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2D5F06">
        <w:rPr>
          <w:sz w:val="28"/>
          <w:szCs w:val="28"/>
        </w:rPr>
        <w:t xml:space="preserve">«Про стратегічну екологічну оцінку», </w:t>
      </w:r>
      <w:r w:rsidRPr="002D5F06">
        <w:rPr>
          <w:rStyle w:val="313pt0pt"/>
          <w:sz w:val="28"/>
          <w:szCs w:val="28"/>
        </w:rPr>
        <w:t xml:space="preserve">Порядку </w:t>
      </w:r>
      <w:r w:rsidR="002D5F06" w:rsidRPr="002D5F06">
        <w:rPr>
          <w:rStyle w:val="30pt"/>
          <w:sz w:val="28"/>
          <w:szCs w:val="28"/>
        </w:rPr>
        <w:t xml:space="preserve">проведення громадських  слухань щодо </w:t>
      </w:r>
      <w:r w:rsidRPr="002D5F06">
        <w:rPr>
          <w:spacing w:val="0"/>
          <w:sz w:val="28"/>
          <w:szCs w:val="28"/>
        </w:rPr>
        <w:t>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25.05.2011р. №555, а саме невідповідністю генеральному плану м.Сторожинець, відсутністю належним чином розробленої стратегі</w:t>
      </w:r>
      <w:bookmarkStart w:id="0" w:name="_GoBack"/>
      <w:bookmarkEnd w:id="0"/>
      <w:r w:rsidRPr="002D5F06">
        <w:rPr>
          <w:spacing w:val="0"/>
          <w:sz w:val="28"/>
          <w:szCs w:val="28"/>
        </w:rPr>
        <w:t>чної екологічної оцінки, проведенням громадських слухань в порядку, який суперечить затвердженому органом центральної виконавчої влади.</w:t>
      </w:r>
    </w:p>
    <w:p w:rsidR="00555595" w:rsidRPr="002D5F06" w:rsidRDefault="002D5F06" w:rsidP="002D5F06">
      <w:pPr>
        <w:pStyle w:val="20"/>
        <w:shd w:val="clear" w:color="auto" w:fill="auto"/>
        <w:spacing w:line="276" w:lineRule="auto"/>
        <w:ind w:firstLine="360"/>
      </w:pPr>
      <w:r>
        <w:t xml:space="preserve">    </w:t>
      </w:r>
      <w:r w:rsidR="005F4557" w:rsidRPr="002D5F06">
        <w:t>Враховуючи можливість виникнення конфліктної ситуації навколо можливої забудови, яка в подальшому може бути реалізована відповідно до затвердженого детального плану території, відповідно до статей 26, 31, 59 Закону України “Про місцеве самоврядування в Україні”, беручи до уваги службову записку начальника юридичного відділу міської ради від 12.02.2021р., Сторожинецька міська рада,</w:t>
      </w:r>
    </w:p>
    <w:p w:rsidR="00555595" w:rsidRPr="002D5F06" w:rsidRDefault="005F4557" w:rsidP="002D5F06">
      <w:pPr>
        <w:pStyle w:val="4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2D5F06">
        <w:rPr>
          <w:sz w:val="28"/>
          <w:szCs w:val="28"/>
        </w:rPr>
        <w:t>ВИРІШИЛА:</w:t>
      </w:r>
    </w:p>
    <w:p w:rsidR="00555595" w:rsidRPr="002D5F06" w:rsidRDefault="005F4557" w:rsidP="005F455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360"/>
        <w:jc w:val="left"/>
      </w:pPr>
      <w:r w:rsidRPr="002D5F06">
        <w:t>Скасувати пункт 2 рішення Сторожинецької міської ради від 09.07.2020</w:t>
      </w:r>
      <w:r>
        <w:t xml:space="preserve"> </w:t>
      </w:r>
      <w:r w:rsidRPr="002D5F06">
        <w:t>р. №206-45/2020 «Про затвердження детальних планів території».</w:t>
      </w:r>
    </w:p>
    <w:p w:rsidR="00555595" w:rsidRPr="002D5F06" w:rsidRDefault="005F4557" w:rsidP="005F455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360"/>
        <w:jc w:val="left"/>
      </w:pPr>
      <w:r w:rsidRPr="002D5F06">
        <w:t>Рішення підлягає оприлюдненню на офіційному веб-порталі Сторожинецької міської ради в мережі Інтернет.</w:t>
      </w:r>
    </w:p>
    <w:p w:rsidR="009272EA" w:rsidRDefault="009272EA" w:rsidP="009272EA">
      <w:pPr>
        <w:pStyle w:val="20"/>
        <w:numPr>
          <w:ilvl w:val="0"/>
          <w:numId w:val="1"/>
        </w:numPr>
        <w:spacing w:line="276" w:lineRule="auto"/>
        <w:ind w:left="-426" w:firstLine="710"/>
        <w:jc w:val="left"/>
      </w:pPr>
      <w:bookmarkStart w:id="1" w:name="bookmark1"/>
      <w:r>
        <w:rPr>
          <w:bCs/>
        </w:rPr>
        <w:t xml:space="preserve"> </w:t>
      </w:r>
      <w:r w:rsidRPr="009272EA">
        <w:rPr>
          <w:bCs/>
        </w:rPr>
        <w:t xml:space="preserve"> </w:t>
      </w:r>
      <w:r w:rsidRPr="009272EA">
        <w:t xml:space="preserve">Контроль за виконанням рішення покласти на І заступника голови Сторожинецької міської ради </w:t>
      </w:r>
      <w:r>
        <w:t>(І.Беленчук)</w:t>
      </w:r>
    </w:p>
    <w:p w:rsidR="002D5F06" w:rsidRPr="002D5F06" w:rsidRDefault="005F4557" w:rsidP="009272EA">
      <w:pPr>
        <w:pStyle w:val="20"/>
        <w:spacing w:line="276" w:lineRule="auto"/>
        <w:jc w:val="left"/>
      </w:pPr>
      <w:r>
        <w:t xml:space="preserve">      </w:t>
      </w:r>
      <w:r w:rsidRPr="002D5F06">
        <w:t>Сторожинецький міський голова</w:t>
      </w:r>
      <w:bookmarkEnd w:id="1"/>
      <w:r w:rsidR="002D5F06" w:rsidRPr="002D5F06">
        <w:t xml:space="preserve"> </w:t>
      </w:r>
      <w:r w:rsidR="002D5F06">
        <w:t xml:space="preserve">                                 </w:t>
      </w:r>
      <w:r w:rsidR="002D5F06" w:rsidRPr="002D5F06">
        <w:t>І.Матейчук</w:t>
      </w:r>
    </w:p>
    <w:p w:rsidR="00555595" w:rsidRPr="002D5F06" w:rsidRDefault="00555595" w:rsidP="002D5F06">
      <w:pPr>
        <w:pStyle w:val="12"/>
        <w:keepNext/>
        <w:keepLines/>
        <w:shd w:val="clear" w:color="auto" w:fill="auto"/>
        <w:spacing w:line="276" w:lineRule="auto"/>
        <w:jc w:val="left"/>
      </w:pPr>
    </w:p>
    <w:sectPr w:rsidR="00555595" w:rsidRPr="002D5F06" w:rsidSect="005F4557">
      <w:pgSz w:w="11909" w:h="16840"/>
      <w:pgMar w:top="426" w:right="524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3E" w:rsidRDefault="005F4557">
      <w:r>
        <w:separator/>
      </w:r>
    </w:p>
  </w:endnote>
  <w:endnote w:type="continuationSeparator" w:id="0">
    <w:p w:rsidR="008B313E" w:rsidRDefault="005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95" w:rsidRDefault="00555595"/>
  </w:footnote>
  <w:footnote w:type="continuationSeparator" w:id="0">
    <w:p w:rsidR="00555595" w:rsidRDefault="00555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0BC"/>
    <w:multiLevelType w:val="multilevel"/>
    <w:tmpl w:val="52AE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595"/>
    <w:rsid w:val="002D5F06"/>
    <w:rsid w:val="00555595"/>
    <w:rsid w:val="005F4557"/>
    <w:rsid w:val="008B313E"/>
    <w:rsid w:val="009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EA9F"/>
  <w15:docId w15:val="{12F8395D-BF70-4A96-A879-0D403A6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D5F06"/>
    <w:pPr>
      <w:widowControl/>
      <w:outlineLvl w:val="0"/>
    </w:pPr>
    <w:rPr>
      <w:rFonts w:ascii="Times New Roman CYR" w:eastAsia="Times New Roman" w:hAnsi="Times New Roman CYR" w:cs="Times New Roman CYR"/>
      <w:color w:val="auto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character" w:customStyle="1" w:styleId="10">
    <w:name w:val="Заголовок 1 Знак"/>
    <w:basedOn w:val="a0"/>
    <w:link w:val="1"/>
    <w:rsid w:val="002D5F06"/>
    <w:rPr>
      <w:rFonts w:ascii="Times New Roman CYR" w:eastAsia="Times New Roman" w:hAnsi="Times New Roman CYR" w:cs="Times New Roman CYR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2021-02-25T08:49:00Z</dcterms:created>
  <dcterms:modified xsi:type="dcterms:W3CDTF">2021-03-02T13:57:00Z</dcterms:modified>
</cp:coreProperties>
</file>