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DD" w:rsidRDefault="00043BDD" w:rsidP="007412E9">
      <w:pPr>
        <w:pStyle w:val="11"/>
        <w:ind w:left="4820"/>
        <w:jc w:val="center"/>
        <w:rPr>
          <w:rFonts w:ascii="Times New Roman" w:hAnsi="Times New Roman"/>
          <w:b/>
          <w:sz w:val="28"/>
          <w:lang w:val="uk-UA"/>
        </w:rPr>
      </w:pPr>
    </w:p>
    <w:p w:rsidR="00043BDD" w:rsidRPr="00B52289" w:rsidRDefault="00043BDD" w:rsidP="00106B0A">
      <w:pPr>
        <w:pStyle w:val="11"/>
        <w:ind w:left="4820"/>
        <w:rPr>
          <w:rFonts w:ascii="Times New Roman" w:hAnsi="Times New Roman"/>
          <w:b/>
          <w:sz w:val="28"/>
          <w:lang w:val="uk-UA"/>
        </w:rPr>
      </w:pPr>
      <w:r w:rsidRPr="00B52289">
        <w:rPr>
          <w:rFonts w:ascii="Times New Roman" w:hAnsi="Times New Roman"/>
          <w:b/>
          <w:sz w:val="28"/>
          <w:lang w:val="uk-UA"/>
        </w:rPr>
        <w:t>ЗАТВЕРДЖЕНО</w:t>
      </w:r>
    </w:p>
    <w:p w:rsidR="00043BDD" w:rsidRPr="00B52289" w:rsidRDefault="00FD60F5" w:rsidP="007412E9">
      <w:pPr>
        <w:pStyle w:val="11"/>
        <w:ind w:left="4820"/>
        <w:jc w:val="both"/>
        <w:rPr>
          <w:rFonts w:ascii="Times New Roman" w:hAnsi="Times New Roman"/>
          <w:sz w:val="28"/>
          <w:szCs w:val="28"/>
          <w:lang w:val="uk-UA"/>
        </w:rPr>
      </w:pPr>
      <w:r>
        <w:rPr>
          <w:rFonts w:ascii="Times New Roman" w:hAnsi="Times New Roman"/>
          <w:sz w:val="28"/>
          <w:lang w:val="uk-UA"/>
        </w:rPr>
        <w:t xml:space="preserve">Рішення </w:t>
      </w:r>
      <w:r>
        <w:rPr>
          <w:rFonts w:ascii="Times New Roman" w:hAnsi="Times New Roman"/>
          <w:sz w:val="28"/>
          <w:lang w:val="en-US"/>
        </w:rPr>
        <w:t>VI</w:t>
      </w:r>
      <w:r w:rsidR="008106C4">
        <w:rPr>
          <w:rFonts w:ascii="Times New Roman" w:hAnsi="Times New Roman"/>
          <w:sz w:val="28"/>
          <w:lang w:val="uk-UA"/>
        </w:rPr>
        <w:t>І</w:t>
      </w:r>
      <w:r w:rsidR="00043BDD" w:rsidRPr="00B52289">
        <w:rPr>
          <w:rFonts w:ascii="Times New Roman" w:hAnsi="Times New Roman"/>
          <w:sz w:val="28"/>
          <w:lang w:val="uk-UA"/>
        </w:rPr>
        <w:t xml:space="preserve"> </w:t>
      </w:r>
      <w:r w:rsidR="00043BDD" w:rsidRPr="00B52289">
        <w:rPr>
          <w:rFonts w:ascii="Times New Roman" w:hAnsi="Times New Roman"/>
          <w:sz w:val="28"/>
          <w:szCs w:val="28"/>
          <w:lang w:val="uk-UA"/>
        </w:rPr>
        <w:t>сесії</w:t>
      </w:r>
    </w:p>
    <w:p w:rsidR="00043BDD" w:rsidRDefault="00043BDD" w:rsidP="007412E9">
      <w:pPr>
        <w:pStyle w:val="11"/>
        <w:ind w:left="4820"/>
        <w:jc w:val="both"/>
        <w:rPr>
          <w:rFonts w:ascii="Times New Roman" w:hAnsi="Times New Roman"/>
          <w:sz w:val="28"/>
          <w:lang w:val="uk-UA"/>
        </w:rPr>
      </w:pPr>
      <w:r w:rsidRPr="00B52289">
        <w:rPr>
          <w:rFonts w:ascii="Times New Roman" w:hAnsi="Times New Roman"/>
          <w:sz w:val="28"/>
          <w:lang w:val="uk-UA"/>
        </w:rPr>
        <w:t>Ст</w:t>
      </w:r>
      <w:r>
        <w:rPr>
          <w:rFonts w:ascii="Times New Roman" w:hAnsi="Times New Roman"/>
          <w:sz w:val="28"/>
          <w:lang w:val="uk-UA"/>
        </w:rPr>
        <w:t>о</w:t>
      </w:r>
      <w:r w:rsidRPr="00B52289">
        <w:rPr>
          <w:rFonts w:ascii="Times New Roman" w:hAnsi="Times New Roman"/>
          <w:sz w:val="28"/>
          <w:lang w:val="uk-UA"/>
        </w:rPr>
        <w:t>ро</w:t>
      </w:r>
      <w:r>
        <w:rPr>
          <w:rFonts w:ascii="Times New Roman" w:hAnsi="Times New Roman"/>
          <w:sz w:val="28"/>
          <w:lang w:val="uk-UA"/>
        </w:rPr>
        <w:t>жинецької</w:t>
      </w:r>
      <w:r w:rsidRPr="00B52289">
        <w:rPr>
          <w:rFonts w:ascii="Times New Roman" w:hAnsi="Times New Roman"/>
          <w:sz w:val="28"/>
          <w:lang w:val="uk-UA"/>
        </w:rPr>
        <w:t xml:space="preserve"> </w:t>
      </w:r>
      <w:r>
        <w:rPr>
          <w:rFonts w:ascii="Times New Roman" w:hAnsi="Times New Roman"/>
          <w:sz w:val="28"/>
          <w:lang w:val="uk-UA"/>
        </w:rPr>
        <w:t>міської</w:t>
      </w:r>
      <w:r w:rsidRPr="00B52289">
        <w:rPr>
          <w:rFonts w:ascii="Times New Roman" w:hAnsi="Times New Roman"/>
          <w:sz w:val="28"/>
          <w:lang w:val="uk-UA"/>
        </w:rPr>
        <w:t xml:space="preserve"> ради </w:t>
      </w:r>
    </w:p>
    <w:p w:rsidR="00043BDD" w:rsidRPr="00B52289" w:rsidRDefault="00FD60F5" w:rsidP="007412E9">
      <w:pPr>
        <w:pStyle w:val="11"/>
        <w:ind w:left="4820"/>
        <w:jc w:val="both"/>
        <w:rPr>
          <w:rFonts w:ascii="Times New Roman" w:hAnsi="Times New Roman"/>
          <w:sz w:val="28"/>
          <w:lang w:val="uk-UA"/>
        </w:rPr>
      </w:pPr>
      <w:r>
        <w:rPr>
          <w:rFonts w:ascii="Times New Roman" w:hAnsi="Times New Roman"/>
          <w:sz w:val="28"/>
          <w:szCs w:val="28"/>
          <w:lang w:val="en-US"/>
        </w:rPr>
        <w:t>VIII</w:t>
      </w:r>
      <w:r w:rsidR="00043BDD" w:rsidRPr="00B52289">
        <w:rPr>
          <w:rFonts w:ascii="Times New Roman" w:hAnsi="Times New Roman"/>
          <w:sz w:val="28"/>
          <w:lang w:val="uk-UA"/>
        </w:rPr>
        <w:t xml:space="preserve"> скликання</w:t>
      </w:r>
    </w:p>
    <w:p w:rsidR="00043BDD" w:rsidRPr="008106C4" w:rsidRDefault="00043BDD" w:rsidP="007412E9">
      <w:pPr>
        <w:pStyle w:val="11"/>
        <w:ind w:left="4820"/>
        <w:jc w:val="both"/>
        <w:rPr>
          <w:rFonts w:ascii="Times New Roman" w:hAnsi="Times New Roman"/>
          <w:sz w:val="28"/>
          <w:u w:val="single"/>
        </w:rPr>
      </w:pPr>
      <w:r w:rsidRPr="00B52289">
        <w:rPr>
          <w:rFonts w:ascii="Times New Roman" w:hAnsi="Times New Roman"/>
          <w:sz w:val="28"/>
          <w:lang w:val="uk-UA"/>
        </w:rPr>
        <w:t xml:space="preserve">від </w:t>
      </w:r>
      <w:r w:rsidR="008106C4">
        <w:rPr>
          <w:rFonts w:ascii="Times New Roman" w:hAnsi="Times New Roman"/>
          <w:sz w:val="28"/>
          <w:lang w:val="uk-UA"/>
        </w:rPr>
        <w:t>25 березня</w:t>
      </w:r>
      <w:r>
        <w:rPr>
          <w:rFonts w:ascii="Times New Roman" w:hAnsi="Times New Roman"/>
          <w:sz w:val="28"/>
          <w:lang w:val="uk-UA"/>
        </w:rPr>
        <w:t xml:space="preserve"> </w:t>
      </w:r>
      <w:r w:rsidR="00967ED4">
        <w:rPr>
          <w:rFonts w:ascii="Times New Roman" w:hAnsi="Times New Roman"/>
          <w:sz w:val="28"/>
          <w:lang w:val="uk-UA"/>
        </w:rPr>
        <w:t>2021</w:t>
      </w:r>
      <w:r w:rsidRPr="00B52289">
        <w:rPr>
          <w:rFonts w:ascii="Times New Roman" w:hAnsi="Times New Roman"/>
          <w:sz w:val="28"/>
          <w:lang w:val="uk-UA"/>
        </w:rPr>
        <w:t xml:space="preserve"> р. №</w:t>
      </w:r>
      <w:r w:rsidR="00FD60F5">
        <w:rPr>
          <w:rFonts w:ascii="Times New Roman" w:hAnsi="Times New Roman"/>
          <w:sz w:val="28"/>
          <w:lang w:val="uk-UA"/>
        </w:rPr>
        <w:t xml:space="preserve"> </w:t>
      </w:r>
      <w:r w:rsidR="00106B0A">
        <w:rPr>
          <w:rFonts w:ascii="Times New Roman" w:hAnsi="Times New Roman"/>
          <w:sz w:val="28"/>
          <w:lang w:val="uk-UA"/>
        </w:rPr>
        <w:t>30</w:t>
      </w:r>
      <w:r w:rsidR="008106C4">
        <w:rPr>
          <w:rFonts w:ascii="Times New Roman" w:hAnsi="Times New Roman"/>
          <w:sz w:val="28"/>
        </w:rPr>
        <w:t>-</w:t>
      </w:r>
      <w:r w:rsidR="008106C4">
        <w:rPr>
          <w:rFonts w:ascii="Times New Roman" w:hAnsi="Times New Roman"/>
          <w:sz w:val="28"/>
          <w:lang w:val="uk-UA"/>
        </w:rPr>
        <w:t>7</w:t>
      </w:r>
      <w:r w:rsidR="00FD60F5" w:rsidRPr="008106C4">
        <w:rPr>
          <w:rFonts w:ascii="Times New Roman" w:hAnsi="Times New Roman"/>
          <w:sz w:val="28"/>
        </w:rPr>
        <w:t>/2021</w:t>
      </w: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32"/>
          <w:szCs w:val="32"/>
          <w:lang w:val="uk-UA"/>
        </w:rPr>
      </w:pPr>
      <w:r w:rsidRPr="00B52289">
        <w:rPr>
          <w:rFonts w:ascii="Times New Roman" w:hAnsi="Times New Roman"/>
          <w:b/>
          <w:bCs/>
          <w:sz w:val="32"/>
          <w:szCs w:val="32"/>
          <w:lang w:val="uk-UA"/>
        </w:rPr>
        <w:t>ПРОГРАМА</w:t>
      </w:r>
    </w:p>
    <w:p w:rsidR="00043BDD" w:rsidRPr="00B52289" w:rsidRDefault="00043BDD" w:rsidP="00E81DE6">
      <w:pPr>
        <w:spacing w:after="0" w:line="240" w:lineRule="auto"/>
        <w:jc w:val="center"/>
        <w:rPr>
          <w:rFonts w:ascii="Times New Roman" w:hAnsi="Times New Roman"/>
          <w:sz w:val="28"/>
          <w:szCs w:val="28"/>
          <w:lang w:val="uk-UA"/>
        </w:rPr>
      </w:pPr>
      <w:r w:rsidRPr="00B52289">
        <w:rPr>
          <w:rFonts w:ascii="Times New Roman" w:hAnsi="Times New Roman"/>
          <w:b/>
          <w:bCs/>
          <w:sz w:val="28"/>
          <w:szCs w:val="28"/>
          <w:lang w:val="uk-UA"/>
        </w:rPr>
        <w:t>ПІДГОТОВКИ ЮНАКІВ ДО ВІЙСЬКОВОЇ СЛУЖБИ</w:t>
      </w:r>
    </w:p>
    <w:p w:rsidR="00043BDD" w:rsidRPr="00B52289" w:rsidRDefault="00043BDD" w:rsidP="00E81DE6">
      <w:pPr>
        <w:spacing w:after="0" w:line="240" w:lineRule="auto"/>
        <w:jc w:val="center"/>
        <w:rPr>
          <w:rFonts w:ascii="Times New Roman" w:hAnsi="Times New Roman"/>
          <w:b/>
          <w:bCs/>
          <w:sz w:val="28"/>
          <w:szCs w:val="28"/>
          <w:lang w:val="uk-UA"/>
        </w:rPr>
      </w:pPr>
      <w:r w:rsidRPr="00B52289">
        <w:rPr>
          <w:rFonts w:ascii="Times New Roman" w:hAnsi="Times New Roman"/>
          <w:b/>
          <w:bCs/>
          <w:sz w:val="28"/>
          <w:szCs w:val="28"/>
          <w:lang w:val="uk-UA"/>
        </w:rPr>
        <w:t xml:space="preserve">ТА ПРИЗОВУ ДО ЛАВ ЗБРОЙНИХ СИЛ УКРАЇНИ </w:t>
      </w:r>
    </w:p>
    <w:p w:rsidR="00043BDD" w:rsidRPr="00B52289" w:rsidRDefault="00043BDD" w:rsidP="00E81DE6">
      <w:pPr>
        <w:spacing w:after="0" w:line="240" w:lineRule="auto"/>
        <w:jc w:val="center"/>
        <w:rPr>
          <w:rFonts w:ascii="Times New Roman" w:hAnsi="Times New Roman"/>
          <w:b/>
          <w:bCs/>
          <w:sz w:val="28"/>
          <w:szCs w:val="28"/>
          <w:lang w:val="uk-UA"/>
        </w:rPr>
      </w:pPr>
      <w:r w:rsidRPr="00B52289">
        <w:rPr>
          <w:rFonts w:ascii="Times New Roman" w:hAnsi="Times New Roman"/>
          <w:b/>
          <w:bCs/>
          <w:sz w:val="28"/>
          <w:szCs w:val="28"/>
          <w:lang w:val="uk-UA"/>
        </w:rPr>
        <w:t>ТА ІНШИХ ВІЙСЬКОВИХ ФОРМУВАНЬ</w:t>
      </w:r>
    </w:p>
    <w:p w:rsidR="00043BDD" w:rsidRPr="008106C4" w:rsidRDefault="00043BDD" w:rsidP="00CC61A6">
      <w:pPr>
        <w:spacing w:after="0" w:line="240" w:lineRule="auto"/>
        <w:jc w:val="center"/>
        <w:rPr>
          <w:rFonts w:ascii="Times New Roman" w:hAnsi="Times New Roman"/>
          <w:b/>
          <w:bCs/>
          <w:sz w:val="28"/>
          <w:szCs w:val="28"/>
        </w:rPr>
      </w:pPr>
      <w:r>
        <w:rPr>
          <w:rFonts w:ascii="Times New Roman" w:hAnsi="Times New Roman"/>
          <w:b/>
          <w:bCs/>
          <w:sz w:val="28"/>
          <w:szCs w:val="28"/>
          <w:lang w:val="uk-UA"/>
        </w:rPr>
        <w:t>НА ТЕРИТОРІЇ</w:t>
      </w:r>
      <w:r w:rsidRPr="00B52289">
        <w:rPr>
          <w:rFonts w:ascii="Times New Roman" w:hAnsi="Times New Roman"/>
          <w:b/>
          <w:bCs/>
          <w:sz w:val="28"/>
          <w:szCs w:val="28"/>
          <w:lang w:val="uk-UA"/>
        </w:rPr>
        <w:t xml:space="preserve"> СТ</w:t>
      </w:r>
      <w:r>
        <w:rPr>
          <w:rFonts w:ascii="Times New Roman" w:hAnsi="Times New Roman"/>
          <w:b/>
          <w:bCs/>
          <w:sz w:val="28"/>
          <w:szCs w:val="28"/>
          <w:lang w:val="uk-UA"/>
        </w:rPr>
        <w:t>О</w:t>
      </w:r>
      <w:r w:rsidRPr="00B52289">
        <w:rPr>
          <w:rFonts w:ascii="Times New Roman" w:hAnsi="Times New Roman"/>
          <w:b/>
          <w:bCs/>
          <w:sz w:val="28"/>
          <w:szCs w:val="28"/>
          <w:lang w:val="uk-UA"/>
        </w:rPr>
        <w:t>РО</w:t>
      </w:r>
      <w:r>
        <w:rPr>
          <w:rFonts w:ascii="Times New Roman" w:hAnsi="Times New Roman"/>
          <w:b/>
          <w:bCs/>
          <w:sz w:val="28"/>
          <w:szCs w:val="28"/>
          <w:lang w:val="uk-UA"/>
        </w:rPr>
        <w:t>ЖИНЕЦЬКОЇ</w:t>
      </w:r>
      <w:r w:rsidRPr="00B52289">
        <w:rPr>
          <w:rFonts w:ascii="Times New Roman" w:hAnsi="Times New Roman"/>
          <w:b/>
          <w:bCs/>
          <w:sz w:val="28"/>
          <w:szCs w:val="28"/>
          <w:lang w:val="uk-UA"/>
        </w:rPr>
        <w:t xml:space="preserve"> </w:t>
      </w:r>
      <w:r>
        <w:rPr>
          <w:rFonts w:ascii="Times New Roman" w:hAnsi="Times New Roman"/>
          <w:b/>
          <w:bCs/>
          <w:sz w:val="28"/>
          <w:szCs w:val="28"/>
          <w:lang w:val="uk-UA"/>
        </w:rPr>
        <w:t>МІСЬКОЇ</w:t>
      </w:r>
      <w:r w:rsidRPr="00B52289">
        <w:rPr>
          <w:rFonts w:ascii="Times New Roman" w:hAnsi="Times New Roman"/>
          <w:b/>
          <w:bCs/>
          <w:sz w:val="28"/>
          <w:szCs w:val="28"/>
          <w:lang w:val="uk-UA"/>
        </w:rPr>
        <w:t xml:space="preserve"> </w:t>
      </w:r>
      <w:r>
        <w:rPr>
          <w:rFonts w:ascii="Times New Roman" w:hAnsi="Times New Roman"/>
          <w:b/>
          <w:color w:val="000000"/>
          <w:sz w:val="28"/>
          <w:szCs w:val="28"/>
          <w:lang w:val="uk-UA"/>
        </w:rPr>
        <w:t>ТЕРИТОРІАЛЬНОЇ</w:t>
      </w:r>
      <w:r w:rsidRPr="00A52C76">
        <w:rPr>
          <w:rFonts w:ascii="Times New Roman" w:hAnsi="Times New Roman"/>
          <w:b/>
          <w:color w:val="000000"/>
          <w:sz w:val="28"/>
          <w:szCs w:val="28"/>
          <w:lang w:val="uk-UA"/>
        </w:rPr>
        <w:t xml:space="preserve"> ГРОМАД</w:t>
      </w:r>
      <w:r>
        <w:rPr>
          <w:rFonts w:ascii="Times New Roman" w:hAnsi="Times New Roman"/>
          <w:b/>
          <w:color w:val="000000"/>
          <w:sz w:val="28"/>
          <w:szCs w:val="28"/>
          <w:lang w:val="uk-UA"/>
        </w:rPr>
        <w:t>И</w:t>
      </w:r>
      <w:r>
        <w:rPr>
          <w:rFonts w:ascii="Times New Roman" w:hAnsi="Times New Roman"/>
          <w:b/>
          <w:bCs/>
          <w:sz w:val="28"/>
          <w:szCs w:val="28"/>
          <w:lang w:val="uk-UA"/>
        </w:rPr>
        <w:t xml:space="preserve"> </w:t>
      </w:r>
      <w:r w:rsidRPr="00B52289">
        <w:rPr>
          <w:rFonts w:ascii="Times New Roman" w:hAnsi="Times New Roman"/>
          <w:b/>
          <w:bCs/>
          <w:sz w:val="28"/>
          <w:szCs w:val="28"/>
          <w:lang w:val="uk-UA"/>
        </w:rPr>
        <w:t>НА 202</w:t>
      </w:r>
      <w:r>
        <w:rPr>
          <w:rFonts w:ascii="Times New Roman" w:hAnsi="Times New Roman"/>
          <w:b/>
          <w:bCs/>
          <w:sz w:val="28"/>
          <w:szCs w:val="28"/>
          <w:lang w:val="uk-UA"/>
        </w:rPr>
        <w:t>1</w:t>
      </w:r>
      <w:r w:rsidRPr="00B52289">
        <w:rPr>
          <w:rFonts w:ascii="Times New Roman" w:hAnsi="Times New Roman"/>
          <w:b/>
          <w:bCs/>
          <w:sz w:val="28"/>
          <w:szCs w:val="28"/>
          <w:lang w:val="uk-UA"/>
        </w:rPr>
        <w:t xml:space="preserve"> РІК</w:t>
      </w:r>
    </w:p>
    <w:p w:rsidR="00FD60F5" w:rsidRPr="008106C4" w:rsidRDefault="00FD60F5" w:rsidP="00CC61A6">
      <w:pPr>
        <w:spacing w:after="0" w:line="240" w:lineRule="auto"/>
        <w:jc w:val="center"/>
        <w:rPr>
          <w:rFonts w:ascii="Times New Roman" w:hAnsi="Times New Roman"/>
          <w:b/>
          <w:bCs/>
          <w:sz w:val="28"/>
          <w:szCs w:val="28"/>
        </w:rPr>
      </w:pPr>
      <w:r w:rsidRPr="008106C4">
        <w:rPr>
          <w:rFonts w:ascii="Times New Roman" w:hAnsi="Times New Roman"/>
          <w:b/>
          <w:bCs/>
          <w:sz w:val="28"/>
          <w:szCs w:val="28"/>
        </w:rPr>
        <w:t>(</w:t>
      </w:r>
      <w:r>
        <w:rPr>
          <w:rFonts w:ascii="Times New Roman" w:hAnsi="Times New Roman"/>
          <w:b/>
          <w:bCs/>
          <w:sz w:val="28"/>
          <w:szCs w:val="28"/>
          <w:lang w:val="uk-UA"/>
        </w:rPr>
        <w:t>у новій редакції</w:t>
      </w:r>
      <w:r w:rsidRPr="008106C4">
        <w:rPr>
          <w:rFonts w:ascii="Times New Roman" w:hAnsi="Times New Roman"/>
          <w:b/>
          <w:bCs/>
          <w:sz w:val="28"/>
          <w:szCs w:val="28"/>
        </w:rPr>
        <w:t>)</w:t>
      </w: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9128DD">
      <w:pPr>
        <w:spacing w:after="0" w:line="240" w:lineRule="auto"/>
        <w:jc w:val="center"/>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r>
        <w:rPr>
          <w:rFonts w:ascii="Times New Roman" w:hAnsi="Times New Roman"/>
          <w:sz w:val="28"/>
          <w:szCs w:val="28"/>
          <w:lang w:val="uk-UA"/>
        </w:rPr>
        <w:t>м</w:t>
      </w:r>
      <w:r w:rsidRPr="00B52289">
        <w:rPr>
          <w:rFonts w:ascii="Times New Roman" w:hAnsi="Times New Roman"/>
          <w:sz w:val="28"/>
          <w:szCs w:val="28"/>
          <w:lang w:val="uk-UA"/>
        </w:rPr>
        <w:t>. Ст</w:t>
      </w:r>
      <w:r>
        <w:rPr>
          <w:rFonts w:ascii="Times New Roman" w:hAnsi="Times New Roman"/>
          <w:sz w:val="28"/>
          <w:szCs w:val="28"/>
          <w:lang w:val="uk-UA"/>
        </w:rPr>
        <w:t>о</w:t>
      </w:r>
      <w:r w:rsidRPr="00B52289">
        <w:rPr>
          <w:rFonts w:ascii="Times New Roman" w:hAnsi="Times New Roman"/>
          <w:sz w:val="28"/>
          <w:szCs w:val="28"/>
          <w:lang w:val="uk-UA"/>
        </w:rPr>
        <w:t>р</w:t>
      </w:r>
      <w:r>
        <w:rPr>
          <w:rFonts w:ascii="Times New Roman" w:hAnsi="Times New Roman"/>
          <w:sz w:val="28"/>
          <w:szCs w:val="28"/>
          <w:lang w:val="uk-UA"/>
        </w:rPr>
        <w:t>ожинець</w:t>
      </w:r>
    </w:p>
    <w:p w:rsidR="00043BDD" w:rsidRPr="00B52289" w:rsidRDefault="00967ED4" w:rsidP="00E81DE6">
      <w:pPr>
        <w:spacing w:after="0" w:line="240" w:lineRule="auto"/>
        <w:jc w:val="center"/>
        <w:rPr>
          <w:rFonts w:ascii="Times New Roman" w:hAnsi="Times New Roman"/>
          <w:sz w:val="28"/>
          <w:szCs w:val="28"/>
          <w:lang w:val="uk-UA"/>
        </w:rPr>
      </w:pPr>
      <w:r>
        <w:rPr>
          <w:rFonts w:ascii="Times New Roman" w:hAnsi="Times New Roman"/>
          <w:sz w:val="28"/>
          <w:szCs w:val="28"/>
          <w:lang w:val="uk-UA"/>
        </w:rPr>
        <w:t>2021</w:t>
      </w:r>
    </w:p>
    <w:p w:rsidR="00043BDD" w:rsidRPr="00B52289" w:rsidRDefault="00043BDD" w:rsidP="00470429">
      <w:pPr>
        <w:spacing w:after="0" w:line="240" w:lineRule="auto"/>
        <w:jc w:val="center"/>
        <w:rPr>
          <w:rFonts w:ascii="Times New Roman" w:hAnsi="Times New Roman"/>
          <w:sz w:val="28"/>
          <w:szCs w:val="28"/>
          <w:lang w:val="uk-UA"/>
        </w:rPr>
      </w:pPr>
    </w:p>
    <w:p w:rsidR="00043BDD" w:rsidRPr="00B52289" w:rsidRDefault="00043BDD" w:rsidP="00470429">
      <w:pPr>
        <w:spacing w:after="0" w:line="240" w:lineRule="auto"/>
        <w:jc w:val="center"/>
        <w:rPr>
          <w:rFonts w:ascii="Times New Roman" w:hAnsi="Times New Roman"/>
          <w:sz w:val="28"/>
          <w:szCs w:val="28"/>
          <w:lang w:val="uk-UA"/>
        </w:rPr>
      </w:pPr>
      <w:r w:rsidRPr="00B52289">
        <w:rPr>
          <w:rFonts w:ascii="Times New Roman" w:hAnsi="Times New Roman"/>
          <w:sz w:val="28"/>
          <w:szCs w:val="28"/>
          <w:lang w:val="uk-UA"/>
        </w:rPr>
        <w:t>ЗМІСТ</w:t>
      </w:r>
    </w:p>
    <w:p w:rsidR="00043BDD" w:rsidRPr="00B52289" w:rsidRDefault="00043BDD" w:rsidP="00470429">
      <w:pPr>
        <w:spacing w:after="0" w:line="240" w:lineRule="auto"/>
        <w:jc w:val="center"/>
        <w:rPr>
          <w:rFonts w:ascii="Times New Roman" w:hAnsi="Times New Roman"/>
          <w:sz w:val="28"/>
          <w:szCs w:val="28"/>
          <w:lang w:val="uk-UA"/>
        </w:rPr>
      </w:pPr>
    </w:p>
    <w:p w:rsidR="00043BDD" w:rsidRPr="00B52289" w:rsidRDefault="00043BDD"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Характерист</w:t>
      </w:r>
      <w:r w:rsidR="00967ED4">
        <w:rPr>
          <w:rFonts w:ascii="Times New Roman" w:hAnsi="Times New Roman"/>
          <w:sz w:val="28"/>
          <w:szCs w:val="28"/>
          <w:lang w:val="uk-UA"/>
        </w:rPr>
        <w:t>ика Програми …………………………………………… 3</w:t>
      </w:r>
    </w:p>
    <w:p w:rsidR="00043BDD" w:rsidRPr="00B52289" w:rsidRDefault="00043BDD"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Визначення проблеми, на розв’яза</w:t>
      </w:r>
      <w:r w:rsidR="00967ED4">
        <w:rPr>
          <w:rFonts w:ascii="Times New Roman" w:hAnsi="Times New Roman"/>
          <w:sz w:val="28"/>
          <w:szCs w:val="28"/>
          <w:lang w:val="uk-UA"/>
        </w:rPr>
        <w:t>ння якої спрямована Програма ..4</w:t>
      </w:r>
    </w:p>
    <w:p w:rsidR="00043BDD" w:rsidRPr="00B52289" w:rsidRDefault="00043BDD"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Мета Прог</w:t>
      </w:r>
      <w:r w:rsidR="00967ED4">
        <w:rPr>
          <w:rFonts w:ascii="Times New Roman" w:hAnsi="Times New Roman"/>
          <w:sz w:val="28"/>
          <w:szCs w:val="28"/>
          <w:lang w:val="uk-UA"/>
        </w:rPr>
        <w:t xml:space="preserve">рами ………………………………………………….……. </w:t>
      </w:r>
      <w:r w:rsidR="003D54A3">
        <w:rPr>
          <w:rFonts w:ascii="Times New Roman" w:hAnsi="Times New Roman"/>
          <w:sz w:val="28"/>
          <w:szCs w:val="28"/>
          <w:lang w:val="uk-UA"/>
        </w:rPr>
        <w:t>4</w:t>
      </w:r>
    </w:p>
    <w:p w:rsidR="00043BDD" w:rsidRPr="00B52289" w:rsidRDefault="00043BDD"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Завдання Програми та резу</w:t>
      </w:r>
      <w:r w:rsidR="00967ED4">
        <w:rPr>
          <w:rFonts w:ascii="Times New Roman" w:hAnsi="Times New Roman"/>
          <w:sz w:val="28"/>
          <w:szCs w:val="28"/>
          <w:lang w:val="uk-UA"/>
        </w:rPr>
        <w:t>льтативні показники …………………... 5</w:t>
      </w:r>
    </w:p>
    <w:p w:rsidR="00043BDD" w:rsidRPr="00B52289" w:rsidRDefault="00043BDD"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Ресурсне забезпечення р</w:t>
      </w:r>
      <w:r w:rsidR="00967ED4">
        <w:rPr>
          <w:rFonts w:ascii="Times New Roman" w:hAnsi="Times New Roman"/>
          <w:sz w:val="28"/>
          <w:szCs w:val="28"/>
          <w:lang w:val="uk-UA"/>
        </w:rPr>
        <w:t>еалізації Програми ……………………….. 5</w:t>
      </w:r>
    </w:p>
    <w:p w:rsidR="00043BDD" w:rsidRPr="00B52289" w:rsidRDefault="00043BDD"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Показники продукту Програми ……………………………………… </w:t>
      </w:r>
      <w:r w:rsidR="003D54A3">
        <w:rPr>
          <w:rFonts w:ascii="Times New Roman" w:hAnsi="Times New Roman"/>
          <w:sz w:val="28"/>
          <w:szCs w:val="28"/>
          <w:lang w:val="uk-UA"/>
        </w:rPr>
        <w:t>6</w:t>
      </w:r>
    </w:p>
    <w:p w:rsidR="00043BDD" w:rsidRPr="00B52289" w:rsidRDefault="00043BDD"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Напрями діяльності і заходи Програми …………………………...…</w:t>
      </w:r>
      <w:r>
        <w:rPr>
          <w:rFonts w:ascii="Times New Roman" w:hAnsi="Times New Roman"/>
          <w:sz w:val="28"/>
          <w:szCs w:val="28"/>
          <w:lang w:val="uk-UA"/>
        </w:rPr>
        <w:t xml:space="preserve"> </w:t>
      </w:r>
      <w:r w:rsidR="00967ED4">
        <w:rPr>
          <w:rFonts w:ascii="Times New Roman" w:hAnsi="Times New Roman"/>
          <w:sz w:val="28"/>
          <w:szCs w:val="28"/>
          <w:lang w:val="uk-UA"/>
        </w:rPr>
        <w:t>7</w:t>
      </w:r>
    </w:p>
    <w:p w:rsidR="00043BDD" w:rsidRPr="00B52289" w:rsidRDefault="00043BDD"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Система управління та контролю за ходом виконання Програми …. </w:t>
      </w:r>
      <w:r w:rsidR="003D54A3">
        <w:rPr>
          <w:rFonts w:ascii="Times New Roman" w:hAnsi="Times New Roman"/>
          <w:sz w:val="28"/>
          <w:szCs w:val="28"/>
          <w:lang w:val="uk-UA"/>
        </w:rPr>
        <w:t>9</w:t>
      </w:r>
    </w:p>
    <w:p w:rsidR="00043BDD" w:rsidRPr="00B52289" w:rsidRDefault="00043BDD" w:rsidP="002A3523">
      <w:pPr>
        <w:spacing w:after="0" w:line="240" w:lineRule="auto"/>
        <w:ind w:left="357"/>
        <w:jc w:val="center"/>
        <w:rPr>
          <w:rFonts w:ascii="Times New Roman" w:hAnsi="Times New Roman"/>
          <w:b/>
          <w:bCs/>
          <w:sz w:val="28"/>
          <w:szCs w:val="28"/>
          <w:lang w:val="uk-UA"/>
        </w:rPr>
      </w:pPr>
    </w:p>
    <w:p w:rsidR="00043BDD" w:rsidRPr="00B52289" w:rsidRDefault="00043BDD" w:rsidP="002A3523">
      <w:pPr>
        <w:spacing w:after="0" w:line="240" w:lineRule="auto"/>
        <w:ind w:left="357"/>
        <w:jc w:val="center"/>
        <w:rPr>
          <w:rFonts w:ascii="Times New Roman" w:hAnsi="Times New Roman"/>
          <w:b/>
          <w:bCs/>
          <w:sz w:val="28"/>
          <w:szCs w:val="28"/>
          <w:lang w:val="uk-UA"/>
        </w:rPr>
      </w:pPr>
    </w:p>
    <w:p w:rsidR="00043BDD" w:rsidRPr="00B52289" w:rsidRDefault="00043BDD" w:rsidP="002A3523">
      <w:pPr>
        <w:spacing w:after="0" w:line="240" w:lineRule="auto"/>
        <w:ind w:left="357"/>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Default="00043BDD" w:rsidP="00470429">
      <w:pPr>
        <w:spacing w:after="0" w:line="240" w:lineRule="auto"/>
        <w:ind w:left="360"/>
        <w:jc w:val="center"/>
        <w:rPr>
          <w:rFonts w:ascii="Times New Roman" w:hAnsi="Times New Roman"/>
          <w:b/>
          <w:bCs/>
          <w:sz w:val="28"/>
          <w:szCs w:val="28"/>
          <w:lang w:val="uk-UA"/>
        </w:rPr>
      </w:pPr>
    </w:p>
    <w:p w:rsidR="00043BDD" w:rsidRDefault="00043BDD" w:rsidP="00470429">
      <w:pPr>
        <w:spacing w:after="0" w:line="240" w:lineRule="auto"/>
        <w:ind w:left="360"/>
        <w:jc w:val="center"/>
        <w:rPr>
          <w:rFonts w:ascii="Times New Roman" w:hAnsi="Times New Roman"/>
          <w:b/>
          <w:bCs/>
          <w:sz w:val="28"/>
          <w:szCs w:val="28"/>
          <w:lang w:val="uk-UA"/>
        </w:rPr>
      </w:pPr>
    </w:p>
    <w:p w:rsidR="00043BDD" w:rsidRDefault="00043BDD" w:rsidP="00470429">
      <w:pPr>
        <w:spacing w:after="0" w:line="240" w:lineRule="auto"/>
        <w:ind w:left="360"/>
        <w:jc w:val="center"/>
        <w:rPr>
          <w:rFonts w:ascii="Times New Roman" w:hAnsi="Times New Roman"/>
          <w:b/>
          <w:bCs/>
          <w:sz w:val="28"/>
          <w:szCs w:val="28"/>
          <w:lang w:val="uk-UA"/>
        </w:rPr>
      </w:pPr>
    </w:p>
    <w:p w:rsidR="00CD659F" w:rsidRDefault="00CD659F" w:rsidP="00470429">
      <w:pPr>
        <w:spacing w:after="0" w:line="240" w:lineRule="auto"/>
        <w:ind w:left="360"/>
        <w:jc w:val="center"/>
        <w:rPr>
          <w:rFonts w:ascii="Times New Roman" w:hAnsi="Times New Roman"/>
          <w:b/>
          <w:bCs/>
          <w:sz w:val="28"/>
          <w:szCs w:val="28"/>
          <w:lang w:val="uk-UA"/>
        </w:rPr>
      </w:pPr>
    </w:p>
    <w:p w:rsidR="00043BDD"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F51908">
      <w:pPr>
        <w:pStyle w:val="a6"/>
        <w:numPr>
          <w:ilvl w:val="0"/>
          <w:numId w:val="30"/>
        </w:numPr>
        <w:tabs>
          <w:tab w:val="left"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bCs/>
          <w:sz w:val="28"/>
          <w:szCs w:val="28"/>
          <w:lang w:val="uk-UA"/>
        </w:rPr>
        <w:lastRenderedPageBreak/>
        <w:t>Характеристика Програми</w:t>
      </w:r>
    </w:p>
    <w:p w:rsidR="00043BDD" w:rsidRPr="00B52289" w:rsidRDefault="00043BDD" w:rsidP="00CE1A77">
      <w:pPr>
        <w:pStyle w:val="a6"/>
        <w:spacing w:after="0" w:line="240" w:lineRule="auto"/>
        <w:ind w:left="567"/>
        <w:jc w:val="both"/>
        <w:rPr>
          <w:rFonts w:ascii="Times New Roman" w:hAnsi="Times New Roman"/>
          <w:sz w:val="24"/>
          <w:szCs w:val="24"/>
          <w:lang w:val="uk-UA"/>
        </w:rPr>
      </w:pP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5105"/>
        <w:gridCol w:w="3510"/>
      </w:tblGrid>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1.</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Ініціатор розроблення Програми </w:t>
            </w:r>
          </w:p>
        </w:tc>
        <w:tc>
          <w:tcPr>
            <w:tcW w:w="1888" w:type="pct"/>
          </w:tcPr>
          <w:p w:rsidR="00043BDD" w:rsidRPr="00957C96" w:rsidRDefault="00967ED4" w:rsidP="00957C96">
            <w:pPr>
              <w:spacing w:before="100" w:beforeAutospacing="1" w:after="100" w:afterAutospacing="1" w:line="240" w:lineRule="auto"/>
              <w:rPr>
                <w:rFonts w:ascii="Times New Roman" w:hAnsi="Times New Roman"/>
                <w:sz w:val="28"/>
                <w:szCs w:val="28"/>
                <w:lang w:val="uk-UA"/>
              </w:rPr>
            </w:pPr>
            <w:r>
              <w:rPr>
                <w:rFonts w:ascii="Times New Roman" w:hAnsi="Times New Roman"/>
                <w:sz w:val="28"/>
                <w:szCs w:val="28"/>
                <w:lang w:val="uk-UA"/>
              </w:rPr>
              <w:t xml:space="preserve">Сторожинецький районний територіальний центр комплектування та соціальної підтримки </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2.</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Розробник Програми </w:t>
            </w:r>
          </w:p>
        </w:tc>
        <w:tc>
          <w:tcPr>
            <w:tcW w:w="1888" w:type="pct"/>
          </w:tcPr>
          <w:p w:rsidR="00043BDD" w:rsidRPr="00957C96" w:rsidRDefault="00967ED4" w:rsidP="00957C96">
            <w:pPr>
              <w:spacing w:after="0" w:line="240" w:lineRule="auto"/>
              <w:rPr>
                <w:rFonts w:ascii="Times New Roman" w:hAnsi="Times New Roman"/>
                <w:sz w:val="28"/>
                <w:szCs w:val="28"/>
                <w:lang w:val="uk-UA"/>
              </w:rPr>
            </w:pPr>
            <w:r>
              <w:rPr>
                <w:rFonts w:ascii="Times New Roman" w:hAnsi="Times New Roman"/>
                <w:sz w:val="28"/>
                <w:szCs w:val="28"/>
                <w:lang w:val="uk-UA"/>
              </w:rPr>
              <w:t>Сторожинецький районний територіальний центр комплектування та соціальної підтримки</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3.</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Співрозробник Програми </w:t>
            </w:r>
          </w:p>
        </w:tc>
        <w:tc>
          <w:tcPr>
            <w:tcW w:w="1888" w:type="pct"/>
          </w:tcPr>
          <w:p w:rsidR="00043BDD" w:rsidRPr="00957C96" w:rsidRDefault="00043BDD" w:rsidP="00957C96">
            <w:pPr>
              <w:spacing w:after="0" w:line="240" w:lineRule="auto"/>
              <w:rPr>
                <w:rFonts w:ascii="Times New Roman" w:hAnsi="Times New Roman"/>
                <w:sz w:val="28"/>
                <w:szCs w:val="28"/>
                <w:lang w:val="uk-UA"/>
              </w:rPr>
            </w:pPr>
            <w:r w:rsidRPr="00957C96">
              <w:rPr>
                <w:rFonts w:ascii="Times New Roman" w:hAnsi="Times New Roman"/>
                <w:sz w:val="28"/>
                <w:szCs w:val="28"/>
                <w:lang w:val="uk-UA"/>
              </w:rPr>
              <w:t>Сторожинецька міська рада</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4.</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Відповідальний виконавець Програми </w:t>
            </w:r>
          </w:p>
        </w:tc>
        <w:tc>
          <w:tcPr>
            <w:tcW w:w="1888" w:type="pct"/>
          </w:tcPr>
          <w:p w:rsidR="00043BDD" w:rsidRPr="00957C96" w:rsidRDefault="00967ED4" w:rsidP="00957C96">
            <w:pPr>
              <w:spacing w:after="0" w:line="240" w:lineRule="auto"/>
              <w:rPr>
                <w:rFonts w:ascii="Times New Roman" w:hAnsi="Times New Roman"/>
                <w:sz w:val="28"/>
                <w:szCs w:val="28"/>
                <w:lang w:val="uk-UA"/>
              </w:rPr>
            </w:pPr>
            <w:r>
              <w:rPr>
                <w:rFonts w:ascii="Times New Roman" w:hAnsi="Times New Roman"/>
                <w:sz w:val="28"/>
                <w:szCs w:val="28"/>
                <w:lang w:val="uk-UA"/>
              </w:rPr>
              <w:t>Сторожинецький районний територіальний центр комплектування та соціальної підтримки</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5.</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Учасники Програми </w:t>
            </w:r>
          </w:p>
        </w:tc>
        <w:tc>
          <w:tcPr>
            <w:tcW w:w="1888"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 xml:space="preserve">Сторожинецька міська рада, </w:t>
            </w:r>
            <w:r w:rsidR="00967ED4">
              <w:rPr>
                <w:rFonts w:ascii="Times New Roman" w:hAnsi="Times New Roman"/>
                <w:sz w:val="28"/>
                <w:szCs w:val="28"/>
                <w:lang w:val="uk-UA"/>
              </w:rPr>
              <w:t>Сторожинецький районний територіальний центр комплектування та соціальної підтримки</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6.</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Термін виконання Програми </w:t>
            </w:r>
          </w:p>
        </w:tc>
        <w:tc>
          <w:tcPr>
            <w:tcW w:w="1888"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2021 рік</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7.</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Перелік місцевих бюджетів, які беруть участь у виконанні Програми</w:t>
            </w:r>
          </w:p>
        </w:tc>
        <w:tc>
          <w:tcPr>
            <w:tcW w:w="1888"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Бюджет Сторожинецької міської ради</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8.</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Загальний обсяг фінансових ресурсів, необхідних для реалізації Програми, всього</w:t>
            </w:r>
          </w:p>
        </w:tc>
        <w:tc>
          <w:tcPr>
            <w:tcW w:w="1888"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p>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160,0 тис. грн.</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у тому числі: </w:t>
            </w:r>
          </w:p>
        </w:tc>
        <w:tc>
          <w:tcPr>
            <w:tcW w:w="1888"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8.1.</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коштів місцевого бюджету</w:t>
            </w:r>
          </w:p>
        </w:tc>
        <w:tc>
          <w:tcPr>
            <w:tcW w:w="1888"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160,0 тис. грн.</w:t>
            </w:r>
          </w:p>
        </w:tc>
      </w:tr>
    </w:tbl>
    <w:p w:rsidR="00967ED4" w:rsidRDefault="00967ED4" w:rsidP="00A17DF5">
      <w:pPr>
        <w:spacing w:after="0" w:line="240" w:lineRule="auto"/>
        <w:ind w:firstLine="709"/>
        <w:jc w:val="both"/>
        <w:rPr>
          <w:rFonts w:ascii="Times New Roman" w:hAnsi="Times New Roman"/>
          <w:sz w:val="28"/>
          <w:szCs w:val="28"/>
          <w:lang w:val="uk-UA"/>
        </w:rPr>
      </w:pPr>
    </w:p>
    <w:p w:rsidR="00043BDD" w:rsidRPr="001F782D" w:rsidRDefault="00043BDD" w:rsidP="00A17DF5">
      <w:pPr>
        <w:spacing w:after="0" w:line="240" w:lineRule="auto"/>
        <w:ind w:firstLine="709"/>
        <w:jc w:val="both"/>
        <w:rPr>
          <w:rFonts w:ascii="Times New Roman" w:hAnsi="Times New Roman"/>
          <w:color w:val="FF0000"/>
          <w:sz w:val="28"/>
          <w:szCs w:val="28"/>
          <w:lang w:val="uk-UA"/>
        </w:rPr>
      </w:pPr>
      <w:r w:rsidRPr="00B52289">
        <w:rPr>
          <w:rFonts w:ascii="Times New Roman" w:hAnsi="Times New Roman"/>
          <w:sz w:val="28"/>
          <w:szCs w:val="28"/>
          <w:lang w:val="uk-UA"/>
        </w:rPr>
        <w:t>Програма підготовки юнаків до військової служби та призову до лав Збройних Сил України</w:t>
      </w:r>
      <w:r>
        <w:rPr>
          <w:rFonts w:ascii="Times New Roman" w:hAnsi="Times New Roman"/>
          <w:sz w:val="28"/>
          <w:szCs w:val="28"/>
          <w:lang w:val="uk-UA"/>
        </w:rPr>
        <w:t xml:space="preserve"> та інших військових формувань на території</w:t>
      </w:r>
      <w:r w:rsidRPr="00B52289">
        <w:rPr>
          <w:rFonts w:ascii="Times New Roman" w:hAnsi="Times New Roman"/>
          <w:sz w:val="28"/>
          <w:szCs w:val="28"/>
          <w:lang w:val="uk-UA"/>
        </w:rPr>
        <w:t xml:space="preserve"> Ст</w:t>
      </w:r>
      <w:r>
        <w:rPr>
          <w:rFonts w:ascii="Times New Roman" w:hAnsi="Times New Roman"/>
          <w:sz w:val="28"/>
          <w:szCs w:val="28"/>
          <w:lang w:val="uk-UA"/>
        </w:rPr>
        <w:t>о</w:t>
      </w:r>
      <w:r w:rsidRPr="00B52289">
        <w:rPr>
          <w:rFonts w:ascii="Times New Roman" w:hAnsi="Times New Roman"/>
          <w:sz w:val="28"/>
          <w:szCs w:val="28"/>
          <w:lang w:val="uk-UA"/>
        </w:rPr>
        <w:t>ро</w:t>
      </w:r>
      <w:r>
        <w:rPr>
          <w:rFonts w:ascii="Times New Roman" w:hAnsi="Times New Roman"/>
          <w:sz w:val="28"/>
          <w:szCs w:val="28"/>
          <w:lang w:val="uk-UA"/>
        </w:rPr>
        <w:t>жин</w:t>
      </w:r>
      <w:r w:rsidRPr="00B52289">
        <w:rPr>
          <w:rFonts w:ascii="Times New Roman" w:hAnsi="Times New Roman"/>
          <w:sz w:val="28"/>
          <w:szCs w:val="28"/>
          <w:lang w:val="uk-UA"/>
        </w:rPr>
        <w:t>ецьк</w:t>
      </w:r>
      <w:r>
        <w:rPr>
          <w:rFonts w:ascii="Times New Roman" w:hAnsi="Times New Roman"/>
          <w:sz w:val="28"/>
          <w:szCs w:val="28"/>
          <w:lang w:val="uk-UA"/>
        </w:rPr>
        <w:t>ої</w:t>
      </w:r>
      <w:r w:rsidRPr="00B52289">
        <w:rPr>
          <w:rFonts w:ascii="Times New Roman" w:hAnsi="Times New Roman"/>
          <w:sz w:val="28"/>
          <w:szCs w:val="28"/>
          <w:lang w:val="uk-UA"/>
        </w:rPr>
        <w:t xml:space="preserve"> </w:t>
      </w:r>
      <w:r>
        <w:rPr>
          <w:rFonts w:ascii="Times New Roman" w:hAnsi="Times New Roman"/>
          <w:sz w:val="28"/>
          <w:szCs w:val="28"/>
          <w:lang w:val="uk-UA"/>
        </w:rPr>
        <w:t>м</w:t>
      </w:r>
      <w:r w:rsidRPr="00B52289">
        <w:rPr>
          <w:rFonts w:ascii="Times New Roman" w:hAnsi="Times New Roman"/>
          <w:sz w:val="28"/>
          <w:szCs w:val="28"/>
          <w:lang w:val="uk-UA"/>
        </w:rPr>
        <w:t>іськ</w:t>
      </w:r>
      <w:r>
        <w:rPr>
          <w:rFonts w:ascii="Times New Roman" w:hAnsi="Times New Roman"/>
          <w:sz w:val="28"/>
          <w:szCs w:val="28"/>
          <w:lang w:val="uk-UA"/>
        </w:rPr>
        <w:t>ої територіальної громади</w:t>
      </w:r>
      <w:r w:rsidRPr="00B52289">
        <w:rPr>
          <w:rFonts w:ascii="Times New Roman" w:hAnsi="Times New Roman"/>
          <w:sz w:val="28"/>
          <w:szCs w:val="28"/>
          <w:lang w:val="uk-UA"/>
        </w:rPr>
        <w:t xml:space="preserve"> на 202</w:t>
      </w:r>
      <w:r>
        <w:rPr>
          <w:rFonts w:ascii="Times New Roman" w:hAnsi="Times New Roman"/>
          <w:sz w:val="28"/>
          <w:szCs w:val="28"/>
          <w:lang w:val="uk-UA"/>
        </w:rPr>
        <w:t>1</w:t>
      </w:r>
      <w:r w:rsidRPr="00B52289">
        <w:rPr>
          <w:rFonts w:ascii="Times New Roman" w:hAnsi="Times New Roman"/>
          <w:sz w:val="28"/>
          <w:szCs w:val="28"/>
          <w:lang w:val="uk-UA"/>
        </w:rPr>
        <w:t xml:space="preserve"> рік (далі – Програма) розроблена </w:t>
      </w:r>
      <w:r w:rsidR="00967ED4">
        <w:rPr>
          <w:rFonts w:ascii="Times New Roman" w:hAnsi="Times New Roman"/>
          <w:sz w:val="28"/>
          <w:szCs w:val="28"/>
          <w:lang w:val="uk-UA"/>
        </w:rPr>
        <w:t xml:space="preserve">Сторожинецьким районним територіальним центром комплектування та соціальної підтримки </w:t>
      </w:r>
      <w:r w:rsidRPr="00B52289">
        <w:rPr>
          <w:rFonts w:ascii="Times New Roman" w:hAnsi="Times New Roman"/>
          <w:sz w:val="28"/>
          <w:szCs w:val="28"/>
          <w:lang w:val="uk-UA"/>
        </w:rPr>
        <w:t>Чернівецької області у відповідності до вимог Конституції України, Закону України "Про оборону" від 06.12.1991 № 1932-XII, Закону України "Про військовий обов’язок і військову службу" від 25.03.1992 № 2232-XII, Закону України</w:t>
      </w:r>
      <w:r w:rsidR="00967ED4">
        <w:rPr>
          <w:rFonts w:ascii="Times New Roman" w:hAnsi="Times New Roman"/>
          <w:sz w:val="28"/>
          <w:szCs w:val="28"/>
          <w:lang w:val="uk-UA"/>
        </w:rPr>
        <w:t xml:space="preserve"> </w:t>
      </w:r>
      <w:r w:rsidRPr="00B52289">
        <w:rPr>
          <w:rFonts w:ascii="Times New Roman" w:hAnsi="Times New Roman"/>
          <w:sz w:val="28"/>
          <w:szCs w:val="28"/>
          <w:lang w:val="uk-UA"/>
        </w:rPr>
        <w:t>"Про місцеве самоврядування в Україні" від 21.05.1997 № 280/97-ВР, Постанови Кабінету Міністрів України від 21.03.2002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03.06.2013 № 389 "</w:t>
      </w:r>
      <w:r w:rsidRPr="00B52289">
        <w:rPr>
          <w:rFonts w:ascii="Times New Roman" w:hAnsi="Times New Roman"/>
          <w:sz w:val="28"/>
          <w:szCs w:val="28"/>
          <w:bdr w:val="none" w:sz="0" w:space="0" w:color="auto" w:frame="1"/>
          <w:lang w:val="uk-UA"/>
        </w:rPr>
        <w:t xml:space="preserve">Про затвердження Положення про військові комісаріати", </w:t>
      </w:r>
      <w:r w:rsidRPr="00B52289">
        <w:rPr>
          <w:rFonts w:ascii="Times New Roman" w:hAnsi="Times New Roman"/>
          <w:sz w:val="28"/>
          <w:szCs w:val="28"/>
          <w:lang w:val="uk-UA"/>
        </w:rPr>
        <w:t xml:space="preserve">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 Указу Президента України "Про звільнення в запас </w:t>
      </w:r>
      <w:r w:rsidRPr="00B52289">
        <w:rPr>
          <w:rFonts w:ascii="Times New Roman" w:hAnsi="Times New Roman"/>
          <w:sz w:val="28"/>
          <w:szCs w:val="28"/>
          <w:lang w:val="uk-UA"/>
        </w:rPr>
        <w:lastRenderedPageBreak/>
        <w:t>військовослужбовців строкової служби, строки проведення чергових призовів та чергові призови громадян України на строкову військову службу у 202</w:t>
      </w:r>
      <w:r>
        <w:rPr>
          <w:rFonts w:ascii="Times New Roman" w:hAnsi="Times New Roman"/>
          <w:sz w:val="28"/>
          <w:szCs w:val="28"/>
          <w:lang w:val="uk-UA"/>
        </w:rPr>
        <w:t>1</w:t>
      </w:r>
      <w:r w:rsidR="001F782D">
        <w:rPr>
          <w:rFonts w:ascii="Times New Roman" w:hAnsi="Times New Roman"/>
          <w:sz w:val="28"/>
          <w:szCs w:val="28"/>
          <w:lang w:val="uk-UA"/>
        </w:rPr>
        <w:t xml:space="preserve"> році</w:t>
      </w:r>
      <w:r w:rsidR="008F3185">
        <w:rPr>
          <w:rFonts w:ascii="Times New Roman" w:hAnsi="Times New Roman"/>
          <w:sz w:val="28"/>
          <w:szCs w:val="28"/>
          <w:lang w:val="uk-UA"/>
        </w:rPr>
        <w:t>,</w:t>
      </w:r>
      <w:r w:rsidR="008F3185" w:rsidRPr="008F3185">
        <w:rPr>
          <w:rFonts w:ascii="Times New Roman" w:hAnsi="Times New Roman"/>
          <w:sz w:val="28"/>
          <w:szCs w:val="28"/>
          <w:lang w:val="uk-UA"/>
        </w:rPr>
        <w:t xml:space="preserve"> </w:t>
      </w:r>
      <w:r w:rsidR="008F3185">
        <w:rPr>
          <w:rFonts w:ascii="Times New Roman" w:hAnsi="Times New Roman"/>
          <w:sz w:val="28"/>
          <w:szCs w:val="28"/>
          <w:lang w:val="uk-UA"/>
        </w:rPr>
        <w:t>спільної директиви Міністра оборони України та Генерального штабу Збройних сил України від 23.12.2020 р. № Д-321/1/11дск «Про формування територіальних центрів комплектування та соціальної підтримки у Збройних сил України».</w:t>
      </w:r>
    </w:p>
    <w:p w:rsidR="00043BDD" w:rsidRPr="00B52289" w:rsidRDefault="00043BDD" w:rsidP="00A17DF5">
      <w:pPr>
        <w:pStyle w:val="a6"/>
        <w:spacing w:after="0" w:line="240" w:lineRule="auto"/>
        <w:jc w:val="both"/>
        <w:rPr>
          <w:rFonts w:ascii="Times New Roman" w:hAnsi="Times New Roman"/>
          <w:sz w:val="28"/>
          <w:szCs w:val="28"/>
          <w:lang w:val="uk-UA"/>
        </w:rPr>
      </w:pPr>
    </w:p>
    <w:p w:rsidR="00043BDD" w:rsidRPr="00B52289" w:rsidRDefault="00043BDD" w:rsidP="00F51908">
      <w:pPr>
        <w:pStyle w:val="a6"/>
        <w:numPr>
          <w:ilvl w:val="0"/>
          <w:numId w:val="30"/>
        </w:numPr>
        <w:tabs>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Визначення проблеми, на розв’язання якої спрямована Програма</w:t>
      </w:r>
    </w:p>
    <w:p w:rsidR="00043BDD" w:rsidRPr="00B52289" w:rsidRDefault="00043BDD" w:rsidP="00A17DF5">
      <w:pPr>
        <w:spacing w:after="0" w:line="240" w:lineRule="auto"/>
        <w:ind w:firstLine="709"/>
        <w:jc w:val="both"/>
        <w:rPr>
          <w:rFonts w:ascii="Times New Roman" w:hAnsi="Times New Roman"/>
          <w:sz w:val="16"/>
          <w:szCs w:val="16"/>
          <w:lang w:val="uk-UA"/>
        </w:rPr>
      </w:pPr>
    </w:p>
    <w:p w:rsidR="00043BDD" w:rsidRPr="00B52289" w:rsidRDefault="00043BDD" w:rsidP="00A17DF5">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Готовність юнаків до строкової служби та служби за контрактом в Збройних силах України охоплює знання, практичні навички та якості, необхідні майбутньому воїну, які б сприяли швидкій їх адаптації в умовах військового колективу.</w:t>
      </w:r>
    </w:p>
    <w:p w:rsidR="00043BDD" w:rsidRPr="00B52289" w:rsidRDefault="00043BDD" w:rsidP="00051E5D">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Підготовка молоді до військової служби завжди є почесною справою і на</w:t>
      </w:r>
      <w:r>
        <w:rPr>
          <w:rFonts w:ascii="Times New Roman" w:hAnsi="Times New Roman"/>
          <w:sz w:val="28"/>
          <w:szCs w:val="28"/>
          <w:lang w:val="uk-UA"/>
        </w:rPr>
        <w:t xml:space="preserve"> </w:t>
      </w:r>
      <w:r w:rsidRPr="00B52289">
        <w:rPr>
          <w:rFonts w:ascii="Times New Roman" w:hAnsi="Times New Roman"/>
          <w:sz w:val="28"/>
          <w:szCs w:val="28"/>
          <w:lang w:val="uk-UA"/>
        </w:rPr>
        <w:t>сучасному етапі потребує уваги та певних матеріальних і фінансових витрат. Як показує досвід роботи протягом останніх років, завдяки взаєморозумінню органів влади та чіткому фінансуванню заходів, пов’язаних із підготовкою та призовом молоді на військову службу, стало можливим своєчасне виконання завдання призову громадян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Проте існує ряд проблем, а саме:</w:t>
      </w:r>
    </w:p>
    <w:p w:rsidR="00043BDD" w:rsidRPr="00B52289" w:rsidRDefault="00043BDD"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матеріальне та фінансове забезпечення більшої частини населення знаходиться на низькому рівні, особливо це стосується сільської місцевості. Все це примушує призовників виїжджати на заробітки за межі України без зняття з військового обліку;</w:t>
      </w:r>
    </w:p>
    <w:p w:rsidR="00043BDD" w:rsidRPr="00B52289" w:rsidRDefault="00043BDD"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недостатній рівень фінансування органів охорони здоров’я негативно впливає на організацію лікувально-оздоровчої роботи серед призовної і допризовної молоді, якість проведення диспансеризації, медичного огляду та додаткового медичного обстеження в період призову і приписки;</w:t>
      </w:r>
    </w:p>
    <w:p w:rsidR="00043BDD" w:rsidRPr="00B52289" w:rsidRDefault="00043BDD"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 xml:space="preserve">низька якість викладання допризовної підготовки у середніх </w:t>
      </w:r>
      <w:r>
        <w:rPr>
          <w:rFonts w:ascii="Times New Roman" w:hAnsi="Times New Roman"/>
          <w:sz w:val="28"/>
          <w:szCs w:val="28"/>
          <w:lang w:val="uk-UA"/>
        </w:rPr>
        <w:t>загальноосвітніх закладах громади</w:t>
      </w:r>
      <w:r w:rsidRPr="00B52289">
        <w:rPr>
          <w:rFonts w:ascii="Times New Roman" w:hAnsi="Times New Roman"/>
          <w:sz w:val="28"/>
          <w:szCs w:val="28"/>
          <w:lang w:val="uk-UA"/>
        </w:rPr>
        <w:t xml:space="preserve"> справляє негативний вплив на підготовленість призовників до майбутньої служби в Збройних Силах України та інших військових формуваннях.</w:t>
      </w:r>
    </w:p>
    <w:p w:rsidR="00043BDD" w:rsidRPr="00B52289" w:rsidRDefault="00043BDD" w:rsidP="00051E5D">
      <w:pPr>
        <w:pStyle w:val="a6"/>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З метою якісної організації призову та підвищення рівня військово-патріотичного виховання допризо</w:t>
      </w:r>
      <w:r>
        <w:rPr>
          <w:rFonts w:ascii="Times New Roman" w:hAnsi="Times New Roman"/>
          <w:sz w:val="28"/>
          <w:szCs w:val="28"/>
          <w:lang w:val="uk-UA"/>
        </w:rPr>
        <w:t>вної і призовної молоді у громаді</w:t>
      </w:r>
      <w:r w:rsidRPr="00B52289">
        <w:rPr>
          <w:rFonts w:ascii="Times New Roman" w:hAnsi="Times New Roman"/>
          <w:sz w:val="28"/>
          <w:szCs w:val="28"/>
          <w:lang w:val="uk-UA"/>
        </w:rPr>
        <w:t xml:space="preserve"> в тісній взаємодії з органами вла</w:t>
      </w:r>
      <w:r>
        <w:rPr>
          <w:rFonts w:ascii="Times New Roman" w:hAnsi="Times New Roman"/>
          <w:sz w:val="28"/>
          <w:szCs w:val="28"/>
          <w:lang w:val="uk-UA"/>
        </w:rPr>
        <w:t>ди буде проведено ряд заходів:</w:t>
      </w:r>
    </w:p>
    <w:p w:rsidR="00043BDD" w:rsidRPr="00B52289" w:rsidRDefault="00043BDD"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урочисті проводи молоді до лав Збройних Сил України та "День призовника";</w:t>
      </w:r>
    </w:p>
    <w:p w:rsidR="00043BDD" w:rsidRPr="00B52289" w:rsidRDefault="00043BDD"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 xml:space="preserve">в засобах масової інформації </w:t>
      </w:r>
      <w:r>
        <w:rPr>
          <w:rFonts w:ascii="Times New Roman" w:hAnsi="Times New Roman"/>
          <w:sz w:val="28"/>
          <w:szCs w:val="28"/>
          <w:lang w:val="uk-UA"/>
        </w:rPr>
        <w:t>будуть висвітлюват</w:t>
      </w:r>
      <w:r w:rsidRPr="00B52289">
        <w:rPr>
          <w:rFonts w:ascii="Times New Roman" w:hAnsi="Times New Roman"/>
          <w:sz w:val="28"/>
          <w:szCs w:val="28"/>
          <w:lang w:val="uk-UA"/>
        </w:rPr>
        <w:t>ися матеріали про підготовку та хід призову;</w:t>
      </w:r>
    </w:p>
    <w:p w:rsidR="00043BDD" w:rsidRPr="00B52289" w:rsidRDefault="00043BDD"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проводитимуть</w:t>
      </w:r>
      <w:r w:rsidRPr="00B52289">
        <w:rPr>
          <w:rFonts w:ascii="Times New Roman" w:hAnsi="Times New Roman"/>
          <w:sz w:val="28"/>
          <w:szCs w:val="28"/>
          <w:lang w:val="uk-UA"/>
        </w:rPr>
        <w:t>ся інструкторсько-методичні заняття з лікарями-фахівцями та посадовими особами, які займаються призовом;</w:t>
      </w:r>
    </w:p>
    <w:p w:rsidR="000A3CE4" w:rsidRPr="008F3185" w:rsidRDefault="00043BDD" w:rsidP="008F3185">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проводитиметься </w:t>
      </w:r>
      <w:r w:rsidRPr="00B52289">
        <w:rPr>
          <w:rFonts w:ascii="Times New Roman" w:hAnsi="Times New Roman"/>
          <w:sz w:val="28"/>
          <w:szCs w:val="28"/>
          <w:lang w:val="uk-UA"/>
        </w:rPr>
        <w:t>роз’яснювальна робота з призовниками та їхніми батьками.</w:t>
      </w:r>
    </w:p>
    <w:p w:rsidR="00043BDD" w:rsidRPr="00B52289" w:rsidRDefault="00043BDD" w:rsidP="00F51908">
      <w:pPr>
        <w:numPr>
          <w:ilvl w:val="0"/>
          <w:numId w:val="3"/>
        </w:numPr>
        <w:tabs>
          <w:tab w:val="clear" w:pos="720"/>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Мета Програми</w:t>
      </w:r>
    </w:p>
    <w:p w:rsidR="00043BDD" w:rsidRPr="00B52289" w:rsidRDefault="00043BDD" w:rsidP="001E5F7C">
      <w:pPr>
        <w:spacing w:after="0" w:line="240" w:lineRule="auto"/>
        <w:ind w:firstLine="709"/>
        <w:jc w:val="both"/>
        <w:rPr>
          <w:rFonts w:ascii="Times New Roman" w:hAnsi="Times New Roman"/>
          <w:sz w:val="16"/>
          <w:szCs w:val="16"/>
          <w:lang w:val="uk-UA"/>
        </w:rPr>
      </w:pPr>
    </w:p>
    <w:p w:rsidR="00043BDD" w:rsidRPr="00B52289" w:rsidRDefault="00043BDD" w:rsidP="003E5CAB">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Метою Програми є</w:t>
      </w:r>
      <w:r>
        <w:rPr>
          <w:rFonts w:ascii="Times New Roman" w:hAnsi="Times New Roman"/>
          <w:sz w:val="28"/>
          <w:szCs w:val="28"/>
          <w:lang w:val="uk-UA"/>
        </w:rPr>
        <w:t xml:space="preserve"> </w:t>
      </w:r>
      <w:r w:rsidRPr="00B52289">
        <w:rPr>
          <w:rFonts w:ascii="Times New Roman" w:hAnsi="Times New Roman"/>
          <w:sz w:val="28"/>
          <w:szCs w:val="28"/>
          <w:lang w:val="uk-UA"/>
        </w:rPr>
        <w:t xml:space="preserve">формування у молоді та військовозобов’язаних високої патріотичної свідомості, національної гідності, готовності до </w:t>
      </w:r>
      <w:r w:rsidRPr="00B52289">
        <w:rPr>
          <w:rFonts w:ascii="Times New Roman" w:hAnsi="Times New Roman"/>
          <w:sz w:val="28"/>
          <w:szCs w:val="28"/>
          <w:lang w:val="uk-UA"/>
        </w:rPr>
        <w:lastRenderedPageBreak/>
        <w:t>виконання громадського і конституційного обов’язку щодо захисту національних інтересів України,</w:t>
      </w:r>
      <w:r w:rsidR="000A3CE4">
        <w:rPr>
          <w:rFonts w:ascii="Times New Roman" w:hAnsi="Times New Roman"/>
          <w:sz w:val="28"/>
          <w:szCs w:val="28"/>
          <w:lang w:val="uk-UA"/>
        </w:rPr>
        <w:t xml:space="preserve"> </w:t>
      </w:r>
      <w:r w:rsidRPr="00B52289">
        <w:rPr>
          <w:rFonts w:ascii="Times New Roman" w:hAnsi="Times New Roman"/>
          <w:sz w:val="28"/>
          <w:szCs w:val="28"/>
          <w:lang w:val="uk-UA"/>
        </w:rPr>
        <w:t xml:space="preserve">узгодження дій органів виконавчої влади, місцевого самоврядування, </w:t>
      </w:r>
      <w:r w:rsidR="000A3CE4">
        <w:rPr>
          <w:rFonts w:ascii="Times New Roman" w:hAnsi="Times New Roman"/>
          <w:sz w:val="28"/>
          <w:szCs w:val="28"/>
          <w:lang w:val="uk-UA"/>
        </w:rPr>
        <w:t>Сторожинецького районного територіального центру комплектування та соціальної підтримки</w:t>
      </w:r>
      <w:r w:rsidRPr="00B52289">
        <w:rPr>
          <w:rFonts w:ascii="Times New Roman" w:hAnsi="Times New Roman"/>
          <w:sz w:val="28"/>
          <w:szCs w:val="28"/>
          <w:lang w:val="uk-UA"/>
        </w:rPr>
        <w:t>, правоохоронних органів, органів освіти і здоров’я, громадських організацій району з підготовки молоді до військової служби, приписці юнаків до призовної дільниці, призов їх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збори військовозобов’язаних (резервістів)</w:t>
      </w:r>
      <w:r w:rsidR="000A3CE4">
        <w:rPr>
          <w:rFonts w:ascii="Times New Roman" w:hAnsi="Times New Roman"/>
          <w:sz w:val="28"/>
          <w:szCs w:val="28"/>
          <w:lang w:val="uk-UA"/>
        </w:rPr>
        <w:t xml:space="preserve"> </w:t>
      </w:r>
      <w:r w:rsidRPr="00B52289">
        <w:rPr>
          <w:rFonts w:ascii="Times New Roman" w:hAnsi="Times New Roman"/>
          <w:sz w:val="28"/>
          <w:szCs w:val="28"/>
          <w:lang w:val="uk-UA"/>
        </w:rPr>
        <w:t>та прийняття на військову службу за контрактом.</w:t>
      </w:r>
    </w:p>
    <w:p w:rsidR="00043BDD" w:rsidRPr="00B52289" w:rsidRDefault="00043BDD" w:rsidP="00A17DF5">
      <w:pPr>
        <w:spacing w:after="0" w:line="240" w:lineRule="auto"/>
        <w:jc w:val="both"/>
        <w:rPr>
          <w:rFonts w:ascii="Times New Roman" w:hAnsi="Times New Roman"/>
          <w:sz w:val="28"/>
          <w:szCs w:val="28"/>
          <w:lang w:val="uk-UA"/>
        </w:rPr>
      </w:pPr>
    </w:p>
    <w:p w:rsidR="00043BDD" w:rsidRPr="00B52289" w:rsidRDefault="00043BDD" w:rsidP="00F51908">
      <w:pPr>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Завдання Програми та результативні показники</w:t>
      </w:r>
    </w:p>
    <w:p w:rsidR="00043BDD" w:rsidRPr="00B52289" w:rsidRDefault="00043BDD" w:rsidP="001E5F7C">
      <w:pPr>
        <w:spacing w:after="0" w:line="240" w:lineRule="auto"/>
        <w:ind w:firstLine="709"/>
        <w:jc w:val="both"/>
        <w:rPr>
          <w:rFonts w:ascii="Times New Roman" w:hAnsi="Times New Roman"/>
          <w:sz w:val="16"/>
          <w:szCs w:val="16"/>
          <w:lang w:val="uk-UA"/>
        </w:rPr>
      </w:pPr>
    </w:p>
    <w:p w:rsidR="00043BDD" w:rsidRPr="00B52289" w:rsidRDefault="00043BDD"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Завдання Програми – це забезпечення військово-патріотичного виховання молоді, формування прагнення до оволодіння військовими знаннями, відповідного рівня фізичної підготовки та витривалості, виховання громадських почуттів, формування патріотизму та любові до свого народу.</w:t>
      </w:r>
    </w:p>
    <w:p w:rsidR="00043BDD" w:rsidRPr="00B52289" w:rsidRDefault="00043BDD"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Виконання заходів Програми забезпечить:</w:t>
      </w:r>
    </w:p>
    <w:p w:rsidR="00043BDD" w:rsidRDefault="00043BDD"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виконання законів</w:t>
      </w:r>
      <w:r w:rsidRPr="00B52289">
        <w:rPr>
          <w:rFonts w:ascii="Times New Roman" w:hAnsi="Times New Roman"/>
          <w:sz w:val="28"/>
          <w:szCs w:val="28"/>
          <w:lang w:val="uk-UA"/>
        </w:rPr>
        <w:t xml:space="preserve"> України </w:t>
      </w:r>
      <w:r>
        <w:rPr>
          <w:rFonts w:ascii="Times New Roman" w:hAnsi="Times New Roman"/>
          <w:sz w:val="28"/>
          <w:szCs w:val="28"/>
          <w:lang w:val="uk-UA"/>
        </w:rPr>
        <w:t>«</w:t>
      </w:r>
      <w:r w:rsidRPr="00B52289">
        <w:rPr>
          <w:rFonts w:ascii="Times New Roman" w:hAnsi="Times New Roman"/>
          <w:sz w:val="28"/>
          <w:szCs w:val="28"/>
          <w:lang w:val="uk-UA"/>
        </w:rPr>
        <w:t>Про оборону</w:t>
      </w:r>
      <w:r>
        <w:rPr>
          <w:rFonts w:ascii="Times New Roman" w:hAnsi="Times New Roman"/>
          <w:sz w:val="28"/>
          <w:szCs w:val="28"/>
          <w:lang w:val="uk-UA"/>
        </w:rPr>
        <w:t xml:space="preserve"> України»</w:t>
      </w:r>
      <w:r w:rsidRPr="00B52289">
        <w:rPr>
          <w:rFonts w:ascii="Times New Roman" w:hAnsi="Times New Roman"/>
          <w:sz w:val="28"/>
          <w:szCs w:val="28"/>
          <w:lang w:val="uk-UA"/>
        </w:rPr>
        <w:t xml:space="preserve">, </w:t>
      </w:r>
      <w:r>
        <w:rPr>
          <w:rFonts w:ascii="Times New Roman" w:hAnsi="Times New Roman"/>
          <w:sz w:val="28"/>
          <w:szCs w:val="28"/>
          <w:lang w:val="uk-UA"/>
        </w:rPr>
        <w:t xml:space="preserve">«Про </w:t>
      </w:r>
      <w:r w:rsidRPr="00B52289">
        <w:rPr>
          <w:rFonts w:ascii="Times New Roman" w:hAnsi="Times New Roman"/>
          <w:sz w:val="28"/>
          <w:szCs w:val="28"/>
          <w:lang w:val="uk-UA"/>
        </w:rPr>
        <w:t>військови</w:t>
      </w:r>
      <w:r>
        <w:rPr>
          <w:rFonts w:ascii="Times New Roman" w:hAnsi="Times New Roman"/>
          <w:sz w:val="28"/>
          <w:szCs w:val="28"/>
          <w:lang w:val="uk-UA"/>
        </w:rPr>
        <w:t>й обов’язок і військову службу».</w:t>
      </w:r>
    </w:p>
    <w:p w:rsidR="00043BDD" w:rsidRPr="00B52289" w:rsidRDefault="00043BDD"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підвищення рівня виховної та військово-патріотичної роботи серед допризовної, призовної молод</w:t>
      </w:r>
      <w:r>
        <w:rPr>
          <w:rFonts w:ascii="Times New Roman" w:hAnsi="Times New Roman"/>
          <w:sz w:val="28"/>
          <w:szCs w:val="28"/>
          <w:lang w:val="uk-UA"/>
        </w:rPr>
        <w:t>і і військовозобов’язаних громади</w:t>
      </w:r>
      <w:r w:rsidRPr="00B52289">
        <w:rPr>
          <w:rFonts w:ascii="Times New Roman" w:hAnsi="Times New Roman"/>
          <w:sz w:val="28"/>
          <w:szCs w:val="28"/>
          <w:lang w:val="uk-UA"/>
        </w:rPr>
        <w:t>;</w:t>
      </w:r>
    </w:p>
    <w:p w:rsidR="00043BDD" w:rsidRPr="00B52289" w:rsidRDefault="00043BDD"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формування у молоді та військовозобов’язаних почуття патріотизму, любові до свого народу, його історії, культурних та історичних цінностей;</w:t>
      </w:r>
    </w:p>
    <w:p w:rsidR="00043BDD" w:rsidRPr="00B52289" w:rsidRDefault="00043BDD"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виховання громадянських почуттів і свідомості, поваги до Конституції, законів України, соціальної активності та відповідальності.</w:t>
      </w:r>
    </w:p>
    <w:p w:rsidR="00043BDD" w:rsidRDefault="00043BDD" w:rsidP="00435A29">
      <w:pPr>
        <w:pStyle w:val="a6"/>
        <w:spacing w:after="0" w:line="240" w:lineRule="auto"/>
        <w:jc w:val="both"/>
        <w:rPr>
          <w:rFonts w:ascii="Times New Roman" w:hAnsi="Times New Roman"/>
          <w:sz w:val="28"/>
          <w:szCs w:val="28"/>
          <w:lang w:val="uk-UA"/>
        </w:rPr>
      </w:pPr>
    </w:p>
    <w:p w:rsidR="00CD659F" w:rsidRPr="00B52289" w:rsidRDefault="00CD659F" w:rsidP="00435A29">
      <w:pPr>
        <w:pStyle w:val="a6"/>
        <w:spacing w:after="0" w:line="240" w:lineRule="auto"/>
        <w:jc w:val="both"/>
        <w:rPr>
          <w:rFonts w:ascii="Times New Roman" w:hAnsi="Times New Roman"/>
          <w:sz w:val="28"/>
          <w:szCs w:val="28"/>
          <w:lang w:val="uk-UA"/>
        </w:rPr>
      </w:pPr>
    </w:p>
    <w:p w:rsidR="00043BDD" w:rsidRDefault="00043BDD" w:rsidP="00B030EF">
      <w:pPr>
        <w:pStyle w:val="a6"/>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Ресурсне забезпечення реалізації Програми</w:t>
      </w:r>
    </w:p>
    <w:p w:rsidR="00043BDD" w:rsidRDefault="00043BDD" w:rsidP="00B030EF">
      <w:pPr>
        <w:pStyle w:val="a6"/>
        <w:spacing w:after="0" w:line="240" w:lineRule="auto"/>
        <w:ind w:left="0"/>
        <w:rPr>
          <w:rFonts w:ascii="Times New Roman" w:hAnsi="Times New Roman"/>
          <w:sz w:val="28"/>
          <w:szCs w:val="28"/>
          <w:lang w:val="uk-UA"/>
        </w:rPr>
      </w:pPr>
    </w:p>
    <w:p w:rsidR="00CD659F" w:rsidRPr="00B030EF" w:rsidRDefault="00CD659F" w:rsidP="00B030EF">
      <w:pPr>
        <w:pStyle w:val="a6"/>
        <w:spacing w:after="0" w:line="240" w:lineRule="auto"/>
        <w:ind w:left="0"/>
        <w:rPr>
          <w:rFonts w:ascii="Times New Roman" w:hAnsi="Times New Roman"/>
          <w:sz w:val="28"/>
          <w:szCs w:val="28"/>
          <w:lang w:val="uk-UA"/>
        </w:rPr>
      </w:pPr>
    </w:p>
    <w:p w:rsidR="00043BDD" w:rsidRPr="00B52289" w:rsidRDefault="00043BDD" w:rsidP="00D54881">
      <w:pPr>
        <w:pStyle w:val="a6"/>
        <w:spacing w:after="0" w:line="240" w:lineRule="auto"/>
        <w:ind w:left="567"/>
        <w:jc w:val="both"/>
        <w:rPr>
          <w:rFonts w:ascii="Times New Roman" w:hAnsi="Times New Roman"/>
          <w:sz w:val="16"/>
          <w:szCs w:val="16"/>
          <w:lang w:val="uk-UA"/>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5272"/>
        <w:gridCol w:w="1701"/>
      </w:tblGrid>
      <w:tr w:rsidR="00043BDD" w:rsidRPr="00957C96" w:rsidTr="00957C96">
        <w:trPr>
          <w:trHeight w:val="624"/>
        </w:trPr>
        <w:tc>
          <w:tcPr>
            <w:tcW w:w="2381" w:type="dxa"/>
            <w:vMerge w:val="restart"/>
            <w:vAlign w:val="center"/>
          </w:tcPr>
          <w:p w:rsidR="00043BDD" w:rsidRPr="00957C96" w:rsidRDefault="00043BDD"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Джерела фінансування</w:t>
            </w:r>
          </w:p>
        </w:tc>
        <w:tc>
          <w:tcPr>
            <w:tcW w:w="5272" w:type="dxa"/>
            <w:vAlign w:val="center"/>
          </w:tcPr>
          <w:p w:rsidR="00043BDD" w:rsidRPr="00957C96" w:rsidRDefault="00043BDD"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043BDD" w:rsidRPr="00957C96" w:rsidRDefault="00043BDD"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Всього на виконання Програми (тис. грн.)</w:t>
            </w:r>
          </w:p>
        </w:tc>
      </w:tr>
      <w:tr w:rsidR="00043BDD" w:rsidRPr="00957C96" w:rsidTr="00957C96">
        <w:trPr>
          <w:trHeight w:val="624"/>
        </w:trPr>
        <w:tc>
          <w:tcPr>
            <w:tcW w:w="2381" w:type="dxa"/>
            <w:vMerge/>
            <w:vAlign w:val="center"/>
          </w:tcPr>
          <w:p w:rsidR="00043BDD" w:rsidRPr="00957C96" w:rsidRDefault="00043BDD" w:rsidP="00957C96">
            <w:pPr>
              <w:pStyle w:val="a6"/>
              <w:spacing w:after="0" w:line="240" w:lineRule="auto"/>
              <w:ind w:left="0"/>
              <w:jc w:val="center"/>
              <w:rPr>
                <w:rFonts w:ascii="Times New Roman" w:hAnsi="Times New Roman"/>
                <w:b/>
                <w:sz w:val="28"/>
                <w:szCs w:val="28"/>
                <w:lang w:val="uk-UA"/>
              </w:rPr>
            </w:pPr>
          </w:p>
        </w:tc>
        <w:tc>
          <w:tcPr>
            <w:tcW w:w="5272" w:type="dxa"/>
            <w:vAlign w:val="center"/>
          </w:tcPr>
          <w:p w:rsidR="00043BDD" w:rsidRPr="00957C96" w:rsidRDefault="00043BDD"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2021 рік</w:t>
            </w:r>
          </w:p>
        </w:tc>
        <w:tc>
          <w:tcPr>
            <w:tcW w:w="1701" w:type="dxa"/>
            <w:vMerge/>
            <w:vAlign w:val="center"/>
          </w:tcPr>
          <w:p w:rsidR="00043BDD" w:rsidRPr="00957C96" w:rsidRDefault="00043BDD" w:rsidP="00957C96">
            <w:pPr>
              <w:pStyle w:val="a6"/>
              <w:spacing w:after="0" w:line="240" w:lineRule="auto"/>
              <w:ind w:left="0"/>
              <w:jc w:val="center"/>
              <w:rPr>
                <w:rFonts w:ascii="Times New Roman" w:hAnsi="Times New Roman"/>
                <w:b/>
                <w:sz w:val="28"/>
                <w:szCs w:val="28"/>
                <w:lang w:val="uk-UA"/>
              </w:rPr>
            </w:pPr>
          </w:p>
        </w:tc>
      </w:tr>
      <w:tr w:rsidR="00043BDD" w:rsidRPr="00957C96" w:rsidTr="00957C96">
        <w:trPr>
          <w:trHeight w:val="227"/>
        </w:trPr>
        <w:tc>
          <w:tcPr>
            <w:tcW w:w="2381" w:type="dxa"/>
            <w:vAlign w:val="center"/>
          </w:tcPr>
          <w:p w:rsidR="00043BDD" w:rsidRPr="00957C96" w:rsidRDefault="00043BDD"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1</w:t>
            </w:r>
          </w:p>
        </w:tc>
        <w:tc>
          <w:tcPr>
            <w:tcW w:w="5272" w:type="dxa"/>
            <w:vAlign w:val="center"/>
          </w:tcPr>
          <w:p w:rsidR="00043BDD" w:rsidRPr="00957C96" w:rsidRDefault="00043BDD"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3</w:t>
            </w:r>
          </w:p>
        </w:tc>
        <w:tc>
          <w:tcPr>
            <w:tcW w:w="1701" w:type="dxa"/>
            <w:vAlign w:val="center"/>
          </w:tcPr>
          <w:p w:rsidR="00043BDD" w:rsidRPr="00957C96" w:rsidRDefault="00043BDD"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4</w:t>
            </w:r>
          </w:p>
        </w:tc>
      </w:tr>
      <w:tr w:rsidR="00043BDD" w:rsidRPr="00957C96" w:rsidTr="00957C96">
        <w:trPr>
          <w:trHeight w:val="283"/>
        </w:trPr>
        <w:tc>
          <w:tcPr>
            <w:tcW w:w="2381" w:type="dxa"/>
          </w:tcPr>
          <w:p w:rsidR="00043BDD" w:rsidRPr="00957C96" w:rsidRDefault="00043BDD" w:rsidP="00957C96">
            <w:pPr>
              <w:pStyle w:val="a6"/>
              <w:spacing w:after="0" w:line="240" w:lineRule="auto"/>
              <w:ind w:left="0"/>
              <w:jc w:val="both"/>
              <w:rPr>
                <w:rFonts w:ascii="Times New Roman" w:hAnsi="Times New Roman"/>
                <w:sz w:val="28"/>
                <w:szCs w:val="28"/>
                <w:lang w:val="uk-UA"/>
              </w:rPr>
            </w:pPr>
            <w:r w:rsidRPr="00957C96">
              <w:rPr>
                <w:rFonts w:ascii="Times New Roman" w:hAnsi="Times New Roman"/>
                <w:sz w:val="28"/>
                <w:szCs w:val="28"/>
                <w:lang w:val="uk-UA"/>
              </w:rPr>
              <w:t>Місцевий бюджет</w:t>
            </w:r>
          </w:p>
        </w:tc>
        <w:tc>
          <w:tcPr>
            <w:tcW w:w="5272"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160</w:t>
            </w:r>
            <w:r>
              <w:rPr>
                <w:rFonts w:ascii="Times New Roman" w:hAnsi="Times New Roman"/>
                <w:sz w:val="28"/>
                <w:szCs w:val="28"/>
                <w:lang w:val="uk-UA"/>
              </w:rPr>
              <w:t>,0</w:t>
            </w:r>
          </w:p>
        </w:tc>
        <w:tc>
          <w:tcPr>
            <w:tcW w:w="1701"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160,0</w:t>
            </w:r>
          </w:p>
        </w:tc>
      </w:tr>
      <w:tr w:rsidR="00043BDD" w:rsidRPr="00957C96" w:rsidTr="00957C96">
        <w:trPr>
          <w:trHeight w:val="283"/>
        </w:trPr>
        <w:tc>
          <w:tcPr>
            <w:tcW w:w="2381" w:type="dxa"/>
          </w:tcPr>
          <w:p w:rsidR="00043BDD" w:rsidRPr="00957C96" w:rsidRDefault="00043BDD" w:rsidP="00957C96">
            <w:pPr>
              <w:pStyle w:val="a6"/>
              <w:spacing w:after="0" w:line="240" w:lineRule="auto"/>
              <w:ind w:left="0"/>
              <w:jc w:val="both"/>
              <w:rPr>
                <w:rFonts w:ascii="Times New Roman" w:hAnsi="Times New Roman"/>
                <w:b/>
                <w:sz w:val="28"/>
                <w:szCs w:val="28"/>
                <w:lang w:val="uk-UA"/>
              </w:rPr>
            </w:pPr>
            <w:r w:rsidRPr="00957C96">
              <w:rPr>
                <w:rFonts w:ascii="Times New Roman" w:hAnsi="Times New Roman"/>
                <w:b/>
                <w:sz w:val="28"/>
                <w:szCs w:val="28"/>
                <w:lang w:val="uk-UA"/>
              </w:rPr>
              <w:t>Всього</w:t>
            </w:r>
          </w:p>
        </w:tc>
        <w:tc>
          <w:tcPr>
            <w:tcW w:w="5272"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160</w:t>
            </w:r>
            <w:r>
              <w:rPr>
                <w:rFonts w:ascii="Times New Roman" w:hAnsi="Times New Roman"/>
                <w:sz w:val="28"/>
                <w:szCs w:val="28"/>
                <w:lang w:val="uk-UA"/>
              </w:rPr>
              <w:t>,0</w:t>
            </w:r>
          </w:p>
        </w:tc>
        <w:tc>
          <w:tcPr>
            <w:tcW w:w="1701"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160,0</w:t>
            </w:r>
          </w:p>
        </w:tc>
      </w:tr>
    </w:tbl>
    <w:p w:rsidR="008F3185" w:rsidRDefault="008F3185" w:rsidP="008F3185">
      <w:pPr>
        <w:pStyle w:val="a6"/>
        <w:spacing w:after="0" w:line="240" w:lineRule="auto"/>
        <w:ind w:left="0"/>
        <w:rPr>
          <w:rFonts w:ascii="Times New Roman" w:hAnsi="Times New Roman"/>
          <w:sz w:val="28"/>
          <w:szCs w:val="28"/>
          <w:lang w:val="uk-UA"/>
        </w:rPr>
      </w:pPr>
    </w:p>
    <w:p w:rsidR="00CD659F" w:rsidRDefault="00CD659F" w:rsidP="008F3185">
      <w:pPr>
        <w:pStyle w:val="a6"/>
        <w:spacing w:after="0" w:line="240" w:lineRule="auto"/>
        <w:ind w:left="0"/>
        <w:rPr>
          <w:rFonts w:ascii="Times New Roman" w:hAnsi="Times New Roman"/>
          <w:sz w:val="28"/>
          <w:szCs w:val="28"/>
          <w:lang w:val="uk-UA"/>
        </w:rPr>
      </w:pPr>
    </w:p>
    <w:p w:rsidR="00CD659F" w:rsidRDefault="00CD659F" w:rsidP="008F3185">
      <w:pPr>
        <w:pStyle w:val="a6"/>
        <w:spacing w:after="0" w:line="240" w:lineRule="auto"/>
        <w:ind w:left="0"/>
        <w:rPr>
          <w:rFonts w:ascii="Times New Roman" w:hAnsi="Times New Roman"/>
          <w:sz w:val="28"/>
          <w:szCs w:val="28"/>
          <w:lang w:val="uk-UA"/>
        </w:rPr>
      </w:pPr>
    </w:p>
    <w:p w:rsidR="00CD659F" w:rsidRDefault="00CD659F" w:rsidP="008F3185">
      <w:pPr>
        <w:pStyle w:val="a6"/>
        <w:spacing w:after="0" w:line="240" w:lineRule="auto"/>
        <w:ind w:left="0"/>
        <w:rPr>
          <w:rFonts w:ascii="Times New Roman" w:hAnsi="Times New Roman"/>
          <w:sz w:val="28"/>
          <w:szCs w:val="28"/>
          <w:lang w:val="uk-UA"/>
        </w:rPr>
      </w:pPr>
    </w:p>
    <w:p w:rsidR="00CD659F" w:rsidRDefault="00CD659F" w:rsidP="008F3185">
      <w:pPr>
        <w:pStyle w:val="a6"/>
        <w:spacing w:after="0" w:line="240" w:lineRule="auto"/>
        <w:ind w:left="0"/>
        <w:rPr>
          <w:rFonts w:ascii="Times New Roman" w:hAnsi="Times New Roman"/>
          <w:sz w:val="28"/>
          <w:szCs w:val="28"/>
          <w:lang w:val="uk-UA"/>
        </w:rPr>
      </w:pPr>
    </w:p>
    <w:p w:rsidR="00CD659F" w:rsidRDefault="00CD659F" w:rsidP="008F3185">
      <w:pPr>
        <w:pStyle w:val="a6"/>
        <w:spacing w:after="0" w:line="240" w:lineRule="auto"/>
        <w:ind w:left="0"/>
        <w:rPr>
          <w:rFonts w:ascii="Times New Roman" w:hAnsi="Times New Roman"/>
          <w:sz w:val="28"/>
          <w:szCs w:val="28"/>
          <w:lang w:val="uk-UA"/>
        </w:rPr>
      </w:pPr>
    </w:p>
    <w:p w:rsidR="00CD659F" w:rsidRDefault="00CD659F" w:rsidP="008F3185">
      <w:pPr>
        <w:pStyle w:val="a6"/>
        <w:spacing w:after="0" w:line="240" w:lineRule="auto"/>
        <w:ind w:left="0"/>
        <w:rPr>
          <w:rFonts w:ascii="Times New Roman" w:hAnsi="Times New Roman"/>
          <w:sz w:val="28"/>
          <w:szCs w:val="28"/>
          <w:lang w:val="uk-UA"/>
        </w:rPr>
      </w:pPr>
    </w:p>
    <w:p w:rsidR="00CD659F" w:rsidRDefault="00CD659F" w:rsidP="008F3185">
      <w:pPr>
        <w:pStyle w:val="a6"/>
        <w:spacing w:after="0" w:line="240" w:lineRule="auto"/>
        <w:ind w:left="0"/>
        <w:rPr>
          <w:rFonts w:ascii="Times New Roman" w:hAnsi="Times New Roman"/>
          <w:sz w:val="28"/>
          <w:szCs w:val="28"/>
          <w:lang w:val="uk-UA"/>
        </w:rPr>
      </w:pPr>
    </w:p>
    <w:p w:rsidR="00CD659F" w:rsidRDefault="00CD659F" w:rsidP="008F3185">
      <w:pPr>
        <w:pStyle w:val="a6"/>
        <w:spacing w:after="0" w:line="240" w:lineRule="auto"/>
        <w:ind w:left="0"/>
        <w:rPr>
          <w:rFonts w:ascii="Times New Roman" w:hAnsi="Times New Roman"/>
          <w:sz w:val="28"/>
          <w:szCs w:val="28"/>
          <w:lang w:val="uk-UA"/>
        </w:rPr>
      </w:pPr>
    </w:p>
    <w:p w:rsidR="00CD659F" w:rsidRDefault="00CD659F" w:rsidP="008F3185">
      <w:pPr>
        <w:pStyle w:val="a6"/>
        <w:spacing w:after="0" w:line="240" w:lineRule="auto"/>
        <w:ind w:left="0"/>
        <w:rPr>
          <w:rFonts w:ascii="Times New Roman" w:hAnsi="Times New Roman"/>
          <w:sz w:val="28"/>
          <w:szCs w:val="28"/>
          <w:lang w:val="uk-UA"/>
        </w:rPr>
      </w:pPr>
    </w:p>
    <w:p w:rsidR="00CD659F" w:rsidRPr="008F3185" w:rsidRDefault="00CD659F" w:rsidP="008F3185">
      <w:pPr>
        <w:pStyle w:val="a6"/>
        <w:spacing w:after="0" w:line="240" w:lineRule="auto"/>
        <w:ind w:left="0"/>
        <w:rPr>
          <w:rFonts w:ascii="Times New Roman" w:hAnsi="Times New Roman"/>
          <w:b/>
          <w:sz w:val="28"/>
          <w:szCs w:val="28"/>
          <w:lang w:val="uk-UA"/>
        </w:rPr>
      </w:pPr>
    </w:p>
    <w:p w:rsidR="00043BDD" w:rsidRDefault="00043BDD" w:rsidP="00F51908">
      <w:pPr>
        <w:pStyle w:val="a6"/>
        <w:numPr>
          <w:ilvl w:val="0"/>
          <w:numId w:val="4"/>
        </w:numPr>
        <w:tabs>
          <w:tab w:val="clear" w:pos="720"/>
          <w:tab w:val="num"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sz w:val="28"/>
          <w:szCs w:val="28"/>
          <w:lang w:val="uk-UA"/>
        </w:rPr>
        <w:t>Показники продукту Програми</w:t>
      </w:r>
    </w:p>
    <w:p w:rsidR="00043BDD" w:rsidRPr="00B52289" w:rsidRDefault="00043BDD" w:rsidP="00B030EF">
      <w:pPr>
        <w:pStyle w:val="a6"/>
        <w:spacing w:after="0" w:line="240" w:lineRule="auto"/>
        <w:ind w:left="0"/>
        <w:rPr>
          <w:rFonts w:ascii="Times New Roman" w:hAnsi="Times New Roman"/>
          <w:b/>
          <w:sz w:val="28"/>
          <w:szCs w:val="28"/>
          <w:lang w:val="uk-UA"/>
        </w:rPr>
      </w:pPr>
    </w:p>
    <w:p w:rsidR="00043BDD" w:rsidRPr="00B52289" w:rsidRDefault="00043BDD" w:rsidP="00D54881">
      <w:pPr>
        <w:pStyle w:val="a6"/>
        <w:spacing w:after="0" w:line="240" w:lineRule="auto"/>
        <w:jc w:val="both"/>
        <w:rPr>
          <w:rFonts w:ascii="Times New Roman" w:hAnsi="Times New Roman"/>
          <w:b/>
          <w:sz w:val="16"/>
          <w:szCs w:val="16"/>
          <w:lang w:val="uk-UA"/>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4252"/>
        <w:gridCol w:w="1417"/>
        <w:gridCol w:w="1304"/>
        <w:gridCol w:w="1701"/>
      </w:tblGrid>
      <w:tr w:rsidR="00043BDD" w:rsidRPr="00957C96" w:rsidTr="00957C96">
        <w:trPr>
          <w:trHeight w:val="964"/>
        </w:trPr>
        <w:tc>
          <w:tcPr>
            <w:tcW w:w="680" w:type="dxa"/>
            <w:vAlign w:val="center"/>
          </w:tcPr>
          <w:p w:rsidR="00043BDD" w:rsidRPr="00957C96" w:rsidRDefault="00043BDD"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 п/п</w:t>
            </w:r>
          </w:p>
        </w:tc>
        <w:tc>
          <w:tcPr>
            <w:tcW w:w="4252" w:type="dxa"/>
            <w:vAlign w:val="center"/>
          </w:tcPr>
          <w:p w:rsidR="00043BDD" w:rsidRPr="00957C96" w:rsidRDefault="00043BDD"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Назва показника</w:t>
            </w:r>
          </w:p>
        </w:tc>
        <w:tc>
          <w:tcPr>
            <w:tcW w:w="1417" w:type="dxa"/>
            <w:vAlign w:val="center"/>
          </w:tcPr>
          <w:p w:rsidR="00043BDD" w:rsidRPr="00957C96" w:rsidRDefault="00043BDD"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Одиниця виміру</w:t>
            </w:r>
          </w:p>
        </w:tc>
        <w:tc>
          <w:tcPr>
            <w:tcW w:w="1304" w:type="dxa"/>
            <w:vAlign w:val="center"/>
          </w:tcPr>
          <w:p w:rsidR="00043BDD" w:rsidRPr="00957C96" w:rsidRDefault="00043BDD"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2021 рік</w:t>
            </w:r>
          </w:p>
        </w:tc>
        <w:tc>
          <w:tcPr>
            <w:tcW w:w="1701" w:type="dxa"/>
            <w:vAlign w:val="center"/>
          </w:tcPr>
          <w:p w:rsidR="00043BDD" w:rsidRPr="00957C96" w:rsidRDefault="00043BDD" w:rsidP="00957C96">
            <w:pPr>
              <w:pStyle w:val="a6"/>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Всього за період дії Програми</w:t>
            </w:r>
          </w:p>
        </w:tc>
      </w:tr>
      <w:tr w:rsidR="00043BDD" w:rsidRPr="00957C96" w:rsidTr="00957C96">
        <w:trPr>
          <w:trHeight w:val="227"/>
        </w:trPr>
        <w:tc>
          <w:tcPr>
            <w:tcW w:w="680" w:type="dxa"/>
            <w:vAlign w:val="center"/>
          </w:tcPr>
          <w:p w:rsidR="00043BDD" w:rsidRPr="00957C96" w:rsidRDefault="00043BDD"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1</w:t>
            </w:r>
          </w:p>
        </w:tc>
        <w:tc>
          <w:tcPr>
            <w:tcW w:w="4252" w:type="dxa"/>
            <w:vAlign w:val="center"/>
          </w:tcPr>
          <w:p w:rsidR="00043BDD" w:rsidRPr="00957C96" w:rsidRDefault="00043BDD"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2</w:t>
            </w:r>
          </w:p>
        </w:tc>
        <w:tc>
          <w:tcPr>
            <w:tcW w:w="1417" w:type="dxa"/>
            <w:vAlign w:val="center"/>
          </w:tcPr>
          <w:p w:rsidR="00043BDD" w:rsidRPr="00957C96" w:rsidRDefault="00043BDD"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3</w:t>
            </w:r>
          </w:p>
        </w:tc>
        <w:tc>
          <w:tcPr>
            <w:tcW w:w="1304" w:type="dxa"/>
            <w:vAlign w:val="center"/>
          </w:tcPr>
          <w:p w:rsidR="00043BDD" w:rsidRPr="00957C96" w:rsidRDefault="00043BDD"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6</w:t>
            </w:r>
          </w:p>
        </w:tc>
        <w:tc>
          <w:tcPr>
            <w:tcW w:w="1701" w:type="dxa"/>
            <w:vAlign w:val="center"/>
          </w:tcPr>
          <w:p w:rsidR="00043BDD" w:rsidRPr="00957C96" w:rsidRDefault="00043BDD" w:rsidP="00957C96">
            <w:pPr>
              <w:pStyle w:val="a6"/>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7</w:t>
            </w:r>
          </w:p>
        </w:tc>
      </w:tr>
      <w:tr w:rsidR="00043BDD" w:rsidRPr="00957C96" w:rsidTr="00957C96">
        <w:tc>
          <w:tcPr>
            <w:tcW w:w="680"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c>
          <w:tcPr>
            <w:tcW w:w="4252" w:type="dxa"/>
            <w:vAlign w:val="center"/>
          </w:tcPr>
          <w:p w:rsidR="00043BDD" w:rsidRPr="00957C96" w:rsidRDefault="00043BDD" w:rsidP="00957C96">
            <w:pPr>
              <w:pStyle w:val="a6"/>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Проведення місячника військово-патріотичного виховання молоді</w:t>
            </w:r>
          </w:p>
        </w:tc>
        <w:tc>
          <w:tcPr>
            <w:tcW w:w="1417"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к-сть</w:t>
            </w:r>
          </w:p>
        </w:tc>
        <w:tc>
          <w:tcPr>
            <w:tcW w:w="1304"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c>
          <w:tcPr>
            <w:tcW w:w="1701"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r>
      <w:tr w:rsidR="00043BDD" w:rsidRPr="00957C96" w:rsidTr="00957C96">
        <w:tc>
          <w:tcPr>
            <w:tcW w:w="680"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2.</w:t>
            </w:r>
          </w:p>
        </w:tc>
        <w:tc>
          <w:tcPr>
            <w:tcW w:w="4252" w:type="dxa"/>
            <w:vAlign w:val="center"/>
          </w:tcPr>
          <w:p w:rsidR="00043BDD" w:rsidRPr="00957C96" w:rsidRDefault="00043BDD" w:rsidP="00957C96">
            <w:pPr>
              <w:pStyle w:val="a6"/>
              <w:spacing w:after="0" w:line="240" w:lineRule="auto"/>
              <w:ind w:left="0"/>
              <w:rPr>
                <w:rFonts w:ascii="Times New Roman" w:hAnsi="Times New Roman"/>
                <w:sz w:val="24"/>
                <w:szCs w:val="24"/>
                <w:lang w:val="uk-UA"/>
              </w:rPr>
            </w:pPr>
            <w:r w:rsidRPr="00957C96">
              <w:rPr>
                <w:rFonts w:ascii="Times New Roman" w:hAnsi="Times New Roman"/>
                <w:sz w:val="28"/>
                <w:szCs w:val="28"/>
                <w:lang w:val="uk-UA"/>
              </w:rPr>
              <w:t>З</w:t>
            </w:r>
            <w:r>
              <w:rPr>
                <w:rFonts w:ascii="Times New Roman" w:hAnsi="Times New Roman"/>
                <w:sz w:val="28"/>
                <w:szCs w:val="28"/>
                <w:lang w:val="uk-UA"/>
              </w:rPr>
              <w:t>устріч з ветеранами війни</w:t>
            </w:r>
            <w:r w:rsidRPr="00957C96">
              <w:rPr>
                <w:rFonts w:ascii="Times New Roman" w:hAnsi="Times New Roman"/>
                <w:sz w:val="28"/>
                <w:szCs w:val="28"/>
                <w:lang w:val="uk-UA"/>
              </w:rPr>
              <w:t xml:space="preserve"> та військової служби</w:t>
            </w:r>
          </w:p>
        </w:tc>
        <w:tc>
          <w:tcPr>
            <w:tcW w:w="1417"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к-сть</w:t>
            </w:r>
          </w:p>
        </w:tc>
        <w:tc>
          <w:tcPr>
            <w:tcW w:w="1304"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2</w:t>
            </w:r>
          </w:p>
        </w:tc>
        <w:tc>
          <w:tcPr>
            <w:tcW w:w="1701"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2</w:t>
            </w:r>
          </w:p>
        </w:tc>
      </w:tr>
      <w:tr w:rsidR="00043BDD" w:rsidRPr="00957C96" w:rsidTr="00957C96">
        <w:tc>
          <w:tcPr>
            <w:tcW w:w="680"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3.</w:t>
            </w:r>
          </w:p>
        </w:tc>
        <w:tc>
          <w:tcPr>
            <w:tcW w:w="4252" w:type="dxa"/>
            <w:vAlign w:val="center"/>
          </w:tcPr>
          <w:p w:rsidR="00043BDD" w:rsidRPr="00957C96" w:rsidRDefault="00043BDD" w:rsidP="00957C96">
            <w:pPr>
              <w:pStyle w:val="a6"/>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Зустрічі, бесіди по військово-професійній орієнтації у навчальних закладах району</w:t>
            </w:r>
          </w:p>
        </w:tc>
        <w:tc>
          <w:tcPr>
            <w:tcW w:w="1417"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к-сть</w:t>
            </w:r>
          </w:p>
        </w:tc>
        <w:tc>
          <w:tcPr>
            <w:tcW w:w="1304"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c>
          <w:tcPr>
            <w:tcW w:w="1701"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r>
      <w:tr w:rsidR="00043BDD" w:rsidRPr="00957C96" w:rsidTr="00957C96">
        <w:tc>
          <w:tcPr>
            <w:tcW w:w="680"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4.</w:t>
            </w:r>
          </w:p>
        </w:tc>
        <w:tc>
          <w:tcPr>
            <w:tcW w:w="4252" w:type="dxa"/>
            <w:vAlign w:val="center"/>
          </w:tcPr>
          <w:p w:rsidR="00043BDD" w:rsidRPr="00957C96" w:rsidRDefault="00043BDD" w:rsidP="00957C96">
            <w:pPr>
              <w:pStyle w:val="a6"/>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Проведення урочистих проводів на військову службу напередодні чергових призовів в Збройні Сили України юнаків району</w:t>
            </w:r>
          </w:p>
        </w:tc>
        <w:tc>
          <w:tcPr>
            <w:tcW w:w="1417"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к-сть</w:t>
            </w:r>
          </w:p>
        </w:tc>
        <w:tc>
          <w:tcPr>
            <w:tcW w:w="1304"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4</w:t>
            </w:r>
          </w:p>
        </w:tc>
        <w:tc>
          <w:tcPr>
            <w:tcW w:w="1701"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4</w:t>
            </w:r>
          </w:p>
        </w:tc>
      </w:tr>
      <w:tr w:rsidR="00043BDD" w:rsidRPr="00957C96" w:rsidTr="00957C96">
        <w:tc>
          <w:tcPr>
            <w:tcW w:w="680"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5.</w:t>
            </w:r>
          </w:p>
        </w:tc>
        <w:tc>
          <w:tcPr>
            <w:tcW w:w="4252" w:type="dxa"/>
            <w:vAlign w:val="center"/>
          </w:tcPr>
          <w:p w:rsidR="00043BDD" w:rsidRPr="00957C96" w:rsidRDefault="00043BDD" w:rsidP="00957C96">
            <w:pPr>
              <w:pStyle w:val="a6"/>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Кількість охоплених осіб</w:t>
            </w:r>
          </w:p>
        </w:tc>
        <w:tc>
          <w:tcPr>
            <w:tcW w:w="1417"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 xml:space="preserve">чол. </w:t>
            </w:r>
          </w:p>
        </w:tc>
        <w:tc>
          <w:tcPr>
            <w:tcW w:w="1304"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1000</w:t>
            </w:r>
          </w:p>
        </w:tc>
        <w:tc>
          <w:tcPr>
            <w:tcW w:w="1701"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1000</w:t>
            </w:r>
          </w:p>
        </w:tc>
      </w:tr>
      <w:tr w:rsidR="00043BDD" w:rsidRPr="00957C96" w:rsidTr="00957C96">
        <w:tc>
          <w:tcPr>
            <w:tcW w:w="680"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5.1.</w:t>
            </w:r>
          </w:p>
        </w:tc>
        <w:tc>
          <w:tcPr>
            <w:tcW w:w="4252" w:type="dxa"/>
            <w:vAlign w:val="center"/>
          </w:tcPr>
          <w:p w:rsidR="00043BDD" w:rsidRPr="00957C96" w:rsidRDefault="00043BDD" w:rsidP="00957C96">
            <w:pPr>
              <w:pStyle w:val="a6"/>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Збільшення кількості призовників до лав Збройних Сил України</w:t>
            </w:r>
          </w:p>
        </w:tc>
        <w:tc>
          <w:tcPr>
            <w:tcW w:w="1417"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w:t>
            </w:r>
          </w:p>
        </w:tc>
        <w:tc>
          <w:tcPr>
            <w:tcW w:w="1304"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15</w:t>
            </w:r>
          </w:p>
        </w:tc>
        <w:tc>
          <w:tcPr>
            <w:tcW w:w="1701"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15</w:t>
            </w:r>
          </w:p>
        </w:tc>
      </w:tr>
      <w:tr w:rsidR="00043BDD" w:rsidRPr="00957C96" w:rsidTr="00957C96">
        <w:tc>
          <w:tcPr>
            <w:tcW w:w="680"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5.2.</w:t>
            </w:r>
          </w:p>
        </w:tc>
        <w:tc>
          <w:tcPr>
            <w:tcW w:w="4252" w:type="dxa"/>
            <w:vAlign w:val="center"/>
          </w:tcPr>
          <w:p w:rsidR="00043BDD" w:rsidRPr="00957C96" w:rsidRDefault="00043BDD" w:rsidP="00957C96">
            <w:pPr>
              <w:pStyle w:val="a6"/>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Збільшення кількості кандидатів на військову службу за контрактом до лав Збройних Сил України</w:t>
            </w:r>
          </w:p>
        </w:tc>
        <w:tc>
          <w:tcPr>
            <w:tcW w:w="1417"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w:t>
            </w:r>
          </w:p>
        </w:tc>
        <w:tc>
          <w:tcPr>
            <w:tcW w:w="1304"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10</w:t>
            </w:r>
          </w:p>
        </w:tc>
        <w:tc>
          <w:tcPr>
            <w:tcW w:w="1701" w:type="dxa"/>
            <w:vAlign w:val="center"/>
          </w:tcPr>
          <w:p w:rsidR="00043BDD" w:rsidRPr="00957C96" w:rsidRDefault="00043BDD" w:rsidP="00957C96">
            <w:pPr>
              <w:pStyle w:val="a6"/>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10</w:t>
            </w:r>
          </w:p>
        </w:tc>
      </w:tr>
    </w:tbl>
    <w:p w:rsidR="00043BDD" w:rsidRPr="00B52289" w:rsidRDefault="00043BDD" w:rsidP="00D44A06">
      <w:pPr>
        <w:spacing w:after="0" w:line="240" w:lineRule="auto"/>
        <w:jc w:val="both"/>
        <w:rPr>
          <w:rFonts w:ascii="Times New Roman" w:hAnsi="Times New Roman"/>
          <w:sz w:val="28"/>
          <w:szCs w:val="28"/>
          <w:lang w:val="uk-UA"/>
        </w:rPr>
      </w:pPr>
    </w:p>
    <w:p w:rsidR="003D54A3" w:rsidRDefault="003D54A3" w:rsidP="00CD659F">
      <w:pPr>
        <w:pStyle w:val="a6"/>
        <w:spacing w:after="0" w:line="240" w:lineRule="auto"/>
        <w:ind w:left="0"/>
        <w:jc w:val="both"/>
        <w:rPr>
          <w:rFonts w:ascii="Times New Roman" w:hAnsi="Times New Roman"/>
          <w:b/>
          <w:bCs/>
          <w:sz w:val="28"/>
          <w:szCs w:val="28"/>
          <w:lang w:val="uk-UA"/>
        </w:rPr>
        <w:sectPr w:rsidR="003D54A3" w:rsidSect="00967ED4">
          <w:headerReference w:type="default" r:id="rId9"/>
          <w:pgSz w:w="11906" w:h="16838"/>
          <w:pgMar w:top="284" w:right="567" w:bottom="851" w:left="1985" w:header="397" w:footer="0" w:gutter="0"/>
          <w:pgNumType w:fmt="numberInDash" w:start="1"/>
          <w:cols w:space="708"/>
          <w:titlePg/>
          <w:docGrid w:linePitch="360"/>
        </w:sectPr>
      </w:pPr>
    </w:p>
    <w:p w:rsidR="00043BDD" w:rsidRPr="00B52289" w:rsidRDefault="00043BDD" w:rsidP="00F51908">
      <w:pPr>
        <w:pStyle w:val="a6"/>
        <w:numPr>
          <w:ilvl w:val="0"/>
          <w:numId w:val="4"/>
        </w:numPr>
        <w:tabs>
          <w:tab w:val="clear" w:pos="720"/>
          <w:tab w:val="num" w:pos="851"/>
        </w:tabs>
        <w:spacing w:after="0" w:line="240" w:lineRule="auto"/>
        <w:ind w:left="0" w:firstLine="567"/>
        <w:jc w:val="center"/>
        <w:rPr>
          <w:rFonts w:ascii="Times New Roman" w:hAnsi="Times New Roman"/>
          <w:sz w:val="28"/>
          <w:szCs w:val="28"/>
          <w:lang w:val="uk-UA"/>
        </w:rPr>
      </w:pPr>
      <w:r w:rsidRPr="00B52289">
        <w:rPr>
          <w:rFonts w:ascii="Times New Roman" w:hAnsi="Times New Roman"/>
          <w:b/>
          <w:bCs/>
          <w:sz w:val="28"/>
          <w:szCs w:val="28"/>
          <w:lang w:val="uk-UA"/>
        </w:rPr>
        <w:lastRenderedPageBreak/>
        <w:t>Напрями діяльності і заходи Програми</w:t>
      </w:r>
    </w:p>
    <w:p w:rsidR="00043BDD" w:rsidRPr="00B52289" w:rsidRDefault="00043BDD" w:rsidP="00D44A06">
      <w:pPr>
        <w:tabs>
          <w:tab w:val="num" w:pos="567"/>
        </w:tabs>
        <w:spacing w:after="0" w:line="240" w:lineRule="auto"/>
        <w:jc w:val="both"/>
        <w:rPr>
          <w:rFonts w:ascii="Times New Roman" w:hAnsi="Times New Roman"/>
          <w:sz w:val="16"/>
          <w:szCs w:val="16"/>
          <w:lang w:val="uk-UA"/>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818"/>
        <w:gridCol w:w="2404"/>
        <w:gridCol w:w="1843"/>
        <w:gridCol w:w="851"/>
        <w:gridCol w:w="992"/>
        <w:gridCol w:w="3544"/>
      </w:tblGrid>
      <w:tr w:rsidR="00CD659F" w:rsidRPr="00CD659F" w:rsidTr="00CD659F">
        <w:trPr>
          <w:trHeight w:val="907"/>
          <w:tblHeader/>
        </w:trPr>
        <w:tc>
          <w:tcPr>
            <w:tcW w:w="574" w:type="dxa"/>
            <w:vMerge w:val="restart"/>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w:t>
            </w:r>
          </w:p>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п/п</w:t>
            </w:r>
          </w:p>
        </w:tc>
        <w:tc>
          <w:tcPr>
            <w:tcW w:w="4818" w:type="dxa"/>
            <w:vMerge w:val="restart"/>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 xml:space="preserve">Перелік заходів </w:t>
            </w:r>
          </w:p>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Програми</w:t>
            </w:r>
          </w:p>
        </w:tc>
        <w:tc>
          <w:tcPr>
            <w:tcW w:w="2404" w:type="dxa"/>
            <w:vMerge w:val="restart"/>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Виконавці</w:t>
            </w:r>
          </w:p>
        </w:tc>
        <w:tc>
          <w:tcPr>
            <w:tcW w:w="1843" w:type="dxa"/>
            <w:vMerge w:val="restart"/>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Джерела фінансування</w:t>
            </w:r>
          </w:p>
        </w:tc>
        <w:tc>
          <w:tcPr>
            <w:tcW w:w="1843" w:type="dxa"/>
            <w:gridSpan w:val="2"/>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Прогнозовані витрати на реалізацію</w:t>
            </w:r>
          </w:p>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(тис. грн.)</w:t>
            </w:r>
          </w:p>
        </w:tc>
        <w:tc>
          <w:tcPr>
            <w:tcW w:w="3544" w:type="dxa"/>
            <w:vMerge w:val="restart"/>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 xml:space="preserve">Очікувальний </w:t>
            </w:r>
          </w:p>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результат</w:t>
            </w:r>
          </w:p>
        </w:tc>
      </w:tr>
      <w:tr w:rsidR="00CD659F" w:rsidRPr="00CD659F" w:rsidTr="00CD659F">
        <w:trPr>
          <w:trHeight w:val="624"/>
          <w:tblHeader/>
        </w:trPr>
        <w:tc>
          <w:tcPr>
            <w:tcW w:w="574" w:type="dxa"/>
            <w:vMerge/>
            <w:vAlign w:val="center"/>
          </w:tcPr>
          <w:p w:rsidR="00043BDD" w:rsidRPr="00CD659F" w:rsidRDefault="00043BDD" w:rsidP="00957C96">
            <w:pPr>
              <w:spacing w:after="0" w:line="240" w:lineRule="auto"/>
              <w:jc w:val="center"/>
              <w:rPr>
                <w:rFonts w:ascii="Times New Roman" w:hAnsi="Times New Roman"/>
                <w:b/>
                <w:sz w:val="25"/>
                <w:szCs w:val="25"/>
                <w:lang w:val="uk-UA"/>
              </w:rPr>
            </w:pPr>
          </w:p>
        </w:tc>
        <w:tc>
          <w:tcPr>
            <w:tcW w:w="4818" w:type="dxa"/>
            <w:vMerge/>
            <w:vAlign w:val="center"/>
          </w:tcPr>
          <w:p w:rsidR="00043BDD" w:rsidRPr="00CD659F" w:rsidRDefault="00043BDD" w:rsidP="00957C96">
            <w:pPr>
              <w:spacing w:after="0" w:line="240" w:lineRule="auto"/>
              <w:jc w:val="center"/>
              <w:rPr>
                <w:rFonts w:ascii="Times New Roman" w:hAnsi="Times New Roman"/>
                <w:b/>
                <w:sz w:val="25"/>
                <w:szCs w:val="25"/>
                <w:lang w:val="uk-UA"/>
              </w:rPr>
            </w:pPr>
          </w:p>
        </w:tc>
        <w:tc>
          <w:tcPr>
            <w:tcW w:w="2404" w:type="dxa"/>
            <w:vMerge/>
            <w:vAlign w:val="center"/>
          </w:tcPr>
          <w:p w:rsidR="00043BDD" w:rsidRPr="00CD659F" w:rsidRDefault="00043BDD" w:rsidP="00957C96">
            <w:pPr>
              <w:spacing w:after="0" w:line="240" w:lineRule="auto"/>
              <w:jc w:val="center"/>
              <w:rPr>
                <w:rFonts w:ascii="Times New Roman" w:hAnsi="Times New Roman"/>
                <w:b/>
                <w:sz w:val="25"/>
                <w:szCs w:val="25"/>
                <w:lang w:val="uk-UA"/>
              </w:rPr>
            </w:pPr>
          </w:p>
        </w:tc>
        <w:tc>
          <w:tcPr>
            <w:tcW w:w="1843" w:type="dxa"/>
            <w:vMerge/>
            <w:vAlign w:val="center"/>
          </w:tcPr>
          <w:p w:rsidR="00043BDD" w:rsidRPr="00CD659F" w:rsidRDefault="00043BDD" w:rsidP="00957C96">
            <w:pPr>
              <w:spacing w:after="0" w:line="240" w:lineRule="auto"/>
              <w:jc w:val="center"/>
              <w:rPr>
                <w:rFonts w:ascii="Times New Roman" w:hAnsi="Times New Roman"/>
                <w:b/>
                <w:sz w:val="25"/>
                <w:szCs w:val="25"/>
                <w:lang w:val="uk-UA"/>
              </w:rPr>
            </w:pPr>
          </w:p>
        </w:tc>
        <w:tc>
          <w:tcPr>
            <w:tcW w:w="851" w:type="dxa"/>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 xml:space="preserve">2021 рік </w:t>
            </w:r>
          </w:p>
        </w:tc>
        <w:tc>
          <w:tcPr>
            <w:tcW w:w="992" w:type="dxa"/>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Всього</w:t>
            </w:r>
          </w:p>
        </w:tc>
        <w:tc>
          <w:tcPr>
            <w:tcW w:w="3544" w:type="dxa"/>
            <w:vMerge/>
            <w:vAlign w:val="center"/>
          </w:tcPr>
          <w:p w:rsidR="00043BDD" w:rsidRPr="00CD659F" w:rsidRDefault="00043BDD" w:rsidP="00957C96">
            <w:pPr>
              <w:spacing w:after="0" w:line="240" w:lineRule="auto"/>
              <w:jc w:val="center"/>
              <w:rPr>
                <w:rFonts w:ascii="Times New Roman" w:hAnsi="Times New Roman"/>
                <w:b/>
                <w:sz w:val="25"/>
                <w:szCs w:val="25"/>
                <w:lang w:val="uk-UA"/>
              </w:rPr>
            </w:pPr>
          </w:p>
        </w:tc>
      </w:tr>
      <w:tr w:rsidR="00CD659F" w:rsidRPr="00CD659F" w:rsidTr="00CD659F">
        <w:trPr>
          <w:trHeight w:val="283"/>
          <w:tblHeader/>
        </w:trPr>
        <w:tc>
          <w:tcPr>
            <w:tcW w:w="574" w:type="dxa"/>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1</w:t>
            </w:r>
          </w:p>
        </w:tc>
        <w:tc>
          <w:tcPr>
            <w:tcW w:w="4818" w:type="dxa"/>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2</w:t>
            </w:r>
          </w:p>
        </w:tc>
        <w:tc>
          <w:tcPr>
            <w:tcW w:w="2404" w:type="dxa"/>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3</w:t>
            </w:r>
          </w:p>
        </w:tc>
        <w:tc>
          <w:tcPr>
            <w:tcW w:w="1843" w:type="dxa"/>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4</w:t>
            </w:r>
          </w:p>
        </w:tc>
        <w:tc>
          <w:tcPr>
            <w:tcW w:w="851" w:type="dxa"/>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5</w:t>
            </w:r>
          </w:p>
        </w:tc>
        <w:tc>
          <w:tcPr>
            <w:tcW w:w="992" w:type="dxa"/>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6</w:t>
            </w:r>
          </w:p>
        </w:tc>
        <w:tc>
          <w:tcPr>
            <w:tcW w:w="3544" w:type="dxa"/>
            <w:vAlign w:val="center"/>
          </w:tcPr>
          <w:p w:rsidR="00043BDD" w:rsidRPr="00CD659F" w:rsidRDefault="00043BDD" w:rsidP="00957C96">
            <w:pPr>
              <w:spacing w:after="0" w:line="240" w:lineRule="auto"/>
              <w:jc w:val="center"/>
              <w:rPr>
                <w:rFonts w:ascii="Times New Roman" w:hAnsi="Times New Roman"/>
                <w:b/>
                <w:sz w:val="25"/>
                <w:szCs w:val="25"/>
                <w:lang w:val="uk-UA"/>
              </w:rPr>
            </w:pPr>
            <w:r w:rsidRPr="00CD659F">
              <w:rPr>
                <w:rFonts w:ascii="Times New Roman" w:hAnsi="Times New Roman"/>
                <w:b/>
                <w:sz w:val="25"/>
                <w:szCs w:val="25"/>
                <w:lang w:val="uk-UA"/>
              </w:rPr>
              <w:t>7</w:t>
            </w:r>
          </w:p>
        </w:tc>
      </w:tr>
      <w:tr w:rsidR="00CD659F" w:rsidRPr="00106B0A" w:rsidTr="00CD659F">
        <w:trPr>
          <w:tblHeader/>
        </w:trPr>
        <w:tc>
          <w:tcPr>
            <w:tcW w:w="574"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1.</w:t>
            </w:r>
          </w:p>
        </w:tc>
        <w:tc>
          <w:tcPr>
            <w:tcW w:w="4818" w:type="dxa"/>
            <w:vAlign w:val="center"/>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Проведення місячника військово-патріотичного виховання молоді</w:t>
            </w:r>
          </w:p>
        </w:tc>
        <w:tc>
          <w:tcPr>
            <w:tcW w:w="2404" w:type="dxa"/>
            <w:vAlign w:val="center"/>
          </w:tcPr>
          <w:p w:rsidR="00043BDD" w:rsidRPr="00CD659F" w:rsidRDefault="008F3185" w:rsidP="00CD659F">
            <w:pPr>
              <w:spacing w:after="0" w:line="240" w:lineRule="auto"/>
              <w:ind w:right="-90"/>
              <w:jc w:val="center"/>
              <w:rPr>
                <w:rFonts w:ascii="Times New Roman" w:hAnsi="Times New Roman"/>
                <w:sz w:val="23"/>
                <w:szCs w:val="23"/>
                <w:lang w:val="uk-UA"/>
              </w:rPr>
            </w:pPr>
            <w:r w:rsidRPr="00CD659F">
              <w:rPr>
                <w:rFonts w:ascii="Times New Roman" w:hAnsi="Times New Roman"/>
                <w:sz w:val="23"/>
                <w:szCs w:val="23"/>
                <w:lang w:val="uk-UA"/>
              </w:rPr>
              <w:t>Сторожинецький районний ТЦК та СП</w:t>
            </w:r>
            <w:r w:rsidR="00043BDD" w:rsidRPr="00CD659F">
              <w:rPr>
                <w:rFonts w:ascii="Times New Roman" w:hAnsi="Times New Roman"/>
                <w:sz w:val="23"/>
                <w:szCs w:val="23"/>
                <w:lang w:val="uk-UA"/>
              </w:rPr>
              <w:t>,</w:t>
            </w:r>
          </w:p>
          <w:p w:rsidR="00043BDD" w:rsidRPr="00CD659F" w:rsidRDefault="00043BDD" w:rsidP="00CD659F">
            <w:pPr>
              <w:spacing w:after="0" w:line="240" w:lineRule="auto"/>
              <w:jc w:val="center"/>
              <w:rPr>
                <w:rFonts w:ascii="Times New Roman" w:hAnsi="Times New Roman"/>
                <w:sz w:val="23"/>
                <w:szCs w:val="23"/>
                <w:lang w:val="uk-UA"/>
              </w:rPr>
            </w:pPr>
            <w:r w:rsidRPr="00CD659F">
              <w:rPr>
                <w:rFonts w:ascii="Times New Roman" w:hAnsi="Times New Roman"/>
                <w:sz w:val="23"/>
                <w:szCs w:val="23"/>
                <w:lang w:val="uk-UA"/>
              </w:rPr>
              <w:t>відділ освіти, молоді та спорту</w:t>
            </w:r>
          </w:p>
        </w:tc>
        <w:tc>
          <w:tcPr>
            <w:tcW w:w="1843"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Міський бюджет</w:t>
            </w:r>
          </w:p>
        </w:tc>
        <w:tc>
          <w:tcPr>
            <w:tcW w:w="851"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0,85</w:t>
            </w:r>
          </w:p>
        </w:tc>
        <w:tc>
          <w:tcPr>
            <w:tcW w:w="992"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0,85</w:t>
            </w:r>
          </w:p>
        </w:tc>
        <w:tc>
          <w:tcPr>
            <w:tcW w:w="3544" w:type="dxa"/>
            <w:vAlign w:val="center"/>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Підвищення рівня виховної та військово-патріотичної роботи серед допризовної, призовної молоді та військовозобов’язаних</w:t>
            </w:r>
          </w:p>
        </w:tc>
      </w:tr>
      <w:tr w:rsidR="00CD659F" w:rsidRPr="00CD659F" w:rsidTr="00CD659F">
        <w:trPr>
          <w:tblHeader/>
        </w:trPr>
        <w:tc>
          <w:tcPr>
            <w:tcW w:w="574"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2.</w:t>
            </w:r>
          </w:p>
        </w:tc>
        <w:tc>
          <w:tcPr>
            <w:tcW w:w="4818" w:type="dxa"/>
            <w:vAlign w:val="center"/>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Зустріч з ветеранами війни та військової служби</w:t>
            </w:r>
          </w:p>
        </w:tc>
        <w:tc>
          <w:tcPr>
            <w:tcW w:w="2404" w:type="dxa"/>
            <w:vAlign w:val="center"/>
          </w:tcPr>
          <w:p w:rsidR="00043BDD" w:rsidRPr="00CD659F" w:rsidRDefault="008F3185" w:rsidP="00CD659F">
            <w:pPr>
              <w:spacing w:after="0" w:line="240" w:lineRule="auto"/>
              <w:jc w:val="center"/>
              <w:rPr>
                <w:rFonts w:ascii="Times New Roman" w:hAnsi="Times New Roman"/>
                <w:sz w:val="23"/>
                <w:szCs w:val="23"/>
                <w:lang w:val="uk-UA"/>
              </w:rPr>
            </w:pPr>
            <w:r w:rsidRPr="00CD659F">
              <w:rPr>
                <w:rFonts w:ascii="Times New Roman" w:hAnsi="Times New Roman"/>
                <w:sz w:val="23"/>
                <w:szCs w:val="23"/>
                <w:lang w:val="uk-UA"/>
              </w:rPr>
              <w:t>Сторожинецький районний ТЦК та СП</w:t>
            </w:r>
            <w:r w:rsidR="00043BDD" w:rsidRPr="00CD659F">
              <w:rPr>
                <w:rFonts w:ascii="Times New Roman" w:hAnsi="Times New Roman"/>
                <w:sz w:val="23"/>
                <w:szCs w:val="23"/>
                <w:lang w:val="uk-UA"/>
              </w:rPr>
              <w:t>,</w:t>
            </w:r>
          </w:p>
          <w:p w:rsidR="00043BDD" w:rsidRPr="00CD659F" w:rsidRDefault="00043BDD" w:rsidP="00CD659F">
            <w:pPr>
              <w:spacing w:after="0" w:line="240" w:lineRule="auto"/>
              <w:jc w:val="center"/>
              <w:rPr>
                <w:rFonts w:ascii="Times New Roman" w:hAnsi="Times New Roman"/>
                <w:sz w:val="23"/>
                <w:szCs w:val="23"/>
                <w:lang w:val="uk-UA"/>
              </w:rPr>
            </w:pPr>
            <w:r w:rsidRPr="00CD659F">
              <w:rPr>
                <w:rFonts w:ascii="Times New Roman" w:hAnsi="Times New Roman"/>
                <w:sz w:val="23"/>
                <w:szCs w:val="23"/>
                <w:lang w:val="uk-UA"/>
              </w:rPr>
              <w:t>відділ освіти молоді та спорту</w:t>
            </w:r>
          </w:p>
        </w:tc>
        <w:tc>
          <w:tcPr>
            <w:tcW w:w="1843"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Міський бюджет</w:t>
            </w:r>
          </w:p>
        </w:tc>
        <w:tc>
          <w:tcPr>
            <w:tcW w:w="851"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0,95</w:t>
            </w:r>
          </w:p>
        </w:tc>
        <w:tc>
          <w:tcPr>
            <w:tcW w:w="992"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0,95</w:t>
            </w:r>
          </w:p>
        </w:tc>
        <w:tc>
          <w:tcPr>
            <w:tcW w:w="3544" w:type="dxa"/>
            <w:vAlign w:val="center"/>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 xml:space="preserve">Популяризація професії захисника вітчизни </w:t>
            </w:r>
          </w:p>
        </w:tc>
      </w:tr>
      <w:tr w:rsidR="00CD659F" w:rsidRPr="00CD659F" w:rsidTr="00CD659F">
        <w:trPr>
          <w:tblHeader/>
        </w:trPr>
        <w:tc>
          <w:tcPr>
            <w:tcW w:w="574"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3.</w:t>
            </w:r>
          </w:p>
        </w:tc>
        <w:tc>
          <w:tcPr>
            <w:tcW w:w="4818" w:type="dxa"/>
            <w:vAlign w:val="center"/>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Зустрічі, бесіди по військово-професійній орієнтації у навчальних закладах</w:t>
            </w:r>
          </w:p>
        </w:tc>
        <w:tc>
          <w:tcPr>
            <w:tcW w:w="2404" w:type="dxa"/>
            <w:vAlign w:val="center"/>
          </w:tcPr>
          <w:p w:rsidR="00043BDD" w:rsidRPr="00CD659F" w:rsidRDefault="008F3185" w:rsidP="00CD659F">
            <w:pPr>
              <w:spacing w:after="0" w:line="240" w:lineRule="auto"/>
              <w:jc w:val="center"/>
              <w:rPr>
                <w:rFonts w:ascii="Times New Roman" w:hAnsi="Times New Roman"/>
                <w:sz w:val="23"/>
                <w:szCs w:val="23"/>
                <w:lang w:val="uk-UA"/>
              </w:rPr>
            </w:pPr>
            <w:r w:rsidRPr="00CD659F">
              <w:rPr>
                <w:rFonts w:ascii="Times New Roman" w:hAnsi="Times New Roman"/>
                <w:sz w:val="23"/>
                <w:szCs w:val="23"/>
                <w:lang w:val="uk-UA"/>
              </w:rPr>
              <w:t>Сторожинецький районний ТЦК та СП</w:t>
            </w:r>
            <w:r w:rsidR="00043BDD" w:rsidRPr="00CD659F">
              <w:rPr>
                <w:rFonts w:ascii="Times New Roman" w:hAnsi="Times New Roman"/>
                <w:sz w:val="23"/>
                <w:szCs w:val="23"/>
                <w:lang w:val="uk-UA"/>
              </w:rPr>
              <w:t>,</w:t>
            </w:r>
          </w:p>
          <w:p w:rsidR="00043BDD" w:rsidRPr="00CD659F" w:rsidRDefault="00043BDD" w:rsidP="00CD659F">
            <w:pPr>
              <w:spacing w:after="0" w:line="240" w:lineRule="auto"/>
              <w:jc w:val="center"/>
              <w:rPr>
                <w:rFonts w:ascii="Times New Roman" w:hAnsi="Times New Roman"/>
                <w:sz w:val="23"/>
                <w:szCs w:val="23"/>
                <w:lang w:val="uk-UA"/>
              </w:rPr>
            </w:pPr>
            <w:r w:rsidRPr="00CD659F">
              <w:rPr>
                <w:rFonts w:ascii="Times New Roman" w:hAnsi="Times New Roman"/>
                <w:sz w:val="23"/>
                <w:szCs w:val="23"/>
                <w:lang w:val="uk-UA"/>
              </w:rPr>
              <w:t>відділ освіти молоді та спорту</w:t>
            </w:r>
          </w:p>
        </w:tc>
        <w:tc>
          <w:tcPr>
            <w:tcW w:w="1843"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Міський бюджет</w:t>
            </w:r>
          </w:p>
        </w:tc>
        <w:tc>
          <w:tcPr>
            <w:tcW w:w="851"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1,6</w:t>
            </w:r>
          </w:p>
        </w:tc>
        <w:tc>
          <w:tcPr>
            <w:tcW w:w="992"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1,6</w:t>
            </w:r>
          </w:p>
        </w:tc>
        <w:tc>
          <w:tcPr>
            <w:tcW w:w="3544" w:type="dxa"/>
            <w:vAlign w:val="center"/>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Формування у молоді та військовозобов’язаних почуття патріотизму</w:t>
            </w:r>
          </w:p>
        </w:tc>
      </w:tr>
      <w:tr w:rsidR="00CD659F" w:rsidRPr="00106B0A" w:rsidTr="00CD659F">
        <w:trPr>
          <w:trHeight w:val="2343"/>
          <w:tblHeader/>
        </w:trPr>
        <w:tc>
          <w:tcPr>
            <w:tcW w:w="574"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4.</w:t>
            </w:r>
          </w:p>
        </w:tc>
        <w:tc>
          <w:tcPr>
            <w:tcW w:w="4818" w:type="dxa"/>
            <w:vAlign w:val="center"/>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 xml:space="preserve">Проведення медичного обстеження </w:t>
            </w:r>
          </w:p>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(дообстеження) допризовної молоді громади,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tc>
        <w:tc>
          <w:tcPr>
            <w:tcW w:w="2404" w:type="dxa"/>
            <w:vAlign w:val="center"/>
          </w:tcPr>
          <w:p w:rsidR="00043BDD" w:rsidRPr="00CD659F" w:rsidRDefault="008F3185" w:rsidP="00CD659F">
            <w:pPr>
              <w:spacing w:after="0" w:line="240" w:lineRule="auto"/>
              <w:jc w:val="center"/>
              <w:rPr>
                <w:rFonts w:ascii="Times New Roman" w:hAnsi="Times New Roman"/>
                <w:sz w:val="23"/>
                <w:szCs w:val="23"/>
                <w:lang w:val="uk-UA"/>
              </w:rPr>
            </w:pPr>
            <w:r w:rsidRPr="00CD659F">
              <w:rPr>
                <w:rFonts w:ascii="Times New Roman" w:hAnsi="Times New Roman"/>
                <w:sz w:val="23"/>
                <w:szCs w:val="23"/>
                <w:lang w:val="uk-UA"/>
              </w:rPr>
              <w:t>Сторожинецький районний ТЦК та СП</w:t>
            </w:r>
            <w:r w:rsidR="00043BDD" w:rsidRPr="00CD659F">
              <w:rPr>
                <w:rFonts w:ascii="Times New Roman" w:hAnsi="Times New Roman"/>
                <w:sz w:val="23"/>
                <w:szCs w:val="23"/>
                <w:lang w:val="uk-UA"/>
              </w:rPr>
              <w:t>,</w:t>
            </w:r>
          </w:p>
          <w:p w:rsidR="00043BDD" w:rsidRPr="00CD659F" w:rsidRDefault="00043BDD" w:rsidP="00CD659F">
            <w:pPr>
              <w:spacing w:after="0" w:line="240" w:lineRule="auto"/>
              <w:jc w:val="center"/>
              <w:rPr>
                <w:rFonts w:ascii="Times New Roman" w:hAnsi="Times New Roman"/>
                <w:sz w:val="23"/>
                <w:szCs w:val="23"/>
                <w:lang w:val="uk-UA"/>
              </w:rPr>
            </w:pPr>
            <w:r w:rsidRPr="00CD659F">
              <w:rPr>
                <w:rFonts w:ascii="Times New Roman" w:hAnsi="Times New Roman"/>
                <w:sz w:val="23"/>
                <w:szCs w:val="23"/>
                <w:lang w:val="uk-UA"/>
              </w:rPr>
              <w:t>Сторожинецька ЦРЛ</w:t>
            </w:r>
          </w:p>
        </w:tc>
        <w:tc>
          <w:tcPr>
            <w:tcW w:w="1843"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Міський бюджет</w:t>
            </w:r>
          </w:p>
        </w:tc>
        <w:tc>
          <w:tcPr>
            <w:tcW w:w="851"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1,0</w:t>
            </w:r>
          </w:p>
        </w:tc>
        <w:tc>
          <w:tcPr>
            <w:tcW w:w="992"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1,0</w:t>
            </w:r>
          </w:p>
        </w:tc>
        <w:tc>
          <w:tcPr>
            <w:tcW w:w="3544" w:type="dxa"/>
            <w:vAlign w:val="center"/>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Забезпечення якісного, своєчасного медичного обстеження допризовної молоді району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tc>
      </w:tr>
      <w:tr w:rsidR="00CD659F" w:rsidRPr="00106B0A" w:rsidTr="00CD659F">
        <w:trPr>
          <w:tblHeader/>
        </w:trPr>
        <w:tc>
          <w:tcPr>
            <w:tcW w:w="574"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5.</w:t>
            </w:r>
          </w:p>
        </w:tc>
        <w:tc>
          <w:tcPr>
            <w:tcW w:w="4818" w:type="dxa"/>
            <w:vAlign w:val="center"/>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Проведення урочистих проводів на військову службу напередодні чергових призовів в Збройні Сили України юнаків</w:t>
            </w:r>
          </w:p>
        </w:tc>
        <w:tc>
          <w:tcPr>
            <w:tcW w:w="2404" w:type="dxa"/>
            <w:vAlign w:val="center"/>
          </w:tcPr>
          <w:p w:rsidR="00043BDD" w:rsidRPr="00CD659F" w:rsidRDefault="008F3185" w:rsidP="00CD659F">
            <w:pPr>
              <w:spacing w:after="0" w:line="240" w:lineRule="auto"/>
              <w:jc w:val="center"/>
              <w:rPr>
                <w:rFonts w:ascii="Times New Roman" w:hAnsi="Times New Roman"/>
                <w:sz w:val="23"/>
                <w:szCs w:val="23"/>
                <w:lang w:val="uk-UA"/>
              </w:rPr>
            </w:pPr>
            <w:r w:rsidRPr="00CD659F">
              <w:rPr>
                <w:rFonts w:ascii="Times New Roman" w:hAnsi="Times New Roman"/>
                <w:sz w:val="23"/>
                <w:szCs w:val="23"/>
                <w:lang w:val="uk-UA"/>
              </w:rPr>
              <w:t>Сторожинецький районний ТЦК та СП</w:t>
            </w:r>
            <w:r w:rsidR="00043BDD" w:rsidRPr="00CD659F">
              <w:rPr>
                <w:rFonts w:ascii="Times New Roman" w:hAnsi="Times New Roman"/>
                <w:sz w:val="23"/>
                <w:szCs w:val="23"/>
                <w:lang w:val="uk-UA"/>
              </w:rPr>
              <w:t>,</w:t>
            </w:r>
          </w:p>
          <w:p w:rsidR="00043BDD" w:rsidRPr="00CD659F" w:rsidRDefault="00043BDD" w:rsidP="00CD659F">
            <w:pPr>
              <w:spacing w:after="0" w:line="240" w:lineRule="auto"/>
              <w:jc w:val="center"/>
              <w:rPr>
                <w:rFonts w:ascii="Times New Roman" w:hAnsi="Times New Roman"/>
                <w:sz w:val="23"/>
                <w:szCs w:val="23"/>
                <w:lang w:val="uk-UA"/>
              </w:rPr>
            </w:pPr>
            <w:r w:rsidRPr="00CD659F">
              <w:rPr>
                <w:rFonts w:ascii="Times New Roman" w:hAnsi="Times New Roman"/>
                <w:sz w:val="23"/>
                <w:szCs w:val="23"/>
                <w:lang w:val="uk-UA"/>
              </w:rPr>
              <w:t>відділ освіти, молоді та спорту</w:t>
            </w:r>
          </w:p>
        </w:tc>
        <w:tc>
          <w:tcPr>
            <w:tcW w:w="1843"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Міський бюджет</w:t>
            </w:r>
          </w:p>
        </w:tc>
        <w:tc>
          <w:tcPr>
            <w:tcW w:w="851"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1,0</w:t>
            </w:r>
          </w:p>
        </w:tc>
        <w:tc>
          <w:tcPr>
            <w:tcW w:w="992"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1,0</w:t>
            </w:r>
          </w:p>
        </w:tc>
        <w:tc>
          <w:tcPr>
            <w:tcW w:w="3544" w:type="dxa"/>
            <w:vAlign w:val="center"/>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Підняття іміджу Захисника Вітчизни та здобуття військової професії</w:t>
            </w:r>
          </w:p>
        </w:tc>
      </w:tr>
      <w:tr w:rsidR="00CD659F" w:rsidRPr="00CD659F" w:rsidTr="00CD659F">
        <w:trPr>
          <w:tblHeader/>
        </w:trPr>
        <w:tc>
          <w:tcPr>
            <w:tcW w:w="574"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lastRenderedPageBreak/>
              <w:t>6.</w:t>
            </w:r>
          </w:p>
        </w:tc>
        <w:tc>
          <w:tcPr>
            <w:tcW w:w="4818" w:type="dxa"/>
            <w:vAlign w:val="center"/>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Забезпечення призову</w:t>
            </w:r>
          </w:p>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автотранспортом</w:t>
            </w:r>
          </w:p>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для перевезення юнаків на медичну комісію та їх відправку на збірний пункт, для проведення приписки, оповіщення, перевезення військовозобов’язаних на пункти збору військових частин</w:t>
            </w:r>
          </w:p>
        </w:tc>
        <w:tc>
          <w:tcPr>
            <w:tcW w:w="2404" w:type="dxa"/>
            <w:vAlign w:val="center"/>
          </w:tcPr>
          <w:p w:rsidR="00043BDD" w:rsidRPr="00CD659F" w:rsidRDefault="008F3185" w:rsidP="00CD659F">
            <w:pPr>
              <w:spacing w:after="0" w:line="240" w:lineRule="auto"/>
              <w:jc w:val="center"/>
              <w:rPr>
                <w:rFonts w:ascii="Times New Roman" w:hAnsi="Times New Roman"/>
                <w:sz w:val="23"/>
                <w:szCs w:val="23"/>
                <w:lang w:val="uk-UA"/>
              </w:rPr>
            </w:pPr>
            <w:r w:rsidRPr="00CD659F">
              <w:rPr>
                <w:rFonts w:ascii="Times New Roman" w:hAnsi="Times New Roman"/>
                <w:sz w:val="23"/>
                <w:szCs w:val="23"/>
                <w:lang w:val="uk-UA"/>
              </w:rPr>
              <w:t>Сторожинецький районний ТЦК та СП</w:t>
            </w:r>
          </w:p>
        </w:tc>
        <w:tc>
          <w:tcPr>
            <w:tcW w:w="1843"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Міський бюджет</w:t>
            </w:r>
          </w:p>
        </w:tc>
        <w:tc>
          <w:tcPr>
            <w:tcW w:w="851"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30,0</w:t>
            </w:r>
          </w:p>
        </w:tc>
        <w:tc>
          <w:tcPr>
            <w:tcW w:w="992"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30,0</w:t>
            </w:r>
          </w:p>
        </w:tc>
        <w:tc>
          <w:tcPr>
            <w:tcW w:w="3544" w:type="dxa"/>
            <w:vAlign w:val="center"/>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Своєчасна доставка призовників та військовозобов’язаних на пункти збору військових частин</w:t>
            </w:r>
          </w:p>
        </w:tc>
      </w:tr>
      <w:tr w:rsidR="00CD659F" w:rsidRPr="00CD659F" w:rsidTr="00CD659F">
        <w:trPr>
          <w:trHeight w:val="6415"/>
          <w:tblHeader/>
        </w:trPr>
        <w:tc>
          <w:tcPr>
            <w:tcW w:w="574"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7.</w:t>
            </w:r>
          </w:p>
        </w:tc>
        <w:tc>
          <w:tcPr>
            <w:tcW w:w="4818" w:type="dxa"/>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 xml:space="preserve">Проведення у міжпризовний період роз’яснювальної роботи з громадянами призивного віку, військовозобов’язаними за місцем реєстрації (зустрічі, бесіди з призовниками, військовозобов’язаними та їхніми родичами), уточнення та вивчення списків наявних призовників та військовозобов’язаних, які перебувають на обліку в органах місцевого самоврядування та районному </w:t>
            </w:r>
            <w:r w:rsidR="005057FD" w:rsidRPr="00CD659F">
              <w:rPr>
                <w:rFonts w:ascii="Times New Roman" w:hAnsi="Times New Roman"/>
                <w:sz w:val="25"/>
                <w:szCs w:val="25"/>
                <w:lang w:val="uk-UA"/>
              </w:rPr>
              <w:t>територіальному центру комплектування та соціальної підтримки</w:t>
            </w:r>
            <w:r w:rsidRPr="00CD659F">
              <w:rPr>
                <w:rFonts w:ascii="Times New Roman" w:hAnsi="Times New Roman"/>
                <w:sz w:val="25"/>
                <w:szCs w:val="25"/>
                <w:lang w:val="uk-UA"/>
              </w:rPr>
              <w:t xml:space="preserve">. Надання практичної допомоги органам місцевого самоврядування у здійсненні ними владних повноважень щодо призову на строкову військову службу, збори військовозобов’язаних (резервістів) та військову службу за контрактом з виїздом на місця. Забезпечення районного </w:t>
            </w:r>
            <w:r w:rsidR="005057FD" w:rsidRPr="00CD659F">
              <w:rPr>
                <w:rFonts w:ascii="Times New Roman" w:hAnsi="Times New Roman"/>
                <w:sz w:val="25"/>
                <w:szCs w:val="25"/>
                <w:lang w:val="uk-UA"/>
              </w:rPr>
              <w:t xml:space="preserve">ТЦК та СП </w:t>
            </w:r>
            <w:r w:rsidRPr="00CD659F">
              <w:rPr>
                <w:rFonts w:ascii="Times New Roman" w:hAnsi="Times New Roman"/>
                <w:sz w:val="25"/>
                <w:szCs w:val="25"/>
                <w:lang w:val="uk-UA"/>
              </w:rPr>
              <w:t>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канцелярських виробів.</w:t>
            </w:r>
          </w:p>
        </w:tc>
        <w:tc>
          <w:tcPr>
            <w:tcW w:w="2404" w:type="dxa"/>
          </w:tcPr>
          <w:p w:rsidR="00043BDD" w:rsidRPr="00CD659F" w:rsidRDefault="008F3185" w:rsidP="00CD659F">
            <w:pPr>
              <w:spacing w:after="0" w:line="240" w:lineRule="auto"/>
              <w:jc w:val="center"/>
              <w:rPr>
                <w:rFonts w:ascii="Times New Roman" w:hAnsi="Times New Roman"/>
                <w:sz w:val="23"/>
                <w:szCs w:val="23"/>
                <w:lang w:val="uk-UA"/>
              </w:rPr>
            </w:pPr>
            <w:r w:rsidRPr="00CD659F">
              <w:rPr>
                <w:rFonts w:ascii="Times New Roman" w:hAnsi="Times New Roman"/>
                <w:sz w:val="23"/>
                <w:szCs w:val="23"/>
                <w:lang w:val="uk-UA"/>
              </w:rPr>
              <w:t>Сторожинецький районний ТЦК та СП</w:t>
            </w:r>
            <w:r w:rsidR="00043BDD" w:rsidRPr="00CD659F">
              <w:rPr>
                <w:rFonts w:ascii="Times New Roman" w:hAnsi="Times New Roman"/>
                <w:sz w:val="23"/>
                <w:szCs w:val="23"/>
                <w:lang w:val="uk-UA"/>
              </w:rPr>
              <w:t>, призовна комісія</w:t>
            </w:r>
          </w:p>
        </w:tc>
        <w:tc>
          <w:tcPr>
            <w:tcW w:w="1843" w:type="dxa"/>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Міський бюджет</w:t>
            </w:r>
          </w:p>
        </w:tc>
        <w:tc>
          <w:tcPr>
            <w:tcW w:w="851" w:type="dxa"/>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30,0</w:t>
            </w:r>
          </w:p>
        </w:tc>
        <w:tc>
          <w:tcPr>
            <w:tcW w:w="992" w:type="dxa"/>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30,0</w:t>
            </w:r>
          </w:p>
        </w:tc>
        <w:tc>
          <w:tcPr>
            <w:tcW w:w="3544" w:type="dxa"/>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Забезпечення виконання законодавства України Про оборону, військовий обов’язок і військову службу, Указів Президента України</w:t>
            </w:r>
          </w:p>
        </w:tc>
      </w:tr>
      <w:tr w:rsidR="00CD659F" w:rsidRPr="00CD659F" w:rsidTr="00CD659F">
        <w:trPr>
          <w:trHeight w:val="1268"/>
          <w:tblHeader/>
        </w:trPr>
        <w:tc>
          <w:tcPr>
            <w:tcW w:w="574" w:type="dxa"/>
            <w:vAlign w:val="center"/>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8.</w:t>
            </w:r>
          </w:p>
        </w:tc>
        <w:tc>
          <w:tcPr>
            <w:tcW w:w="4818" w:type="dxa"/>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 xml:space="preserve">Реформування військового комісаріату в територіальний Сторожинецький районний територіальний центр комплектування та соціальної підтримки </w:t>
            </w:r>
          </w:p>
        </w:tc>
        <w:tc>
          <w:tcPr>
            <w:tcW w:w="2404" w:type="dxa"/>
          </w:tcPr>
          <w:p w:rsidR="00043BDD" w:rsidRPr="00CD659F" w:rsidRDefault="00043BDD" w:rsidP="00CD659F">
            <w:pPr>
              <w:spacing w:after="0" w:line="240" w:lineRule="auto"/>
              <w:jc w:val="center"/>
              <w:rPr>
                <w:rFonts w:ascii="Times New Roman" w:hAnsi="Times New Roman"/>
                <w:sz w:val="23"/>
                <w:szCs w:val="23"/>
                <w:lang w:val="uk-UA"/>
              </w:rPr>
            </w:pPr>
            <w:r w:rsidRPr="00CD659F">
              <w:rPr>
                <w:rFonts w:ascii="Times New Roman" w:hAnsi="Times New Roman"/>
                <w:sz w:val="23"/>
                <w:szCs w:val="23"/>
                <w:lang w:val="uk-UA"/>
              </w:rPr>
              <w:t>Сторожинецька міська рада</w:t>
            </w:r>
          </w:p>
        </w:tc>
        <w:tc>
          <w:tcPr>
            <w:tcW w:w="1843" w:type="dxa"/>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Міський бюджет</w:t>
            </w:r>
          </w:p>
        </w:tc>
        <w:tc>
          <w:tcPr>
            <w:tcW w:w="851" w:type="dxa"/>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94,6</w:t>
            </w:r>
          </w:p>
        </w:tc>
        <w:tc>
          <w:tcPr>
            <w:tcW w:w="992" w:type="dxa"/>
          </w:tcPr>
          <w:p w:rsidR="00043BDD" w:rsidRPr="00CD659F" w:rsidRDefault="00043BDD" w:rsidP="00957C96">
            <w:pPr>
              <w:spacing w:after="0" w:line="240" w:lineRule="auto"/>
              <w:jc w:val="center"/>
              <w:rPr>
                <w:rFonts w:ascii="Times New Roman" w:hAnsi="Times New Roman"/>
                <w:sz w:val="25"/>
                <w:szCs w:val="25"/>
                <w:lang w:val="uk-UA"/>
              </w:rPr>
            </w:pPr>
            <w:r w:rsidRPr="00CD659F">
              <w:rPr>
                <w:rFonts w:ascii="Times New Roman" w:hAnsi="Times New Roman"/>
                <w:sz w:val="25"/>
                <w:szCs w:val="25"/>
                <w:lang w:val="uk-UA"/>
              </w:rPr>
              <w:t>94,6</w:t>
            </w:r>
          </w:p>
        </w:tc>
        <w:tc>
          <w:tcPr>
            <w:tcW w:w="3544" w:type="dxa"/>
          </w:tcPr>
          <w:p w:rsidR="00043BDD" w:rsidRPr="00CD659F" w:rsidRDefault="00043BDD" w:rsidP="00CD659F">
            <w:pPr>
              <w:spacing w:after="0" w:line="240" w:lineRule="auto"/>
              <w:jc w:val="both"/>
              <w:rPr>
                <w:rFonts w:ascii="Times New Roman" w:hAnsi="Times New Roman"/>
                <w:sz w:val="25"/>
                <w:szCs w:val="25"/>
                <w:lang w:val="uk-UA"/>
              </w:rPr>
            </w:pPr>
            <w:r w:rsidRPr="00CD659F">
              <w:rPr>
                <w:rFonts w:ascii="Times New Roman" w:hAnsi="Times New Roman"/>
                <w:sz w:val="25"/>
                <w:szCs w:val="25"/>
                <w:lang w:val="uk-UA"/>
              </w:rPr>
              <w:t>Забезпечення виконання законодавства України Про оборону, військовий обов’язок і військову службу, Указів Президента України</w:t>
            </w:r>
          </w:p>
        </w:tc>
      </w:tr>
    </w:tbl>
    <w:p w:rsidR="003D54A3" w:rsidRDefault="003D54A3" w:rsidP="003D54A3">
      <w:pPr>
        <w:spacing w:after="0" w:line="240" w:lineRule="auto"/>
        <w:jc w:val="both"/>
        <w:rPr>
          <w:rFonts w:ascii="Times New Roman" w:hAnsi="Times New Roman"/>
          <w:b/>
          <w:bCs/>
          <w:sz w:val="28"/>
          <w:szCs w:val="28"/>
          <w:lang w:val="uk-UA"/>
        </w:rPr>
        <w:sectPr w:rsidR="003D54A3" w:rsidSect="003D54A3">
          <w:pgSz w:w="16838" w:h="11906" w:orient="landscape"/>
          <w:pgMar w:top="709" w:right="1134" w:bottom="284" w:left="1134" w:header="425" w:footer="709" w:gutter="0"/>
          <w:pgNumType w:fmt="numberInDash"/>
          <w:cols w:space="708"/>
          <w:docGrid w:linePitch="360"/>
        </w:sectPr>
      </w:pPr>
    </w:p>
    <w:p w:rsidR="00043BDD" w:rsidRPr="00B52289" w:rsidRDefault="003D54A3" w:rsidP="003D54A3">
      <w:pPr>
        <w:spacing w:after="0" w:line="240" w:lineRule="auto"/>
        <w:ind w:left="360"/>
        <w:jc w:val="center"/>
        <w:rPr>
          <w:rFonts w:ascii="Times New Roman" w:hAnsi="Times New Roman"/>
          <w:sz w:val="28"/>
          <w:szCs w:val="28"/>
          <w:lang w:val="uk-UA"/>
        </w:rPr>
      </w:pPr>
      <w:r>
        <w:rPr>
          <w:rFonts w:ascii="Times New Roman" w:hAnsi="Times New Roman"/>
          <w:b/>
          <w:bCs/>
          <w:sz w:val="28"/>
          <w:szCs w:val="28"/>
          <w:lang w:val="uk-UA"/>
        </w:rPr>
        <w:lastRenderedPageBreak/>
        <w:t>8</w:t>
      </w:r>
      <w:r w:rsidR="00043BDD" w:rsidRPr="00B52289">
        <w:rPr>
          <w:rFonts w:ascii="Times New Roman" w:hAnsi="Times New Roman"/>
          <w:b/>
          <w:bCs/>
          <w:sz w:val="28"/>
          <w:szCs w:val="28"/>
          <w:lang w:val="uk-UA"/>
        </w:rPr>
        <w:t>.</w:t>
      </w:r>
      <w:r w:rsidR="00043BDD">
        <w:rPr>
          <w:rFonts w:ascii="Times New Roman" w:hAnsi="Times New Roman"/>
          <w:b/>
          <w:bCs/>
          <w:sz w:val="28"/>
          <w:szCs w:val="28"/>
          <w:lang w:val="uk-UA"/>
        </w:rPr>
        <w:t xml:space="preserve"> </w:t>
      </w:r>
      <w:r w:rsidR="00043BDD" w:rsidRPr="00B52289">
        <w:rPr>
          <w:rFonts w:ascii="Times New Roman" w:hAnsi="Times New Roman"/>
          <w:b/>
          <w:bCs/>
          <w:sz w:val="28"/>
          <w:szCs w:val="28"/>
          <w:lang w:val="uk-UA"/>
        </w:rPr>
        <w:t>Система управління та контролю за ходом виконання Програми</w:t>
      </w:r>
    </w:p>
    <w:p w:rsidR="00043BDD" w:rsidRPr="00B52289" w:rsidRDefault="00043BDD" w:rsidP="00446246">
      <w:pPr>
        <w:spacing w:after="0" w:line="240" w:lineRule="auto"/>
        <w:ind w:firstLine="709"/>
        <w:jc w:val="both"/>
        <w:rPr>
          <w:rFonts w:ascii="Times New Roman" w:hAnsi="Times New Roman"/>
          <w:sz w:val="28"/>
          <w:szCs w:val="28"/>
          <w:lang w:val="uk-UA"/>
        </w:rPr>
      </w:pPr>
    </w:p>
    <w:p w:rsidR="00043BDD" w:rsidRPr="00B52289" w:rsidRDefault="005057FD" w:rsidP="00DB659D">
      <w:pPr>
        <w:pStyle w:val="22"/>
        <w:shd w:val="clear" w:color="auto" w:fill="auto"/>
        <w:spacing w:before="0"/>
        <w:ind w:firstLine="709"/>
        <w:rPr>
          <w:lang w:val="uk-UA"/>
        </w:rPr>
      </w:pPr>
      <w:r>
        <w:rPr>
          <w:lang w:val="uk-UA"/>
        </w:rPr>
        <w:t xml:space="preserve">Сторожинецький районний територіальний центр комплектування та соціальної підтримки </w:t>
      </w:r>
      <w:r w:rsidR="00043BDD" w:rsidRPr="00B52289">
        <w:rPr>
          <w:lang w:val="uk-UA"/>
        </w:rPr>
        <w:t>є відповідальним за виконання запланованих у Програмі заходів, забезпечує їх реалізацію у повному обсязі і у визначені терміни.</w:t>
      </w:r>
    </w:p>
    <w:p w:rsidR="00043BDD" w:rsidRDefault="00043BDD" w:rsidP="00DB659D">
      <w:pPr>
        <w:pStyle w:val="22"/>
        <w:shd w:val="clear" w:color="auto" w:fill="auto"/>
        <w:spacing w:before="0"/>
        <w:ind w:firstLine="709"/>
        <w:rPr>
          <w:lang w:val="uk-UA"/>
        </w:rPr>
      </w:pPr>
      <w:r w:rsidRPr="00B52289">
        <w:rPr>
          <w:lang w:val="uk-UA"/>
        </w:rPr>
        <w:t>Контроль за ходом виконанням Програми здійснює постійна комісія з питань фінансів</w:t>
      </w:r>
      <w:r>
        <w:rPr>
          <w:lang w:val="uk-UA"/>
        </w:rPr>
        <w:t>, соціально-економічного розвитку, планування, бюджету.</w:t>
      </w:r>
    </w:p>
    <w:p w:rsidR="00043BDD" w:rsidRDefault="00043BDD" w:rsidP="00DB659D">
      <w:pPr>
        <w:pStyle w:val="22"/>
        <w:shd w:val="clear" w:color="auto" w:fill="auto"/>
        <w:spacing w:before="0"/>
        <w:ind w:firstLine="709"/>
        <w:rPr>
          <w:lang w:val="uk-UA"/>
        </w:rPr>
      </w:pPr>
      <w:r>
        <w:rPr>
          <w:lang w:val="uk-UA"/>
        </w:rPr>
        <w:t>Військово-облікове бюро до 1 березня 2022 року узагальнює, аналізує та подає інформацію про хід виконання Програми та дані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043BDD" w:rsidRDefault="00043BDD" w:rsidP="00A17DF5">
      <w:pPr>
        <w:spacing w:after="0" w:line="240" w:lineRule="auto"/>
        <w:jc w:val="both"/>
        <w:rPr>
          <w:rFonts w:ascii="Times New Roman" w:hAnsi="Times New Roman"/>
          <w:b/>
          <w:sz w:val="28"/>
          <w:szCs w:val="28"/>
          <w:lang w:val="uk-UA"/>
        </w:rPr>
      </w:pPr>
    </w:p>
    <w:p w:rsidR="00043BDD" w:rsidRDefault="00043BDD" w:rsidP="00A17DF5">
      <w:pPr>
        <w:spacing w:after="0" w:line="240" w:lineRule="auto"/>
        <w:jc w:val="both"/>
        <w:rPr>
          <w:rFonts w:ascii="Times New Roman" w:hAnsi="Times New Roman"/>
          <w:b/>
          <w:sz w:val="28"/>
          <w:szCs w:val="28"/>
          <w:lang w:val="uk-UA"/>
        </w:rPr>
      </w:pPr>
    </w:p>
    <w:p w:rsidR="00106B0A" w:rsidRPr="00106B0A" w:rsidRDefault="00106B0A" w:rsidP="00106B0A">
      <w:pPr>
        <w:spacing w:after="0"/>
        <w:rPr>
          <w:rFonts w:ascii="Times New Roman" w:hAnsi="Times New Roman"/>
          <w:b/>
          <w:sz w:val="28"/>
          <w:szCs w:val="28"/>
          <w:bdr w:val="none" w:sz="0" w:space="0" w:color="auto" w:frame="1"/>
        </w:rPr>
      </w:pPr>
      <w:r w:rsidRPr="00106B0A">
        <w:rPr>
          <w:rFonts w:ascii="Times New Roman" w:hAnsi="Times New Roman"/>
          <w:b/>
          <w:sz w:val="28"/>
          <w:szCs w:val="28"/>
          <w:bdr w:val="none" w:sz="0" w:space="0" w:color="auto" w:frame="1"/>
        </w:rPr>
        <w:t xml:space="preserve">Інспектор з питань надзвичайних </w:t>
      </w:r>
    </w:p>
    <w:p w:rsidR="00106B0A" w:rsidRPr="00106B0A" w:rsidRDefault="00106B0A" w:rsidP="00106B0A">
      <w:pPr>
        <w:spacing w:after="0"/>
        <w:rPr>
          <w:rFonts w:ascii="Times New Roman" w:hAnsi="Times New Roman"/>
          <w:b/>
          <w:sz w:val="28"/>
          <w:szCs w:val="28"/>
          <w:bdr w:val="none" w:sz="0" w:space="0" w:color="auto" w:frame="1"/>
        </w:rPr>
      </w:pPr>
      <w:r w:rsidRPr="00106B0A">
        <w:rPr>
          <w:rFonts w:ascii="Times New Roman" w:hAnsi="Times New Roman"/>
          <w:b/>
          <w:sz w:val="28"/>
          <w:szCs w:val="28"/>
          <w:bdr w:val="none" w:sz="0" w:space="0" w:color="auto" w:frame="1"/>
        </w:rPr>
        <w:t xml:space="preserve">ситуацій та цивільного захисту </w:t>
      </w:r>
    </w:p>
    <w:p w:rsidR="00106B0A" w:rsidRPr="00106B0A" w:rsidRDefault="00106B0A" w:rsidP="00106B0A">
      <w:pPr>
        <w:spacing w:after="0"/>
        <w:rPr>
          <w:rFonts w:ascii="Times New Roman" w:hAnsi="Times New Roman"/>
          <w:b/>
          <w:sz w:val="28"/>
          <w:szCs w:val="28"/>
          <w:bdr w:val="none" w:sz="0" w:space="0" w:color="auto" w:frame="1"/>
        </w:rPr>
      </w:pPr>
      <w:r w:rsidRPr="00106B0A">
        <w:rPr>
          <w:rFonts w:ascii="Times New Roman" w:hAnsi="Times New Roman"/>
          <w:b/>
          <w:sz w:val="28"/>
          <w:szCs w:val="28"/>
          <w:bdr w:val="none" w:sz="0" w:space="0" w:color="auto" w:frame="1"/>
        </w:rPr>
        <w:t xml:space="preserve">населення та території  </w:t>
      </w:r>
    </w:p>
    <w:p w:rsidR="00106B0A" w:rsidRPr="00106B0A" w:rsidRDefault="00106B0A" w:rsidP="00106B0A">
      <w:pPr>
        <w:spacing w:after="0"/>
        <w:rPr>
          <w:rFonts w:ascii="Times New Roman" w:hAnsi="Times New Roman"/>
          <w:b/>
          <w:color w:val="000000"/>
          <w:sz w:val="28"/>
          <w:szCs w:val="28"/>
          <w:lang w:eastAsia="uk-UA"/>
        </w:rPr>
      </w:pPr>
      <w:r w:rsidRPr="00106B0A">
        <w:rPr>
          <w:rFonts w:ascii="Times New Roman" w:hAnsi="Times New Roman"/>
          <w:b/>
          <w:sz w:val="28"/>
          <w:szCs w:val="28"/>
          <w:bdr w:val="none" w:sz="0" w:space="0" w:color="auto" w:frame="1"/>
        </w:rPr>
        <w:t xml:space="preserve">військово-облікового бюро                                             </w:t>
      </w:r>
      <w:r w:rsidRPr="00106B0A">
        <w:rPr>
          <w:rFonts w:ascii="Times New Roman" w:hAnsi="Times New Roman"/>
          <w:b/>
          <w:sz w:val="28"/>
          <w:szCs w:val="28"/>
          <w:lang w:eastAsia="uk-UA"/>
        </w:rPr>
        <w:t>Дмитро МІСИК</w:t>
      </w:r>
    </w:p>
    <w:p w:rsidR="00043BDD" w:rsidRPr="00106B0A" w:rsidRDefault="00043BDD" w:rsidP="00106B0A">
      <w:pPr>
        <w:spacing w:after="0" w:line="240" w:lineRule="auto"/>
        <w:jc w:val="both"/>
        <w:rPr>
          <w:rFonts w:ascii="Times New Roman" w:hAnsi="Times New Roman"/>
          <w:b/>
          <w:sz w:val="28"/>
          <w:szCs w:val="28"/>
          <w:u w:val="single"/>
        </w:rPr>
      </w:pPr>
      <w:bookmarkStart w:id="0" w:name="_GoBack"/>
      <w:bookmarkEnd w:id="0"/>
    </w:p>
    <w:sectPr w:rsidR="00043BDD" w:rsidRPr="00106B0A" w:rsidSect="003D54A3">
      <w:pgSz w:w="11906" w:h="16838"/>
      <w:pgMar w:top="284" w:right="567" w:bottom="851" w:left="1985" w:header="425"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3B" w:rsidRDefault="0045053B" w:rsidP="0029737E">
      <w:pPr>
        <w:spacing w:after="0" w:line="240" w:lineRule="auto"/>
      </w:pPr>
      <w:r>
        <w:separator/>
      </w:r>
    </w:p>
  </w:endnote>
  <w:endnote w:type="continuationSeparator" w:id="0">
    <w:p w:rsidR="0045053B" w:rsidRDefault="0045053B"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3B" w:rsidRDefault="0045053B" w:rsidP="0029737E">
      <w:pPr>
        <w:spacing w:after="0" w:line="240" w:lineRule="auto"/>
      </w:pPr>
      <w:r>
        <w:separator/>
      </w:r>
    </w:p>
  </w:footnote>
  <w:footnote w:type="continuationSeparator" w:id="0">
    <w:p w:rsidR="0045053B" w:rsidRDefault="0045053B"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DD" w:rsidRPr="00F97D99" w:rsidRDefault="00043BDD" w:rsidP="00F97D99">
    <w:pPr>
      <w:pStyle w:val="a8"/>
      <w:jc w:val="center"/>
    </w:pPr>
    <w:r w:rsidRPr="00F97D99">
      <w:rPr>
        <w:rFonts w:ascii="Times New Roman" w:hAnsi="Times New Roman"/>
      </w:rPr>
      <w:fldChar w:fldCharType="begin"/>
    </w:r>
    <w:r w:rsidRPr="00F97D99">
      <w:rPr>
        <w:rFonts w:ascii="Times New Roman" w:hAnsi="Times New Roman"/>
      </w:rPr>
      <w:instrText xml:space="preserve"> PAGE   \* MERGEFORMAT </w:instrText>
    </w:r>
    <w:r w:rsidRPr="00F97D99">
      <w:rPr>
        <w:rFonts w:ascii="Times New Roman" w:hAnsi="Times New Roman"/>
      </w:rPr>
      <w:fldChar w:fldCharType="separate"/>
    </w:r>
    <w:r w:rsidR="00106B0A">
      <w:rPr>
        <w:rFonts w:ascii="Times New Roman" w:hAnsi="Times New Roman"/>
        <w:noProof/>
      </w:rPr>
      <w:t>- 9 -</w:t>
    </w:r>
    <w:r w:rsidRPr="00F97D9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115003"/>
    <w:multiLevelType w:val="multilevel"/>
    <w:tmpl w:val="1D7C9C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E924C9"/>
    <w:multiLevelType w:val="hybridMultilevel"/>
    <w:tmpl w:val="4FEEB018"/>
    <w:lvl w:ilvl="0" w:tplc="BB74DB4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13543A85"/>
    <w:multiLevelType w:val="multilevel"/>
    <w:tmpl w:val="88A45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E636D50"/>
    <w:multiLevelType w:val="multilevel"/>
    <w:tmpl w:val="5E901122"/>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DA2607"/>
    <w:multiLevelType w:val="multilevel"/>
    <w:tmpl w:val="749A9F36"/>
    <w:lvl w:ilvl="0">
      <w:start w:val="8"/>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D8217A0"/>
    <w:multiLevelType w:val="hybridMultilevel"/>
    <w:tmpl w:val="14F2F94C"/>
    <w:lvl w:ilvl="0" w:tplc="81E484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754AF0"/>
    <w:multiLevelType w:val="multilevel"/>
    <w:tmpl w:val="B14E8382"/>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11017C"/>
    <w:multiLevelType w:val="hybridMultilevel"/>
    <w:tmpl w:val="90069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2A52B1"/>
    <w:multiLevelType w:val="multilevel"/>
    <w:tmpl w:val="35A43E2E"/>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F53A19"/>
    <w:multiLevelType w:val="hybridMultilevel"/>
    <w:tmpl w:val="E2D0D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FE23E9"/>
    <w:multiLevelType w:val="multilevel"/>
    <w:tmpl w:val="9FD677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E376CA6"/>
    <w:multiLevelType w:val="multilevel"/>
    <w:tmpl w:val="BF34AA0A"/>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9C71F7"/>
    <w:multiLevelType w:val="multilevel"/>
    <w:tmpl w:val="B330BF1A"/>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5B47041"/>
    <w:multiLevelType w:val="multilevel"/>
    <w:tmpl w:val="53986994"/>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E102F9E"/>
    <w:multiLevelType w:val="multilevel"/>
    <w:tmpl w:val="43D8009C"/>
    <w:lvl w:ilvl="0">
      <w:start w:val="9"/>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5AA498E"/>
    <w:multiLevelType w:val="hybridMultilevel"/>
    <w:tmpl w:val="EE26DF70"/>
    <w:lvl w:ilvl="0" w:tplc="5D2E2B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79D0233"/>
    <w:multiLevelType w:val="multilevel"/>
    <w:tmpl w:val="93AA580C"/>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8C90188"/>
    <w:multiLevelType w:val="hybridMultilevel"/>
    <w:tmpl w:val="F9E8D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A4458B5"/>
    <w:multiLevelType w:val="multilevel"/>
    <w:tmpl w:val="BFBACB5A"/>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D127CFB"/>
    <w:multiLevelType w:val="hybridMultilevel"/>
    <w:tmpl w:val="76ECC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165"/>
    <w:rsid w:val="0000414C"/>
    <w:rsid w:val="0000710F"/>
    <w:rsid w:val="0001543A"/>
    <w:rsid w:val="0002019F"/>
    <w:rsid w:val="00025933"/>
    <w:rsid w:val="00032EBF"/>
    <w:rsid w:val="0003336A"/>
    <w:rsid w:val="000338F2"/>
    <w:rsid w:val="00033D18"/>
    <w:rsid w:val="000352D1"/>
    <w:rsid w:val="000401D4"/>
    <w:rsid w:val="00043BDD"/>
    <w:rsid w:val="00051E5D"/>
    <w:rsid w:val="000553C7"/>
    <w:rsid w:val="000722E4"/>
    <w:rsid w:val="000750AD"/>
    <w:rsid w:val="000912CA"/>
    <w:rsid w:val="000926A2"/>
    <w:rsid w:val="000A3CE4"/>
    <w:rsid w:val="000A55CE"/>
    <w:rsid w:val="000B0142"/>
    <w:rsid w:val="000C4DD9"/>
    <w:rsid w:val="000D0B24"/>
    <w:rsid w:val="000D2CE8"/>
    <w:rsid w:val="000D2DF6"/>
    <w:rsid w:val="000D3228"/>
    <w:rsid w:val="000D556E"/>
    <w:rsid w:val="000D76FF"/>
    <w:rsid w:val="0010591A"/>
    <w:rsid w:val="00106B0A"/>
    <w:rsid w:val="00124846"/>
    <w:rsid w:val="0012634B"/>
    <w:rsid w:val="00132CF2"/>
    <w:rsid w:val="0014204A"/>
    <w:rsid w:val="0014274D"/>
    <w:rsid w:val="00153EE1"/>
    <w:rsid w:val="0016718A"/>
    <w:rsid w:val="001674BD"/>
    <w:rsid w:val="00173321"/>
    <w:rsid w:val="00173370"/>
    <w:rsid w:val="00175D46"/>
    <w:rsid w:val="00183856"/>
    <w:rsid w:val="0018585F"/>
    <w:rsid w:val="001873F1"/>
    <w:rsid w:val="001B1052"/>
    <w:rsid w:val="001B120F"/>
    <w:rsid w:val="001B3105"/>
    <w:rsid w:val="001B6E78"/>
    <w:rsid w:val="001C7444"/>
    <w:rsid w:val="001D6D88"/>
    <w:rsid w:val="001E5F7C"/>
    <w:rsid w:val="001E7255"/>
    <w:rsid w:val="001F782D"/>
    <w:rsid w:val="002077B6"/>
    <w:rsid w:val="0021120A"/>
    <w:rsid w:val="00224FA9"/>
    <w:rsid w:val="00226B8D"/>
    <w:rsid w:val="00251B7C"/>
    <w:rsid w:val="002612D8"/>
    <w:rsid w:val="00263AE7"/>
    <w:rsid w:val="002827EF"/>
    <w:rsid w:val="00284FCB"/>
    <w:rsid w:val="0028615A"/>
    <w:rsid w:val="002861D7"/>
    <w:rsid w:val="00287165"/>
    <w:rsid w:val="00290B60"/>
    <w:rsid w:val="0029737E"/>
    <w:rsid w:val="002A3523"/>
    <w:rsid w:val="002A447E"/>
    <w:rsid w:val="002B263E"/>
    <w:rsid w:val="002B7E5C"/>
    <w:rsid w:val="002C00D5"/>
    <w:rsid w:val="002C09AE"/>
    <w:rsid w:val="002D3B07"/>
    <w:rsid w:val="002D514B"/>
    <w:rsid w:val="0030634E"/>
    <w:rsid w:val="003110B1"/>
    <w:rsid w:val="003123D9"/>
    <w:rsid w:val="003163EA"/>
    <w:rsid w:val="0031789F"/>
    <w:rsid w:val="00321F27"/>
    <w:rsid w:val="00324A30"/>
    <w:rsid w:val="003308AA"/>
    <w:rsid w:val="00331FC7"/>
    <w:rsid w:val="003477B1"/>
    <w:rsid w:val="00347DDE"/>
    <w:rsid w:val="003556A2"/>
    <w:rsid w:val="00357A4D"/>
    <w:rsid w:val="003675AE"/>
    <w:rsid w:val="00377CAF"/>
    <w:rsid w:val="00380051"/>
    <w:rsid w:val="003806AA"/>
    <w:rsid w:val="003869A6"/>
    <w:rsid w:val="00397D3F"/>
    <w:rsid w:val="003B5B14"/>
    <w:rsid w:val="003B609F"/>
    <w:rsid w:val="003B6A51"/>
    <w:rsid w:val="003C0A90"/>
    <w:rsid w:val="003C5CBF"/>
    <w:rsid w:val="003C6A9F"/>
    <w:rsid w:val="003D54A3"/>
    <w:rsid w:val="003E22A6"/>
    <w:rsid w:val="003E5CAB"/>
    <w:rsid w:val="003E77CA"/>
    <w:rsid w:val="003F2683"/>
    <w:rsid w:val="003F3C36"/>
    <w:rsid w:val="003F4C5D"/>
    <w:rsid w:val="004025CF"/>
    <w:rsid w:val="00404B02"/>
    <w:rsid w:val="0041088F"/>
    <w:rsid w:val="0042659D"/>
    <w:rsid w:val="00432DD8"/>
    <w:rsid w:val="00433002"/>
    <w:rsid w:val="00435A29"/>
    <w:rsid w:val="00446246"/>
    <w:rsid w:val="0045053B"/>
    <w:rsid w:val="004538FB"/>
    <w:rsid w:val="00457B85"/>
    <w:rsid w:val="00462E57"/>
    <w:rsid w:val="0046678F"/>
    <w:rsid w:val="00470429"/>
    <w:rsid w:val="00471535"/>
    <w:rsid w:val="00474A1D"/>
    <w:rsid w:val="0047731D"/>
    <w:rsid w:val="00487772"/>
    <w:rsid w:val="004A1CE0"/>
    <w:rsid w:val="004A31AC"/>
    <w:rsid w:val="004A5B6D"/>
    <w:rsid w:val="004B046B"/>
    <w:rsid w:val="004B0829"/>
    <w:rsid w:val="004C36B7"/>
    <w:rsid w:val="004C78B0"/>
    <w:rsid w:val="004D0BF4"/>
    <w:rsid w:val="004D43F5"/>
    <w:rsid w:val="004F306F"/>
    <w:rsid w:val="004F448D"/>
    <w:rsid w:val="004F62EC"/>
    <w:rsid w:val="00500955"/>
    <w:rsid w:val="005057FD"/>
    <w:rsid w:val="00536598"/>
    <w:rsid w:val="005411B1"/>
    <w:rsid w:val="00546B2F"/>
    <w:rsid w:val="00554AB5"/>
    <w:rsid w:val="00565011"/>
    <w:rsid w:val="0058305B"/>
    <w:rsid w:val="00587002"/>
    <w:rsid w:val="00592376"/>
    <w:rsid w:val="005A16FF"/>
    <w:rsid w:val="005A2F42"/>
    <w:rsid w:val="005A45CB"/>
    <w:rsid w:val="005B0517"/>
    <w:rsid w:val="005B1635"/>
    <w:rsid w:val="005B18B2"/>
    <w:rsid w:val="005B50CA"/>
    <w:rsid w:val="005B5554"/>
    <w:rsid w:val="005B5D90"/>
    <w:rsid w:val="005B706A"/>
    <w:rsid w:val="005C02C1"/>
    <w:rsid w:val="005D0751"/>
    <w:rsid w:val="005D220F"/>
    <w:rsid w:val="005E1D77"/>
    <w:rsid w:val="005E535F"/>
    <w:rsid w:val="005E6743"/>
    <w:rsid w:val="00605E41"/>
    <w:rsid w:val="006076E5"/>
    <w:rsid w:val="00611C57"/>
    <w:rsid w:val="00622172"/>
    <w:rsid w:val="00623B9A"/>
    <w:rsid w:val="00623EE5"/>
    <w:rsid w:val="00630EA4"/>
    <w:rsid w:val="00652A49"/>
    <w:rsid w:val="00654A18"/>
    <w:rsid w:val="006623B9"/>
    <w:rsid w:val="00663C22"/>
    <w:rsid w:val="00672735"/>
    <w:rsid w:val="00672C87"/>
    <w:rsid w:val="00681121"/>
    <w:rsid w:val="00691B08"/>
    <w:rsid w:val="00695400"/>
    <w:rsid w:val="00696559"/>
    <w:rsid w:val="006B067E"/>
    <w:rsid w:val="00726867"/>
    <w:rsid w:val="00727DC4"/>
    <w:rsid w:val="00735324"/>
    <w:rsid w:val="007412E9"/>
    <w:rsid w:val="007428E7"/>
    <w:rsid w:val="0075224D"/>
    <w:rsid w:val="00756DB8"/>
    <w:rsid w:val="00762D68"/>
    <w:rsid w:val="00782398"/>
    <w:rsid w:val="00787D20"/>
    <w:rsid w:val="007A1793"/>
    <w:rsid w:val="007A40F3"/>
    <w:rsid w:val="007A640A"/>
    <w:rsid w:val="007B7E31"/>
    <w:rsid w:val="007C1479"/>
    <w:rsid w:val="007C3CBE"/>
    <w:rsid w:val="007C7A70"/>
    <w:rsid w:val="007D0F74"/>
    <w:rsid w:val="008106C4"/>
    <w:rsid w:val="00810758"/>
    <w:rsid w:val="008167D0"/>
    <w:rsid w:val="00821785"/>
    <w:rsid w:val="0082350F"/>
    <w:rsid w:val="008467F6"/>
    <w:rsid w:val="00847D78"/>
    <w:rsid w:val="008608C8"/>
    <w:rsid w:val="008735A1"/>
    <w:rsid w:val="0088779E"/>
    <w:rsid w:val="008950B8"/>
    <w:rsid w:val="008A225C"/>
    <w:rsid w:val="008C1F64"/>
    <w:rsid w:val="008D2F69"/>
    <w:rsid w:val="008E111A"/>
    <w:rsid w:val="008F2CD6"/>
    <w:rsid w:val="008F3185"/>
    <w:rsid w:val="008F4504"/>
    <w:rsid w:val="00901230"/>
    <w:rsid w:val="00912373"/>
    <w:rsid w:val="009128DD"/>
    <w:rsid w:val="00917BC6"/>
    <w:rsid w:val="0092077D"/>
    <w:rsid w:val="00922489"/>
    <w:rsid w:val="00924C5A"/>
    <w:rsid w:val="00936F3C"/>
    <w:rsid w:val="00957C96"/>
    <w:rsid w:val="009620BD"/>
    <w:rsid w:val="00965649"/>
    <w:rsid w:val="00966604"/>
    <w:rsid w:val="009670CD"/>
    <w:rsid w:val="00967ED4"/>
    <w:rsid w:val="00970850"/>
    <w:rsid w:val="00973310"/>
    <w:rsid w:val="00982CF4"/>
    <w:rsid w:val="009874E4"/>
    <w:rsid w:val="00987C04"/>
    <w:rsid w:val="00992476"/>
    <w:rsid w:val="00993356"/>
    <w:rsid w:val="009A1315"/>
    <w:rsid w:val="009D5C74"/>
    <w:rsid w:val="009F1CB8"/>
    <w:rsid w:val="00A03523"/>
    <w:rsid w:val="00A17DF5"/>
    <w:rsid w:val="00A2708A"/>
    <w:rsid w:val="00A3304F"/>
    <w:rsid w:val="00A417BC"/>
    <w:rsid w:val="00A46AF4"/>
    <w:rsid w:val="00A52C76"/>
    <w:rsid w:val="00A55C87"/>
    <w:rsid w:val="00A65686"/>
    <w:rsid w:val="00A71E9F"/>
    <w:rsid w:val="00A75078"/>
    <w:rsid w:val="00AA0319"/>
    <w:rsid w:val="00AA1D7A"/>
    <w:rsid w:val="00AA2449"/>
    <w:rsid w:val="00AB565E"/>
    <w:rsid w:val="00AC0D54"/>
    <w:rsid w:val="00AE3768"/>
    <w:rsid w:val="00B0182B"/>
    <w:rsid w:val="00B030EF"/>
    <w:rsid w:val="00B14F66"/>
    <w:rsid w:val="00B237DD"/>
    <w:rsid w:val="00B25D6A"/>
    <w:rsid w:val="00B41008"/>
    <w:rsid w:val="00B42B35"/>
    <w:rsid w:val="00B43C76"/>
    <w:rsid w:val="00B4500D"/>
    <w:rsid w:val="00B461DA"/>
    <w:rsid w:val="00B46511"/>
    <w:rsid w:val="00B52289"/>
    <w:rsid w:val="00B534CA"/>
    <w:rsid w:val="00B55718"/>
    <w:rsid w:val="00B56497"/>
    <w:rsid w:val="00B621DE"/>
    <w:rsid w:val="00B641B1"/>
    <w:rsid w:val="00B75500"/>
    <w:rsid w:val="00B75ECD"/>
    <w:rsid w:val="00B802E8"/>
    <w:rsid w:val="00B83C78"/>
    <w:rsid w:val="00B93A14"/>
    <w:rsid w:val="00BA56A5"/>
    <w:rsid w:val="00BD76F1"/>
    <w:rsid w:val="00BE02CB"/>
    <w:rsid w:val="00BE62E0"/>
    <w:rsid w:val="00BF43B0"/>
    <w:rsid w:val="00BF5E20"/>
    <w:rsid w:val="00C0251D"/>
    <w:rsid w:val="00C12EE2"/>
    <w:rsid w:val="00C20071"/>
    <w:rsid w:val="00C23558"/>
    <w:rsid w:val="00C23E22"/>
    <w:rsid w:val="00C324BE"/>
    <w:rsid w:val="00C32D3F"/>
    <w:rsid w:val="00C3431E"/>
    <w:rsid w:val="00C34E68"/>
    <w:rsid w:val="00C37602"/>
    <w:rsid w:val="00C621BA"/>
    <w:rsid w:val="00C66E09"/>
    <w:rsid w:val="00C73131"/>
    <w:rsid w:val="00C76768"/>
    <w:rsid w:val="00C81BE0"/>
    <w:rsid w:val="00C86BF5"/>
    <w:rsid w:val="00C87FC8"/>
    <w:rsid w:val="00C94EC7"/>
    <w:rsid w:val="00C958A4"/>
    <w:rsid w:val="00CA004D"/>
    <w:rsid w:val="00CA6FAC"/>
    <w:rsid w:val="00CC61A6"/>
    <w:rsid w:val="00CC6837"/>
    <w:rsid w:val="00CC7AFC"/>
    <w:rsid w:val="00CD034C"/>
    <w:rsid w:val="00CD655B"/>
    <w:rsid w:val="00CD659F"/>
    <w:rsid w:val="00CE1A77"/>
    <w:rsid w:val="00CF66D6"/>
    <w:rsid w:val="00CF74F5"/>
    <w:rsid w:val="00D003F1"/>
    <w:rsid w:val="00D063DA"/>
    <w:rsid w:val="00D10F71"/>
    <w:rsid w:val="00D13556"/>
    <w:rsid w:val="00D236FF"/>
    <w:rsid w:val="00D35B2A"/>
    <w:rsid w:val="00D44A06"/>
    <w:rsid w:val="00D47CA2"/>
    <w:rsid w:val="00D5154B"/>
    <w:rsid w:val="00D5299A"/>
    <w:rsid w:val="00D54881"/>
    <w:rsid w:val="00D56332"/>
    <w:rsid w:val="00D84470"/>
    <w:rsid w:val="00DA33E4"/>
    <w:rsid w:val="00DA7000"/>
    <w:rsid w:val="00DB659D"/>
    <w:rsid w:val="00DB74EF"/>
    <w:rsid w:val="00DC316E"/>
    <w:rsid w:val="00DD323F"/>
    <w:rsid w:val="00DD576B"/>
    <w:rsid w:val="00DE0806"/>
    <w:rsid w:val="00DE7D12"/>
    <w:rsid w:val="00DF2D31"/>
    <w:rsid w:val="00DF4200"/>
    <w:rsid w:val="00E1352F"/>
    <w:rsid w:val="00E172BF"/>
    <w:rsid w:val="00E24919"/>
    <w:rsid w:val="00E2572B"/>
    <w:rsid w:val="00E3096C"/>
    <w:rsid w:val="00E32DF4"/>
    <w:rsid w:val="00E403DF"/>
    <w:rsid w:val="00E454AF"/>
    <w:rsid w:val="00E549EA"/>
    <w:rsid w:val="00E57D99"/>
    <w:rsid w:val="00E718EE"/>
    <w:rsid w:val="00E8104B"/>
    <w:rsid w:val="00E81DE6"/>
    <w:rsid w:val="00E833F2"/>
    <w:rsid w:val="00E9180E"/>
    <w:rsid w:val="00E92E58"/>
    <w:rsid w:val="00EA0611"/>
    <w:rsid w:val="00EA0EC9"/>
    <w:rsid w:val="00EB0DED"/>
    <w:rsid w:val="00EB5026"/>
    <w:rsid w:val="00EC0742"/>
    <w:rsid w:val="00EC15FE"/>
    <w:rsid w:val="00EC6041"/>
    <w:rsid w:val="00ED2E12"/>
    <w:rsid w:val="00EF66A6"/>
    <w:rsid w:val="00F024BC"/>
    <w:rsid w:val="00F11577"/>
    <w:rsid w:val="00F128B5"/>
    <w:rsid w:val="00F226C3"/>
    <w:rsid w:val="00F22833"/>
    <w:rsid w:val="00F25817"/>
    <w:rsid w:val="00F307AC"/>
    <w:rsid w:val="00F3197A"/>
    <w:rsid w:val="00F431E4"/>
    <w:rsid w:val="00F47B29"/>
    <w:rsid w:val="00F51908"/>
    <w:rsid w:val="00F66770"/>
    <w:rsid w:val="00F72733"/>
    <w:rsid w:val="00F81095"/>
    <w:rsid w:val="00F81104"/>
    <w:rsid w:val="00F82C65"/>
    <w:rsid w:val="00F97D99"/>
    <w:rsid w:val="00FA16BC"/>
    <w:rsid w:val="00FA5537"/>
    <w:rsid w:val="00FB2A6E"/>
    <w:rsid w:val="00FC364C"/>
    <w:rsid w:val="00FC4406"/>
    <w:rsid w:val="00FD533E"/>
    <w:rsid w:val="00FD60F5"/>
    <w:rsid w:val="00FE0292"/>
    <w:rsid w:val="00FE76CC"/>
    <w:rsid w:val="00FF1AD0"/>
    <w:rsid w:val="00FF5A82"/>
    <w:rsid w:val="00FF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1D"/>
    <w:pPr>
      <w:spacing w:after="200" w:line="276" w:lineRule="auto"/>
    </w:pPr>
    <w:rPr>
      <w:sz w:val="22"/>
      <w:szCs w:val="22"/>
    </w:rPr>
  </w:style>
  <w:style w:type="paragraph" w:styleId="1">
    <w:name w:val="heading 1"/>
    <w:basedOn w:val="a"/>
    <w:next w:val="a"/>
    <w:link w:val="10"/>
    <w:uiPriority w:val="99"/>
    <w:qFormat/>
    <w:rsid w:val="00B030EF"/>
    <w:pPr>
      <w:keepNext/>
      <w:numPr>
        <w:numId w:val="31"/>
      </w:numPr>
      <w:spacing w:after="0" w:line="240" w:lineRule="auto"/>
      <w:jc w:val="center"/>
      <w:outlineLvl w:val="0"/>
    </w:pPr>
    <w:rPr>
      <w:rFonts w:ascii="Times New Roman" w:hAnsi="Times New Roman"/>
      <w:sz w:val="20"/>
      <w:szCs w:val="20"/>
    </w:rPr>
  </w:style>
  <w:style w:type="paragraph" w:styleId="2">
    <w:name w:val="heading 2"/>
    <w:basedOn w:val="a"/>
    <w:next w:val="a"/>
    <w:link w:val="20"/>
    <w:uiPriority w:val="99"/>
    <w:qFormat/>
    <w:rsid w:val="00B030EF"/>
    <w:pPr>
      <w:keepNext/>
      <w:numPr>
        <w:ilvl w:val="1"/>
        <w:numId w:val="31"/>
      </w:numPr>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B030EF"/>
    <w:pPr>
      <w:keepNext/>
      <w:numPr>
        <w:ilvl w:val="2"/>
        <w:numId w:val="31"/>
      </w:numPr>
      <w:spacing w:after="0" w:line="240" w:lineRule="auto"/>
      <w:jc w:val="center"/>
      <w:outlineLvl w:val="2"/>
    </w:pPr>
    <w:rPr>
      <w:rFonts w:ascii="Times New Roman" w:hAnsi="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30EF"/>
    <w:rPr>
      <w:rFonts w:ascii="Times New Roman" w:hAnsi="Times New Roman"/>
      <w:sz w:val="20"/>
    </w:rPr>
  </w:style>
  <w:style w:type="character" w:customStyle="1" w:styleId="20">
    <w:name w:val="Заголовок 2 Знак"/>
    <w:link w:val="2"/>
    <w:uiPriority w:val="99"/>
    <w:semiHidden/>
    <w:locked/>
    <w:rsid w:val="00B030EF"/>
    <w:rPr>
      <w:rFonts w:ascii="Arial" w:hAnsi="Arial"/>
      <w:b/>
      <w:i/>
      <w:sz w:val="28"/>
    </w:rPr>
  </w:style>
  <w:style w:type="character" w:customStyle="1" w:styleId="30">
    <w:name w:val="Заголовок 3 Знак"/>
    <w:link w:val="3"/>
    <w:uiPriority w:val="99"/>
    <w:semiHidden/>
    <w:locked/>
    <w:rsid w:val="00B030EF"/>
    <w:rPr>
      <w:rFonts w:ascii="Times New Roman" w:hAnsi="Times New Roman"/>
      <w:b/>
      <w:sz w:val="20"/>
      <w:lang w:val="en-US"/>
    </w:rPr>
  </w:style>
  <w:style w:type="paragraph" w:styleId="a3">
    <w:name w:val="Normal (Web)"/>
    <w:basedOn w:val="a"/>
    <w:uiPriority w:val="99"/>
    <w:rsid w:val="00287165"/>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287165"/>
    <w:rPr>
      <w:rFonts w:cs="Times New Roman"/>
      <w:b/>
    </w:rPr>
  </w:style>
  <w:style w:type="character" w:styleId="a5">
    <w:name w:val="Emphasis"/>
    <w:uiPriority w:val="99"/>
    <w:qFormat/>
    <w:rsid w:val="00287165"/>
    <w:rPr>
      <w:rFonts w:cs="Times New Roman"/>
      <w:i/>
    </w:rPr>
  </w:style>
  <w:style w:type="paragraph" w:styleId="a6">
    <w:name w:val="List Paragraph"/>
    <w:basedOn w:val="a"/>
    <w:uiPriority w:val="99"/>
    <w:qFormat/>
    <w:rsid w:val="00A17DF5"/>
    <w:pPr>
      <w:ind w:left="720"/>
      <w:contextualSpacing/>
    </w:pPr>
  </w:style>
  <w:style w:type="table" w:styleId="a7">
    <w:name w:val="Table Grid"/>
    <w:basedOn w:val="a1"/>
    <w:uiPriority w:val="99"/>
    <w:rsid w:val="0043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922489"/>
    <w:rPr>
      <w:sz w:val="22"/>
      <w:szCs w:val="22"/>
    </w:rPr>
  </w:style>
  <w:style w:type="paragraph" w:styleId="a8">
    <w:name w:val="header"/>
    <w:basedOn w:val="a"/>
    <w:link w:val="a9"/>
    <w:uiPriority w:val="99"/>
    <w:rsid w:val="0029737E"/>
    <w:pPr>
      <w:tabs>
        <w:tab w:val="center" w:pos="4677"/>
        <w:tab w:val="right" w:pos="9355"/>
      </w:tabs>
      <w:spacing w:after="0" w:line="240" w:lineRule="auto"/>
    </w:pPr>
    <w:rPr>
      <w:sz w:val="20"/>
      <w:szCs w:val="20"/>
    </w:rPr>
  </w:style>
  <w:style w:type="character" w:customStyle="1" w:styleId="a9">
    <w:name w:val="Верхній колонтитул Знак"/>
    <w:basedOn w:val="a0"/>
    <w:link w:val="a8"/>
    <w:uiPriority w:val="99"/>
    <w:locked/>
    <w:rsid w:val="0029737E"/>
  </w:style>
  <w:style w:type="paragraph" w:styleId="aa">
    <w:name w:val="footer"/>
    <w:basedOn w:val="a"/>
    <w:link w:val="ab"/>
    <w:uiPriority w:val="99"/>
    <w:rsid w:val="0029737E"/>
    <w:pPr>
      <w:tabs>
        <w:tab w:val="center" w:pos="4677"/>
        <w:tab w:val="right" w:pos="9355"/>
      </w:tabs>
      <w:spacing w:after="0" w:line="240" w:lineRule="auto"/>
    </w:pPr>
    <w:rPr>
      <w:sz w:val="20"/>
      <w:szCs w:val="20"/>
    </w:rPr>
  </w:style>
  <w:style w:type="character" w:customStyle="1" w:styleId="ab">
    <w:name w:val="Нижній колонтитул Знак"/>
    <w:basedOn w:val="a0"/>
    <w:link w:val="aa"/>
    <w:uiPriority w:val="99"/>
    <w:locked/>
    <w:rsid w:val="0029737E"/>
  </w:style>
  <w:style w:type="character" w:customStyle="1" w:styleId="21">
    <w:name w:val="Основной текст (2)_"/>
    <w:link w:val="22"/>
    <w:uiPriority w:val="99"/>
    <w:locked/>
    <w:rsid w:val="00DB659D"/>
    <w:rPr>
      <w:rFonts w:ascii="Times New Roman" w:hAnsi="Times New Roman"/>
      <w:sz w:val="28"/>
      <w:shd w:val="clear" w:color="auto" w:fill="FFFFFF"/>
    </w:rPr>
  </w:style>
  <w:style w:type="paragraph" w:customStyle="1" w:styleId="22">
    <w:name w:val="Основной текст (2)"/>
    <w:basedOn w:val="a"/>
    <w:link w:val="21"/>
    <w:uiPriority w:val="99"/>
    <w:rsid w:val="00DB659D"/>
    <w:pPr>
      <w:widowControl w:val="0"/>
      <w:shd w:val="clear" w:color="auto" w:fill="FFFFFF"/>
      <w:spacing w:before="420" w:after="0" w:line="324" w:lineRule="exact"/>
      <w:ind w:firstLine="780"/>
      <w:jc w:val="both"/>
    </w:pPr>
    <w:rPr>
      <w:rFonts w:ascii="Times New Roman" w:hAnsi="Times New Roman"/>
      <w:sz w:val="28"/>
      <w:szCs w:val="28"/>
    </w:rPr>
  </w:style>
  <w:style w:type="character" w:customStyle="1" w:styleId="Exact">
    <w:name w:val="Подпись к картинке Exact"/>
    <w:link w:val="ac"/>
    <w:uiPriority w:val="99"/>
    <w:locked/>
    <w:rsid w:val="00DB659D"/>
    <w:rPr>
      <w:rFonts w:ascii="Times New Roman" w:hAnsi="Times New Roman"/>
      <w:b/>
      <w:sz w:val="28"/>
      <w:shd w:val="clear" w:color="auto" w:fill="FFFFFF"/>
    </w:rPr>
  </w:style>
  <w:style w:type="character" w:customStyle="1" w:styleId="12">
    <w:name w:val="Заголовок №1_"/>
    <w:link w:val="13"/>
    <w:uiPriority w:val="99"/>
    <w:locked/>
    <w:rsid w:val="00DB659D"/>
    <w:rPr>
      <w:rFonts w:ascii="Times New Roman" w:hAnsi="Times New Roman"/>
      <w:b/>
      <w:sz w:val="28"/>
      <w:shd w:val="clear" w:color="auto" w:fill="FFFFFF"/>
    </w:rPr>
  </w:style>
  <w:style w:type="paragraph" w:customStyle="1" w:styleId="ac">
    <w:name w:val="Подпись к картинке"/>
    <w:basedOn w:val="a"/>
    <w:link w:val="Exact"/>
    <w:uiPriority w:val="99"/>
    <w:rsid w:val="00DB659D"/>
    <w:pPr>
      <w:widowControl w:val="0"/>
      <w:shd w:val="clear" w:color="auto" w:fill="FFFFFF"/>
      <w:spacing w:after="0" w:line="240" w:lineRule="atLeast"/>
    </w:pPr>
    <w:rPr>
      <w:rFonts w:ascii="Times New Roman" w:hAnsi="Times New Roman"/>
      <w:b/>
      <w:bCs/>
      <w:sz w:val="28"/>
      <w:szCs w:val="28"/>
    </w:rPr>
  </w:style>
  <w:style w:type="paragraph" w:customStyle="1" w:styleId="13">
    <w:name w:val="Заголовок №1"/>
    <w:basedOn w:val="a"/>
    <w:link w:val="12"/>
    <w:uiPriority w:val="99"/>
    <w:rsid w:val="00DB659D"/>
    <w:pPr>
      <w:widowControl w:val="0"/>
      <w:shd w:val="clear" w:color="auto" w:fill="FFFFFF"/>
      <w:spacing w:after="420" w:line="240" w:lineRule="atLeast"/>
      <w:jc w:val="center"/>
      <w:outlineLvl w:val="0"/>
    </w:pPr>
    <w:rPr>
      <w:rFonts w:ascii="Times New Roman" w:hAnsi="Times New Roman"/>
      <w:b/>
      <w:bCs/>
      <w:sz w:val="28"/>
      <w:szCs w:val="28"/>
    </w:rPr>
  </w:style>
  <w:style w:type="paragraph" w:styleId="ad">
    <w:name w:val="Balloon Text"/>
    <w:basedOn w:val="a"/>
    <w:link w:val="ae"/>
    <w:uiPriority w:val="99"/>
    <w:semiHidden/>
    <w:rsid w:val="004F306F"/>
    <w:pPr>
      <w:spacing w:after="0" w:line="240" w:lineRule="auto"/>
    </w:pPr>
    <w:rPr>
      <w:rFonts w:ascii="Tahoma" w:hAnsi="Tahoma"/>
      <w:sz w:val="16"/>
      <w:szCs w:val="16"/>
    </w:rPr>
  </w:style>
  <w:style w:type="character" w:customStyle="1" w:styleId="ae">
    <w:name w:val="Текст у виносці Знак"/>
    <w:link w:val="ad"/>
    <w:uiPriority w:val="99"/>
    <w:semiHidden/>
    <w:locked/>
    <w:rsid w:val="004F306F"/>
    <w:rPr>
      <w:rFonts w:ascii="Tahoma" w:hAnsi="Tahoma"/>
      <w:sz w:val="16"/>
    </w:rPr>
  </w:style>
  <w:style w:type="paragraph" w:customStyle="1" w:styleId="af">
    <w:name w:val="О"/>
    <w:uiPriority w:val="99"/>
    <w:rsid w:val="00B030EF"/>
    <w:pPr>
      <w:widowControl w:val="0"/>
    </w:pPr>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4440">
      <w:marLeft w:val="0"/>
      <w:marRight w:val="0"/>
      <w:marTop w:val="0"/>
      <w:marBottom w:val="0"/>
      <w:divBdr>
        <w:top w:val="none" w:sz="0" w:space="0" w:color="auto"/>
        <w:left w:val="none" w:sz="0" w:space="0" w:color="auto"/>
        <w:bottom w:val="none" w:sz="0" w:space="0" w:color="auto"/>
        <w:right w:val="none" w:sz="0" w:space="0" w:color="auto"/>
      </w:divBdr>
    </w:div>
    <w:div w:id="10804444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BEBCEA-E834-4BD5-AF89-07AC6609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11</cp:revision>
  <cp:lastPrinted>2021-03-26T12:03:00Z</cp:lastPrinted>
  <dcterms:created xsi:type="dcterms:W3CDTF">2021-01-14T10:59:00Z</dcterms:created>
  <dcterms:modified xsi:type="dcterms:W3CDTF">2021-03-26T12:05:00Z</dcterms:modified>
</cp:coreProperties>
</file>