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F8" w:rsidRPr="00660C25" w:rsidRDefault="002A7BF8" w:rsidP="00572EBC">
      <w:pPr>
        <w:spacing w:after="200" w:line="276" w:lineRule="auto"/>
        <w:jc w:val="center"/>
        <w:rPr>
          <w:b/>
          <w:color w:val="333399"/>
          <w:szCs w:val="22"/>
        </w:rPr>
      </w:pPr>
      <w:r w:rsidRPr="00E724C8">
        <w:rPr>
          <w:b/>
          <w:noProof/>
          <w:color w:val="333399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2A7BF8" w:rsidRPr="00660C25" w:rsidRDefault="002A7BF8" w:rsidP="00572EBC">
      <w:pPr>
        <w:rPr>
          <w:b/>
          <w:sz w:val="36"/>
          <w:szCs w:val="36"/>
        </w:rPr>
      </w:pPr>
      <w:r w:rsidRPr="00660C25">
        <w:rPr>
          <w:b/>
          <w:sz w:val="32"/>
          <w:szCs w:val="20"/>
        </w:rPr>
        <w:t xml:space="preserve">                                                 УКРАЇНА</w:t>
      </w:r>
    </w:p>
    <w:p w:rsidR="002A7BF8" w:rsidRPr="00660C25" w:rsidRDefault="002A7BF8" w:rsidP="00572EBC">
      <w:pPr>
        <w:jc w:val="center"/>
        <w:rPr>
          <w:b/>
          <w:sz w:val="28"/>
          <w:szCs w:val="20"/>
        </w:rPr>
      </w:pPr>
      <w:r w:rsidRPr="00660C25">
        <w:rPr>
          <w:b/>
          <w:sz w:val="28"/>
          <w:szCs w:val="20"/>
        </w:rPr>
        <w:t>СТОРОЖИНЕЦЬКА  МІСЬКА РАДА</w:t>
      </w:r>
    </w:p>
    <w:p w:rsidR="002A7BF8" w:rsidRPr="00660C25" w:rsidRDefault="002A7BF8" w:rsidP="00572EBC">
      <w:pPr>
        <w:keepNext/>
        <w:jc w:val="center"/>
        <w:outlineLvl w:val="0"/>
        <w:rPr>
          <w:iCs/>
          <w:sz w:val="32"/>
          <w:szCs w:val="32"/>
        </w:rPr>
      </w:pPr>
      <w:r w:rsidRPr="00660C25">
        <w:rPr>
          <w:b/>
          <w:bCs/>
          <w:iCs/>
          <w:sz w:val="32"/>
          <w:szCs w:val="32"/>
        </w:rPr>
        <w:t>Сторожинецький район</w:t>
      </w:r>
    </w:p>
    <w:p w:rsidR="002A7BF8" w:rsidRPr="00660C25" w:rsidRDefault="002A7BF8" w:rsidP="00572EBC">
      <w:pPr>
        <w:keepNext/>
        <w:outlineLvl w:val="0"/>
        <w:rPr>
          <w:b/>
          <w:bCs/>
          <w:iCs/>
          <w:sz w:val="32"/>
          <w:szCs w:val="32"/>
        </w:rPr>
      </w:pPr>
      <w:r w:rsidRPr="00660C25">
        <w:rPr>
          <w:b/>
          <w:bCs/>
          <w:iCs/>
          <w:sz w:val="32"/>
          <w:szCs w:val="32"/>
        </w:rPr>
        <w:t xml:space="preserve">                                         Чернівецької області</w:t>
      </w:r>
    </w:p>
    <w:p w:rsidR="002A7BF8" w:rsidRPr="0085773E" w:rsidRDefault="002A7BF8" w:rsidP="0085773E">
      <w:pPr>
        <w:keepNext/>
        <w:outlineLvl w:val="0"/>
        <w:rPr>
          <w:iCs/>
          <w:sz w:val="6"/>
          <w:szCs w:val="6"/>
        </w:rPr>
      </w:pPr>
    </w:p>
    <w:p w:rsidR="002A7BF8" w:rsidRDefault="002A7BF8" w:rsidP="00884CFD">
      <w:pPr>
        <w:spacing w:before="20" w:after="20"/>
        <w:ind w:left="370" w:right="50"/>
        <w:jc w:val="center"/>
        <w:rPr>
          <w:b/>
          <w:bCs/>
          <w:color w:val="000000"/>
          <w:sz w:val="32"/>
        </w:rPr>
      </w:pPr>
      <w:r w:rsidRPr="00884CFD">
        <w:rPr>
          <w:b/>
          <w:bCs/>
          <w:color w:val="000000"/>
          <w:sz w:val="32"/>
        </w:rPr>
        <w:t>Х</w:t>
      </w:r>
      <w:r>
        <w:rPr>
          <w:b/>
          <w:bCs/>
          <w:color w:val="000000"/>
          <w:sz w:val="32"/>
        </w:rPr>
        <w:t>ХІ</w:t>
      </w:r>
      <w:r w:rsidRPr="00884CFD">
        <w:rPr>
          <w:b/>
          <w:bCs/>
          <w:color w:val="000000"/>
          <w:sz w:val="32"/>
        </w:rPr>
        <w:t xml:space="preserve"> сесія </w:t>
      </w:r>
      <w:r>
        <w:rPr>
          <w:b/>
          <w:bCs/>
          <w:color w:val="000000"/>
          <w:sz w:val="32"/>
        </w:rPr>
        <w:t>V</w:t>
      </w:r>
      <w:r w:rsidRPr="00884CFD">
        <w:rPr>
          <w:b/>
          <w:bCs/>
          <w:color w:val="000000"/>
          <w:sz w:val="32"/>
        </w:rPr>
        <w:t>ІІ скликання</w:t>
      </w:r>
    </w:p>
    <w:p w:rsidR="002A7BF8" w:rsidRPr="0085773E" w:rsidRDefault="002A7BF8" w:rsidP="00884CFD">
      <w:pPr>
        <w:spacing w:before="20" w:after="20"/>
        <w:ind w:left="370" w:right="50"/>
        <w:jc w:val="center"/>
        <w:rPr>
          <w:color w:val="000000"/>
          <w:sz w:val="6"/>
          <w:szCs w:val="6"/>
        </w:rPr>
      </w:pPr>
    </w:p>
    <w:p w:rsidR="002A7BF8" w:rsidRPr="000D2E63" w:rsidRDefault="002A7BF8" w:rsidP="00884CFD">
      <w:pPr>
        <w:spacing w:before="20" w:after="20"/>
        <w:ind w:left="370" w:right="50"/>
        <w:jc w:val="center"/>
        <w:rPr>
          <w:color w:val="000000"/>
          <w:lang w:val="ru-RU"/>
        </w:rPr>
      </w:pPr>
      <w:r>
        <w:rPr>
          <w:b/>
          <w:bCs/>
          <w:color w:val="000000"/>
          <w:sz w:val="32"/>
          <w:lang w:val="ru-RU"/>
        </w:rPr>
        <w:t>Р І Ш Е Н Н Я № 196</w:t>
      </w:r>
      <w:r w:rsidRPr="000D2E63">
        <w:rPr>
          <w:b/>
          <w:bCs/>
          <w:color w:val="000000"/>
          <w:sz w:val="32"/>
          <w:lang w:val="ru-RU"/>
        </w:rPr>
        <w:t>-</w:t>
      </w:r>
      <w:r>
        <w:rPr>
          <w:b/>
          <w:bCs/>
          <w:color w:val="000000"/>
          <w:sz w:val="32"/>
        </w:rPr>
        <w:t>21</w:t>
      </w:r>
      <w:r w:rsidRPr="000D2E63">
        <w:rPr>
          <w:b/>
          <w:bCs/>
          <w:color w:val="000000"/>
          <w:sz w:val="32"/>
          <w:lang w:val="ru-RU"/>
        </w:rPr>
        <w:t>/2018</w:t>
      </w:r>
    </w:p>
    <w:p w:rsidR="002A7BF8" w:rsidRPr="00660C25" w:rsidRDefault="002A7BF8" w:rsidP="00572EB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2A7BF8" w:rsidRPr="00EF0B27" w:rsidRDefault="002A7BF8" w:rsidP="00572EBC">
      <w:pPr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16 серпня</w:t>
      </w:r>
      <w:r w:rsidRPr="00660C25">
        <w:rPr>
          <w:sz w:val="28"/>
          <w:szCs w:val="28"/>
          <w:lang w:eastAsia="en-US"/>
        </w:rPr>
        <w:t xml:space="preserve">  2018 року                                          </w:t>
      </w:r>
      <w:r>
        <w:rPr>
          <w:sz w:val="28"/>
          <w:szCs w:val="28"/>
          <w:lang w:eastAsia="en-US"/>
        </w:rPr>
        <w:t xml:space="preserve">                       </w:t>
      </w:r>
      <w:r w:rsidRPr="00660C25">
        <w:rPr>
          <w:sz w:val="28"/>
          <w:szCs w:val="28"/>
          <w:lang w:eastAsia="en-US"/>
        </w:rPr>
        <w:t xml:space="preserve">   м. Сторожинець</w:t>
      </w:r>
    </w:p>
    <w:p w:rsidR="002A7BF8" w:rsidRDefault="002A7BF8" w:rsidP="00572EBC">
      <w:pPr>
        <w:rPr>
          <w:sz w:val="28"/>
          <w:szCs w:val="28"/>
        </w:rPr>
      </w:pPr>
    </w:p>
    <w:p w:rsidR="002A7BF8" w:rsidRDefault="002A7BF8" w:rsidP="00572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 готовність закладів освіти</w:t>
      </w:r>
    </w:p>
    <w:p w:rsidR="002A7BF8" w:rsidRDefault="002A7BF8" w:rsidP="00572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Сторожинецької міської ради</w:t>
      </w:r>
    </w:p>
    <w:p w:rsidR="002A7BF8" w:rsidRDefault="002A7BF8" w:rsidP="00572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нового 2018-2019 навчального року</w:t>
      </w:r>
      <w:r>
        <w:rPr>
          <w:b/>
          <w:sz w:val="28"/>
          <w:szCs w:val="28"/>
        </w:rPr>
        <w:tab/>
      </w:r>
    </w:p>
    <w:p w:rsidR="002A7BF8" w:rsidRPr="00800263" w:rsidRDefault="002A7BF8" w:rsidP="00572EBC">
      <w:pPr>
        <w:tabs>
          <w:tab w:val="left" w:pos="3947"/>
        </w:tabs>
        <w:rPr>
          <w:b/>
          <w:sz w:val="28"/>
          <w:szCs w:val="28"/>
        </w:rPr>
      </w:pPr>
    </w:p>
    <w:p w:rsidR="002A7BF8" w:rsidRDefault="002A7BF8" w:rsidP="00572EBC">
      <w:pPr>
        <w:pStyle w:val="NoSpacing"/>
        <w:ind w:firstLine="567"/>
        <w:jc w:val="both"/>
        <w:rPr>
          <w:sz w:val="28"/>
          <w:szCs w:val="28"/>
        </w:rPr>
      </w:pPr>
      <w:r w:rsidRPr="00660C25">
        <w:rPr>
          <w:sz w:val="28"/>
          <w:szCs w:val="28"/>
        </w:rPr>
        <w:t>Відповідно до законів України «Про освіту», «Про загальну середню освіту</w:t>
      </w:r>
      <w:r>
        <w:rPr>
          <w:sz w:val="28"/>
          <w:szCs w:val="28"/>
        </w:rPr>
        <w:t>», «Про дошкільну освіту» р</w:t>
      </w:r>
      <w:r w:rsidRPr="0074066A">
        <w:rPr>
          <w:sz w:val="28"/>
          <w:szCs w:val="28"/>
        </w:rPr>
        <w:t>озглянувши інформацію начальника відділу освіти, молоді та спорту Сторожинецької місь</w:t>
      </w:r>
      <w:r>
        <w:rPr>
          <w:sz w:val="28"/>
          <w:szCs w:val="28"/>
        </w:rPr>
        <w:t>кої ради Гакмана А.І. «Про готовність закладів освіти Сторожинецької міської ради до нового 2018-2019 навчального року</w:t>
      </w:r>
      <w:r w:rsidRPr="0074066A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2A7BF8" w:rsidRDefault="002A7BF8" w:rsidP="00572EBC"/>
    <w:p w:rsidR="002A7BF8" w:rsidRDefault="002A7BF8" w:rsidP="00572EBC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2A7BF8" w:rsidRDefault="002A7BF8" w:rsidP="00572EBC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2A7BF8" w:rsidRPr="0085773E" w:rsidRDefault="002A7BF8" w:rsidP="00572EBC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2A7BF8" w:rsidRPr="0085773E" w:rsidRDefault="002A7BF8" w:rsidP="0085773E">
      <w:pPr>
        <w:pStyle w:val="NoSpacing"/>
        <w:ind w:left="-180"/>
        <w:jc w:val="both"/>
        <w:rPr>
          <w:sz w:val="28"/>
          <w:szCs w:val="28"/>
        </w:rPr>
      </w:pPr>
      <w:r>
        <w:t xml:space="preserve"> </w:t>
      </w:r>
      <w:r>
        <w:tab/>
      </w:r>
      <w:r>
        <w:tab/>
      </w:r>
      <w:r w:rsidRPr="0085773E">
        <w:rPr>
          <w:sz w:val="28"/>
          <w:szCs w:val="28"/>
        </w:rPr>
        <w:t>1. Інформацію начальника відділу освіти, молоді та спорту Сторожинецької міської ради Гакмана А.І. «Про готовність закладів освіти Сторожинецької міської ради до нового 2018-2019 навчального року» взяти до уваги.</w:t>
      </w:r>
    </w:p>
    <w:p w:rsidR="002A7BF8" w:rsidRDefault="002A7BF8" w:rsidP="0085773E">
      <w:pPr>
        <w:pStyle w:val="NoSpacing"/>
        <w:ind w:left="-180" w:firstLine="888"/>
        <w:jc w:val="both"/>
        <w:rPr>
          <w:sz w:val="28"/>
          <w:szCs w:val="28"/>
        </w:rPr>
      </w:pPr>
      <w:r w:rsidRPr="0085773E">
        <w:rPr>
          <w:sz w:val="28"/>
          <w:szCs w:val="28"/>
        </w:rPr>
        <w:t>2. Підготовку закладів освіти Сторожинецької міської ради до нового 2018-2019 навчального року тримати на контролі.</w:t>
      </w:r>
    </w:p>
    <w:p w:rsidR="002A7BF8" w:rsidRPr="0085773E" w:rsidRDefault="002A7BF8" w:rsidP="0085773E">
      <w:pPr>
        <w:pStyle w:val="NoSpacing"/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відділу освіти, молоді та спорту Гакману А.І. на наступній черговій сесії проінформувати про розгляд та хід виконання депутатських запитів та пропозицій постійної комісії</w:t>
      </w:r>
      <w:r w:rsidRPr="0085773E">
        <w:rPr>
          <w:sz w:val="28"/>
          <w:szCs w:val="28"/>
        </w:rPr>
        <w:t xml:space="preserve"> з питань освіти, фізичного виховання та культури</w:t>
      </w:r>
      <w:r>
        <w:rPr>
          <w:sz w:val="28"/>
          <w:szCs w:val="28"/>
        </w:rPr>
        <w:t xml:space="preserve"> міської ради.  </w:t>
      </w:r>
    </w:p>
    <w:p w:rsidR="002A7BF8" w:rsidRPr="00F55E50" w:rsidRDefault="002A7BF8" w:rsidP="00572EBC">
      <w:pPr>
        <w:ind w:firstLine="708"/>
        <w:jc w:val="both"/>
        <w:rPr>
          <w:sz w:val="6"/>
          <w:szCs w:val="6"/>
        </w:rPr>
      </w:pPr>
    </w:p>
    <w:p w:rsidR="002A7BF8" w:rsidRPr="0085773E" w:rsidRDefault="002A7BF8" w:rsidP="00572EBC">
      <w:pPr>
        <w:tabs>
          <w:tab w:val="num" w:pos="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5773E">
        <w:rPr>
          <w:sz w:val="28"/>
          <w:szCs w:val="28"/>
        </w:rPr>
        <w:t xml:space="preserve">. Контроль за виконанням рішення покласти на першого заступника міського голови  Брижака П.М. і постійну комісію з питань освіти, фізичного виховання та культури  (Чернявська Т.К.). </w:t>
      </w:r>
    </w:p>
    <w:p w:rsidR="002A7BF8" w:rsidRPr="00F55E50" w:rsidRDefault="002A7BF8" w:rsidP="00F55E50">
      <w:pPr>
        <w:tabs>
          <w:tab w:val="left" w:pos="9180"/>
          <w:tab w:val="left" w:pos="9355"/>
        </w:tabs>
        <w:ind w:right="-104"/>
        <w:jc w:val="both"/>
        <w:rPr>
          <w:sz w:val="28"/>
          <w:szCs w:val="28"/>
        </w:rPr>
      </w:pPr>
      <w:r w:rsidRPr="0085773E">
        <w:rPr>
          <w:sz w:val="28"/>
          <w:szCs w:val="28"/>
        </w:rPr>
        <w:t xml:space="preserve"> </w:t>
      </w:r>
    </w:p>
    <w:p w:rsidR="002A7BF8" w:rsidRPr="00800263" w:rsidRDefault="002A7BF8" w:rsidP="00572EBC">
      <w:pPr>
        <w:rPr>
          <w:b/>
          <w:sz w:val="28"/>
          <w:szCs w:val="20"/>
        </w:rPr>
      </w:pPr>
      <w:r w:rsidRPr="00800263">
        <w:rPr>
          <w:b/>
          <w:sz w:val="28"/>
          <w:szCs w:val="20"/>
        </w:rPr>
        <w:t xml:space="preserve">  Сторожинецький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 w:rsidRPr="00800263">
        <w:rPr>
          <w:b/>
          <w:sz w:val="28"/>
          <w:szCs w:val="20"/>
        </w:rPr>
        <w:t xml:space="preserve">                         М. М. Карлійчук</w:t>
      </w:r>
      <w:r w:rsidRPr="00800263">
        <w:rPr>
          <w:b/>
          <w:sz w:val="28"/>
          <w:szCs w:val="20"/>
          <w:lang w:val="ru-RU"/>
        </w:rPr>
        <w:t xml:space="preserve">         </w:t>
      </w:r>
      <w:r w:rsidRPr="00800263">
        <w:rPr>
          <w:b/>
          <w:sz w:val="28"/>
          <w:szCs w:val="20"/>
        </w:rPr>
        <w:tab/>
      </w:r>
    </w:p>
    <w:p w:rsidR="002A7BF8" w:rsidRDefault="002A7BF8"/>
    <w:sectPr w:rsidR="002A7BF8" w:rsidSect="00B1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5D11"/>
    <w:multiLevelType w:val="multilevel"/>
    <w:tmpl w:val="64FA6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DE"/>
    <w:rsid w:val="00020FD0"/>
    <w:rsid w:val="000860B9"/>
    <w:rsid w:val="000D2E63"/>
    <w:rsid w:val="00127753"/>
    <w:rsid w:val="00141ADA"/>
    <w:rsid w:val="001D5D0F"/>
    <w:rsid w:val="001E6EA2"/>
    <w:rsid w:val="002A30C9"/>
    <w:rsid w:val="002A7BF8"/>
    <w:rsid w:val="00356E44"/>
    <w:rsid w:val="0043422F"/>
    <w:rsid w:val="00486E96"/>
    <w:rsid w:val="004A5E59"/>
    <w:rsid w:val="00523DDE"/>
    <w:rsid w:val="00572EBC"/>
    <w:rsid w:val="005C6320"/>
    <w:rsid w:val="00660C25"/>
    <w:rsid w:val="00703790"/>
    <w:rsid w:val="0074066A"/>
    <w:rsid w:val="007616BD"/>
    <w:rsid w:val="007F56DA"/>
    <w:rsid w:val="00800263"/>
    <w:rsid w:val="0081380D"/>
    <w:rsid w:val="0085773E"/>
    <w:rsid w:val="00884CFD"/>
    <w:rsid w:val="009119E8"/>
    <w:rsid w:val="00A13917"/>
    <w:rsid w:val="00A73583"/>
    <w:rsid w:val="00B14D08"/>
    <w:rsid w:val="00B63EDD"/>
    <w:rsid w:val="00C03AC6"/>
    <w:rsid w:val="00C2246D"/>
    <w:rsid w:val="00E57FD7"/>
    <w:rsid w:val="00E724C8"/>
    <w:rsid w:val="00EF0B27"/>
    <w:rsid w:val="00F04F4F"/>
    <w:rsid w:val="00F55E50"/>
    <w:rsid w:val="00FB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2EBC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7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EBC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572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242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2018-08-20T07:24:00Z</cp:lastPrinted>
  <dcterms:created xsi:type="dcterms:W3CDTF">2018-07-24T13:16:00Z</dcterms:created>
  <dcterms:modified xsi:type="dcterms:W3CDTF">2018-08-20T07:30:00Z</dcterms:modified>
</cp:coreProperties>
</file>