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DC" w:rsidRPr="00D137A6" w:rsidRDefault="004E08DC" w:rsidP="00D137A6">
      <w:pPr>
        <w:spacing w:after="0" w:line="480" w:lineRule="atLeast"/>
        <w:ind w:right="-7"/>
        <w:rPr>
          <w:rFonts w:ascii="Times New Roman" w:hAnsi="Times New Roman"/>
          <w:b/>
          <w:sz w:val="20"/>
          <w:szCs w:val="20"/>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5pt;margin-top:-1.95pt;width:36pt;height:55.4pt;z-index:251658240">
            <v:imagedata r:id="rId5" o:title=""/>
            <w10:wrap type="square" side="right"/>
          </v:shape>
          <o:OLEObject Type="Embed" ProgID="PBrush" ShapeID="_x0000_s1026" DrawAspect="Content" ObjectID="_1607345173" r:id="rId6"/>
        </w:pict>
      </w:r>
      <w:r w:rsidRPr="00D137A6">
        <w:rPr>
          <w:rFonts w:ascii="Times New Roman" w:hAnsi="Times New Roman"/>
          <w:b/>
          <w:sz w:val="20"/>
          <w:szCs w:val="20"/>
          <w:lang w:val="uk-UA" w:eastAsia="ru-RU"/>
        </w:rPr>
        <w:t xml:space="preserve">                                            </w:t>
      </w:r>
    </w:p>
    <w:p w:rsidR="004E08DC" w:rsidRPr="00D137A6" w:rsidRDefault="004E08DC" w:rsidP="00D137A6">
      <w:pPr>
        <w:spacing w:after="0" w:line="240" w:lineRule="auto"/>
        <w:ind w:right="-6"/>
        <w:rPr>
          <w:rFonts w:ascii="Times New Roman" w:hAnsi="Times New Roman"/>
          <w:b/>
          <w:sz w:val="20"/>
          <w:szCs w:val="20"/>
          <w:lang w:val="uk-UA" w:eastAsia="ru-RU"/>
        </w:rPr>
      </w:pPr>
    </w:p>
    <w:p w:rsidR="004E08DC" w:rsidRPr="00D137A6" w:rsidRDefault="004E08DC" w:rsidP="00D137A6">
      <w:pPr>
        <w:spacing w:after="0" w:line="240" w:lineRule="auto"/>
        <w:ind w:right="-6"/>
        <w:rPr>
          <w:rFonts w:ascii="Times New Roman" w:hAnsi="Times New Roman"/>
          <w:b/>
          <w:sz w:val="20"/>
          <w:szCs w:val="20"/>
          <w:lang w:val="uk-UA" w:eastAsia="ru-RU"/>
        </w:rPr>
      </w:pPr>
    </w:p>
    <w:p w:rsidR="004E08DC" w:rsidRPr="00D137A6" w:rsidRDefault="004E08DC" w:rsidP="00D137A6">
      <w:pPr>
        <w:spacing w:after="0" w:line="240" w:lineRule="auto"/>
        <w:ind w:right="-6"/>
        <w:rPr>
          <w:rFonts w:ascii="Times New Roman" w:hAnsi="Times New Roman"/>
          <w:b/>
          <w:sz w:val="20"/>
          <w:szCs w:val="20"/>
          <w:lang w:val="uk-UA" w:eastAsia="ru-RU"/>
        </w:rPr>
      </w:pPr>
    </w:p>
    <w:p w:rsidR="004E08DC" w:rsidRPr="00D137A6" w:rsidRDefault="004E08DC" w:rsidP="00D137A6">
      <w:pPr>
        <w:spacing w:after="0" w:line="240" w:lineRule="auto"/>
        <w:ind w:right="-6"/>
        <w:rPr>
          <w:rFonts w:ascii="Times New Roman" w:hAnsi="Times New Roman"/>
          <w:b/>
          <w:sz w:val="20"/>
          <w:szCs w:val="20"/>
          <w:lang w:val="uk-UA" w:eastAsia="ru-RU"/>
        </w:rPr>
      </w:pPr>
    </w:p>
    <w:p w:rsidR="004E08DC" w:rsidRPr="00D137A6" w:rsidRDefault="004E08DC"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У К Р А Ї Н А</w:t>
      </w:r>
    </w:p>
    <w:p w:rsidR="004E08DC" w:rsidRPr="00D137A6" w:rsidRDefault="004E08DC"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 xml:space="preserve">    СТОРОЖИНЕЦЬКА  МІСЬКА  РАДА</w:t>
      </w:r>
      <w:r w:rsidRPr="00D137A6">
        <w:rPr>
          <w:rFonts w:ascii="Times New Roman" w:hAnsi="Times New Roman"/>
          <w:b/>
          <w:sz w:val="32"/>
          <w:szCs w:val="32"/>
          <w:lang w:val="uk-UA" w:eastAsia="ru-RU"/>
        </w:rPr>
        <w:tab/>
      </w:r>
    </w:p>
    <w:p w:rsidR="004E08DC" w:rsidRPr="00D137A6" w:rsidRDefault="004E08DC"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СТОРОЖИНЕЦЬКОГО РАЙОНУ</w:t>
      </w:r>
    </w:p>
    <w:p w:rsidR="004E08DC" w:rsidRPr="00D137A6" w:rsidRDefault="004E08DC" w:rsidP="00D137A6">
      <w:pPr>
        <w:spacing w:after="0" w:line="240" w:lineRule="auto"/>
        <w:ind w:right="-6"/>
        <w:jc w:val="center"/>
        <w:rPr>
          <w:rFonts w:ascii="Times New Roman" w:hAnsi="Times New Roman"/>
          <w:b/>
          <w:sz w:val="32"/>
          <w:szCs w:val="32"/>
          <w:lang w:val="uk-UA" w:eastAsia="ru-RU"/>
        </w:rPr>
      </w:pPr>
      <w:r w:rsidRPr="00D137A6">
        <w:rPr>
          <w:rFonts w:ascii="Times New Roman" w:hAnsi="Times New Roman"/>
          <w:b/>
          <w:sz w:val="32"/>
          <w:szCs w:val="32"/>
          <w:lang w:val="uk-UA" w:eastAsia="ru-RU"/>
        </w:rPr>
        <w:t>ЧЕРНІВЕЦЬКОЇ  ОБЛАСТІ</w:t>
      </w:r>
      <w:r w:rsidRPr="00D137A6">
        <w:rPr>
          <w:rFonts w:ascii="Times New Roman" w:hAnsi="Times New Roman"/>
          <w:b/>
          <w:sz w:val="32"/>
          <w:szCs w:val="32"/>
          <w:lang w:val="uk-UA" w:eastAsia="ru-RU"/>
        </w:rPr>
        <w:tab/>
      </w:r>
    </w:p>
    <w:p w:rsidR="004E08DC" w:rsidRPr="00D137A6" w:rsidRDefault="004E08DC" w:rsidP="00D137A6">
      <w:pPr>
        <w:spacing w:after="0" w:line="240" w:lineRule="auto"/>
        <w:rPr>
          <w:rFonts w:ascii="Times New Roman" w:hAnsi="Times New Roman"/>
          <w:b/>
          <w:sz w:val="20"/>
          <w:szCs w:val="20"/>
          <w:lang w:val="uk-UA" w:eastAsia="ru-RU"/>
        </w:rPr>
      </w:pPr>
    </w:p>
    <w:p w:rsidR="004E08DC" w:rsidRPr="00D137A6" w:rsidRDefault="004E08DC" w:rsidP="00D137A6">
      <w:pPr>
        <w:keepNext/>
        <w:spacing w:after="0" w:line="240" w:lineRule="auto"/>
        <w:jc w:val="center"/>
        <w:outlineLvl w:val="1"/>
        <w:rPr>
          <w:rFonts w:ascii="Times New Roman" w:hAnsi="Times New Roman"/>
          <w:b/>
          <w:sz w:val="32"/>
          <w:szCs w:val="32"/>
          <w:lang w:val="uk-UA" w:eastAsia="ru-RU"/>
        </w:rPr>
      </w:pPr>
      <w:r w:rsidRPr="00D137A6">
        <w:rPr>
          <w:rFonts w:ascii="Times New Roman" w:hAnsi="Times New Roman"/>
          <w:b/>
          <w:bCs/>
          <w:sz w:val="32"/>
          <w:szCs w:val="32"/>
          <w:lang w:val="uk-UA" w:eastAsia="ru-RU"/>
        </w:rPr>
        <w:t>ХХ</w:t>
      </w:r>
      <w:r w:rsidRPr="00D137A6">
        <w:rPr>
          <w:rFonts w:ascii="Times New Roman" w:hAnsi="Times New Roman"/>
          <w:b/>
          <w:sz w:val="32"/>
          <w:szCs w:val="32"/>
          <w:lang w:val="uk-UA" w:eastAsia="ru-RU"/>
        </w:rPr>
        <w:t>VІ сесія VII скликання</w:t>
      </w:r>
    </w:p>
    <w:p w:rsidR="004E08DC" w:rsidRPr="00D137A6" w:rsidRDefault="004E08DC" w:rsidP="00D137A6">
      <w:pPr>
        <w:spacing w:after="0" w:line="240" w:lineRule="auto"/>
        <w:rPr>
          <w:rFonts w:ascii="Times New Roman" w:hAnsi="Times New Roman"/>
          <w:sz w:val="20"/>
          <w:szCs w:val="20"/>
          <w:lang w:val="uk-UA" w:eastAsia="ru-RU"/>
        </w:rPr>
      </w:pPr>
    </w:p>
    <w:p w:rsidR="004E08DC" w:rsidRPr="00D137A6" w:rsidRDefault="004E08DC" w:rsidP="00D137A6">
      <w:pPr>
        <w:keepNext/>
        <w:spacing w:after="0" w:line="240" w:lineRule="auto"/>
        <w:jc w:val="center"/>
        <w:outlineLvl w:val="2"/>
        <w:rPr>
          <w:rFonts w:ascii="Times New Roman" w:hAnsi="Times New Roman"/>
          <w:b/>
          <w:spacing w:val="60"/>
          <w:sz w:val="32"/>
          <w:szCs w:val="32"/>
          <w:lang w:val="uk-UA" w:eastAsia="ru-RU"/>
        </w:rPr>
      </w:pPr>
      <w:r>
        <w:rPr>
          <w:rFonts w:ascii="Times New Roman" w:hAnsi="Times New Roman"/>
          <w:b/>
          <w:spacing w:val="60"/>
          <w:sz w:val="32"/>
          <w:szCs w:val="32"/>
          <w:lang w:val="uk-UA" w:eastAsia="ru-RU"/>
        </w:rPr>
        <w:t xml:space="preserve">   Р І Ш Е Н Н Я  №360</w:t>
      </w:r>
      <w:r w:rsidRPr="00D137A6">
        <w:rPr>
          <w:rFonts w:ascii="Times New Roman" w:hAnsi="Times New Roman"/>
          <w:b/>
          <w:spacing w:val="60"/>
          <w:sz w:val="32"/>
          <w:szCs w:val="32"/>
          <w:lang w:val="uk-UA" w:eastAsia="ru-RU"/>
        </w:rPr>
        <w:t>-26/2018</w:t>
      </w:r>
    </w:p>
    <w:p w:rsidR="004E08DC" w:rsidRPr="00D137A6" w:rsidRDefault="004E08DC" w:rsidP="00D137A6">
      <w:pPr>
        <w:spacing w:after="0" w:line="240" w:lineRule="auto"/>
        <w:rPr>
          <w:rFonts w:ascii="Times New Roman" w:hAnsi="Times New Roman"/>
          <w:sz w:val="20"/>
          <w:szCs w:val="20"/>
          <w:lang w:val="uk-UA" w:eastAsia="ru-RU"/>
        </w:rPr>
      </w:pPr>
    </w:p>
    <w:p w:rsidR="004E08DC" w:rsidRPr="00D137A6" w:rsidRDefault="004E08DC" w:rsidP="00D137A6">
      <w:pPr>
        <w:spacing w:after="0" w:line="240" w:lineRule="auto"/>
        <w:rPr>
          <w:rFonts w:ascii="Times New Roman" w:hAnsi="Times New Roman"/>
          <w:sz w:val="20"/>
          <w:szCs w:val="20"/>
          <w:lang w:val="uk-UA" w:eastAsia="ru-RU"/>
        </w:rPr>
      </w:pPr>
    </w:p>
    <w:tbl>
      <w:tblPr>
        <w:tblW w:w="0" w:type="auto"/>
        <w:tblLayout w:type="fixed"/>
        <w:tblLook w:val="0000"/>
      </w:tblPr>
      <w:tblGrid>
        <w:gridCol w:w="4261"/>
        <w:gridCol w:w="5203"/>
      </w:tblGrid>
      <w:tr w:rsidR="004E08DC" w:rsidRPr="00700B56" w:rsidTr="00E25FC4">
        <w:tc>
          <w:tcPr>
            <w:tcW w:w="4261" w:type="dxa"/>
          </w:tcPr>
          <w:p w:rsidR="004E08DC" w:rsidRPr="00D137A6" w:rsidRDefault="004E08DC" w:rsidP="00D137A6">
            <w:pPr>
              <w:spacing w:after="0" w:line="240" w:lineRule="auto"/>
              <w:ind w:right="-491"/>
              <w:rPr>
                <w:rFonts w:ascii="Times New Roman" w:hAnsi="Times New Roman"/>
                <w:sz w:val="28"/>
                <w:szCs w:val="28"/>
                <w:lang w:val="uk-UA" w:eastAsia="ru-RU"/>
              </w:rPr>
            </w:pPr>
            <w:r w:rsidRPr="00D137A6">
              <w:rPr>
                <w:rFonts w:ascii="Times New Roman" w:hAnsi="Times New Roman"/>
                <w:sz w:val="28"/>
                <w:szCs w:val="28"/>
                <w:lang w:val="uk-UA" w:eastAsia="ru-RU"/>
              </w:rPr>
              <w:t xml:space="preserve"> 21 грудня 2018 року</w:t>
            </w:r>
          </w:p>
        </w:tc>
        <w:tc>
          <w:tcPr>
            <w:tcW w:w="5203" w:type="dxa"/>
          </w:tcPr>
          <w:p w:rsidR="004E08DC" w:rsidRPr="00D137A6" w:rsidRDefault="004E08DC" w:rsidP="00D137A6">
            <w:pPr>
              <w:spacing w:after="0" w:line="240" w:lineRule="auto"/>
              <w:jc w:val="right"/>
              <w:rPr>
                <w:rFonts w:ascii="Times New Roman" w:hAnsi="Times New Roman"/>
                <w:sz w:val="28"/>
                <w:szCs w:val="28"/>
                <w:lang w:val="uk-UA" w:eastAsia="ru-RU"/>
              </w:rPr>
            </w:pPr>
            <w:r w:rsidRPr="00D137A6">
              <w:rPr>
                <w:rFonts w:ascii="Times New Roman" w:hAnsi="Times New Roman"/>
                <w:sz w:val="28"/>
                <w:szCs w:val="28"/>
                <w:lang w:val="uk-UA" w:eastAsia="ru-RU"/>
              </w:rPr>
              <w:t>м. Сторожинець</w:t>
            </w:r>
          </w:p>
        </w:tc>
      </w:tr>
    </w:tbl>
    <w:p w:rsidR="004E08DC" w:rsidRPr="00D137A6" w:rsidRDefault="004E08DC" w:rsidP="00D137A6">
      <w:pPr>
        <w:spacing w:after="0" w:line="240" w:lineRule="auto"/>
        <w:rPr>
          <w:rFonts w:ascii="Times New Roman" w:hAnsi="Times New Roman"/>
          <w:b/>
          <w:sz w:val="28"/>
          <w:szCs w:val="28"/>
          <w:lang w:val="uk-UA" w:eastAsia="ru-RU"/>
        </w:rPr>
      </w:pPr>
    </w:p>
    <w:p w:rsidR="004E08DC" w:rsidRPr="00D137A6" w:rsidRDefault="004E08DC" w:rsidP="00D137A6">
      <w:pPr>
        <w:tabs>
          <w:tab w:val="left" w:pos="5220"/>
        </w:tabs>
        <w:suppressAutoHyphens/>
        <w:spacing w:after="0" w:line="240" w:lineRule="auto"/>
        <w:ind w:right="3415"/>
        <w:rPr>
          <w:rFonts w:ascii="Times New Roman" w:hAnsi="Times New Roman"/>
          <w:b/>
          <w:sz w:val="28"/>
          <w:szCs w:val="20"/>
          <w:lang w:val="uk-UA" w:eastAsia="ru-RU"/>
        </w:rPr>
      </w:pPr>
      <w:r w:rsidRPr="00D137A6">
        <w:rPr>
          <w:rFonts w:ascii="Times New Roman" w:hAnsi="Times New Roman"/>
          <w:b/>
          <w:sz w:val="28"/>
          <w:szCs w:val="20"/>
          <w:lang w:val="uk-UA" w:eastAsia="ru-RU"/>
        </w:rPr>
        <w:t xml:space="preserve">Про затвердження  </w:t>
      </w:r>
      <w:r>
        <w:rPr>
          <w:rFonts w:ascii="Times New Roman" w:hAnsi="Times New Roman"/>
          <w:b/>
          <w:sz w:val="28"/>
          <w:szCs w:val="20"/>
          <w:lang w:val="uk-UA" w:eastAsia="ru-RU"/>
        </w:rPr>
        <w:t>Цільової п</w:t>
      </w:r>
      <w:r w:rsidRPr="00D137A6">
        <w:rPr>
          <w:rFonts w:ascii="Times New Roman" w:hAnsi="Times New Roman"/>
          <w:b/>
          <w:sz w:val="28"/>
          <w:szCs w:val="20"/>
          <w:lang w:val="uk-UA" w:eastAsia="ru-RU"/>
        </w:rPr>
        <w:t xml:space="preserve">рограми </w:t>
      </w:r>
    </w:p>
    <w:p w:rsidR="004E08DC" w:rsidRPr="00D137A6" w:rsidRDefault="004E08DC" w:rsidP="00D137A6">
      <w:pPr>
        <w:suppressAutoHyphens/>
        <w:spacing w:after="0" w:line="240" w:lineRule="auto"/>
        <w:ind w:right="4536"/>
        <w:rPr>
          <w:rFonts w:ascii="Times New Roman" w:hAnsi="Times New Roman"/>
          <w:b/>
          <w:bCs/>
          <w:sz w:val="28"/>
          <w:szCs w:val="20"/>
          <w:lang w:val="uk-UA" w:eastAsia="ru-RU"/>
        </w:rPr>
      </w:pPr>
      <w:r w:rsidRPr="00D137A6">
        <w:rPr>
          <w:rFonts w:ascii="Times New Roman" w:hAnsi="Times New Roman"/>
          <w:b/>
          <w:bCs/>
          <w:sz w:val="28"/>
          <w:szCs w:val="20"/>
          <w:lang w:val="uk-UA" w:eastAsia="ru-RU"/>
        </w:rPr>
        <w:t xml:space="preserve">«Бюджет участі Сторожинецької </w:t>
      </w:r>
      <w:r>
        <w:rPr>
          <w:rFonts w:ascii="Times New Roman" w:hAnsi="Times New Roman"/>
          <w:b/>
          <w:bCs/>
          <w:sz w:val="28"/>
          <w:szCs w:val="20"/>
          <w:lang w:val="uk-UA" w:eastAsia="ru-RU"/>
        </w:rPr>
        <w:t xml:space="preserve">міської </w:t>
      </w:r>
      <w:r w:rsidRPr="00D137A6">
        <w:rPr>
          <w:rFonts w:ascii="Times New Roman" w:hAnsi="Times New Roman"/>
          <w:b/>
          <w:bCs/>
          <w:sz w:val="28"/>
          <w:szCs w:val="20"/>
          <w:lang w:val="uk-UA" w:eastAsia="ru-RU"/>
        </w:rPr>
        <w:t>об’єднаної територіальної громади» на 2019-2021 роки</w:t>
      </w:r>
    </w:p>
    <w:p w:rsidR="004E08DC" w:rsidRPr="00D137A6" w:rsidRDefault="004E08DC" w:rsidP="00D137A6">
      <w:pPr>
        <w:suppressAutoHyphens/>
        <w:spacing w:after="0" w:line="240" w:lineRule="auto"/>
        <w:ind w:right="4536"/>
        <w:rPr>
          <w:rFonts w:ascii="Times New Roman" w:hAnsi="Times New Roman"/>
          <w:b/>
          <w:sz w:val="26"/>
          <w:szCs w:val="20"/>
          <w:lang w:val="uk-UA" w:eastAsia="ru-RU"/>
        </w:rPr>
      </w:pPr>
    </w:p>
    <w:p w:rsidR="004E08DC" w:rsidRPr="00D137A6" w:rsidRDefault="004E08DC" w:rsidP="00D137A6">
      <w:pPr>
        <w:spacing w:before="240" w:after="120" w:line="240" w:lineRule="auto"/>
        <w:ind w:firstLine="708"/>
        <w:jc w:val="both"/>
        <w:rPr>
          <w:rFonts w:ascii="Times New Roman" w:hAnsi="Times New Roman"/>
          <w:sz w:val="28"/>
          <w:szCs w:val="28"/>
          <w:lang w:val="uk-UA" w:eastAsia="ru-RU"/>
        </w:rPr>
      </w:pPr>
      <w:r w:rsidRPr="00D137A6">
        <w:rPr>
          <w:rFonts w:ascii="Times New Roman" w:hAnsi="Times New Roman"/>
          <w:sz w:val="28"/>
          <w:szCs w:val="28"/>
          <w:lang w:val="uk-UA" w:eastAsia="ru-RU"/>
        </w:rPr>
        <w:t xml:space="preserve">Керуючись пунктом 16 частини 1 статті 43 Закону України “Про місцеве самоврядування в Україні”, </w:t>
      </w:r>
    </w:p>
    <w:p w:rsidR="004E08DC" w:rsidRPr="00D137A6" w:rsidRDefault="004E08DC" w:rsidP="00D137A6">
      <w:pPr>
        <w:spacing w:before="240" w:after="120" w:line="240" w:lineRule="auto"/>
        <w:jc w:val="center"/>
        <w:rPr>
          <w:rFonts w:ascii="Times New Roman" w:hAnsi="Times New Roman"/>
          <w:b/>
          <w:sz w:val="28"/>
          <w:szCs w:val="20"/>
          <w:lang w:val="uk-UA" w:eastAsia="ru-RU"/>
        </w:rPr>
      </w:pPr>
      <w:r w:rsidRPr="00D137A6">
        <w:rPr>
          <w:rFonts w:ascii="Times New Roman" w:hAnsi="Times New Roman"/>
          <w:b/>
          <w:sz w:val="28"/>
          <w:szCs w:val="20"/>
          <w:lang w:val="uk-UA" w:eastAsia="ru-RU"/>
        </w:rPr>
        <w:t>міська рада вирішила:</w:t>
      </w:r>
    </w:p>
    <w:p w:rsidR="004E08DC" w:rsidRPr="00D137A6" w:rsidRDefault="004E08DC" w:rsidP="00D137A6">
      <w:pPr>
        <w:tabs>
          <w:tab w:val="left" w:pos="0"/>
        </w:tabs>
        <w:spacing w:after="0" w:line="240" w:lineRule="auto"/>
        <w:ind w:firstLine="703"/>
        <w:jc w:val="both"/>
        <w:rPr>
          <w:rFonts w:ascii="Times New Roman" w:hAnsi="Times New Roman"/>
          <w:sz w:val="28"/>
          <w:szCs w:val="20"/>
          <w:lang w:val="uk-UA" w:eastAsia="ru-RU"/>
        </w:rPr>
      </w:pPr>
      <w:r w:rsidRPr="00D137A6">
        <w:rPr>
          <w:rFonts w:ascii="Times New Roman" w:hAnsi="Times New Roman"/>
          <w:sz w:val="28"/>
          <w:szCs w:val="20"/>
          <w:lang w:val="uk-UA" w:eastAsia="ru-RU"/>
        </w:rPr>
        <w:t xml:space="preserve">  1. Затвердити </w:t>
      </w:r>
      <w:r w:rsidRPr="00176294">
        <w:rPr>
          <w:rFonts w:ascii="Times New Roman" w:hAnsi="Times New Roman"/>
          <w:sz w:val="28"/>
          <w:szCs w:val="20"/>
          <w:lang w:val="uk-UA" w:eastAsia="ru-RU"/>
        </w:rPr>
        <w:t>Цільову програму</w:t>
      </w:r>
      <w:r w:rsidRPr="00D137A6">
        <w:rPr>
          <w:rFonts w:ascii="Times New Roman" w:hAnsi="Times New Roman"/>
          <w:b/>
          <w:sz w:val="28"/>
          <w:szCs w:val="20"/>
          <w:lang w:val="uk-UA" w:eastAsia="ru-RU"/>
        </w:rPr>
        <w:t xml:space="preserve"> </w:t>
      </w:r>
      <w:r w:rsidRPr="00D137A6">
        <w:rPr>
          <w:rFonts w:ascii="Times New Roman" w:hAnsi="Times New Roman"/>
          <w:sz w:val="28"/>
          <w:szCs w:val="20"/>
          <w:lang w:val="uk-UA" w:eastAsia="ru-RU"/>
        </w:rPr>
        <w:t xml:space="preserve">«Бюджет участі Сторожинецької </w:t>
      </w:r>
      <w:r>
        <w:rPr>
          <w:rFonts w:ascii="Times New Roman" w:hAnsi="Times New Roman"/>
          <w:sz w:val="28"/>
          <w:szCs w:val="20"/>
          <w:lang w:val="uk-UA" w:eastAsia="ru-RU"/>
        </w:rPr>
        <w:t xml:space="preserve">міської </w:t>
      </w:r>
      <w:r w:rsidRPr="00D137A6">
        <w:rPr>
          <w:rFonts w:ascii="Times New Roman" w:hAnsi="Times New Roman"/>
          <w:sz w:val="28"/>
          <w:szCs w:val="20"/>
          <w:lang w:val="uk-UA" w:eastAsia="ru-RU"/>
        </w:rPr>
        <w:t>об’єднаної територіальної громади» на 2019-2021 роки</w:t>
      </w:r>
      <w:r>
        <w:rPr>
          <w:rFonts w:ascii="Times New Roman" w:hAnsi="Times New Roman"/>
          <w:sz w:val="28"/>
          <w:szCs w:val="20"/>
          <w:lang w:val="uk-UA" w:eastAsia="ru-RU"/>
        </w:rPr>
        <w:t xml:space="preserve">, </w:t>
      </w:r>
      <w:r w:rsidRPr="00D137A6">
        <w:rPr>
          <w:rFonts w:ascii="Times New Roman" w:hAnsi="Times New Roman"/>
          <w:sz w:val="28"/>
          <w:szCs w:val="20"/>
          <w:lang w:val="uk-UA" w:eastAsia="ru-RU"/>
        </w:rPr>
        <w:t xml:space="preserve">що додається. </w:t>
      </w:r>
    </w:p>
    <w:p w:rsidR="004E08DC" w:rsidRPr="00D137A6" w:rsidRDefault="004E08DC" w:rsidP="00D137A6">
      <w:pPr>
        <w:spacing w:after="0" w:line="240" w:lineRule="auto"/>
        <w:ind w:firstLine="703"/>
        <w:jc w:val="both"/>
        <w:rPr>
          <w:rFonts w:ascii="Times New Roman" w:hAnsi="Times New Roman"/>
          <w:color w:val="000000"/>
          <w:lang w:val="uk-UA" w:eastAsia="ru-RU"/>
        </w:rPr>
      </w:pPr>
      <w:r>
        <w:rPr>
          <w:rFonts w:ascii="Times New Roman" w:hAnsi="Times New Roman"/>
          <w:sz w:val="28"/>
          <w:szCs w:val="28"/>
          <w:lang w:val="uk-UA" w:eastAsia="ru-RU"/>
        </w:rPr>
        <w:t xml:space="preserve">  2. </w:t>
      </w:r>
      <w:r w:rsidRPr="00D137A6">
        <w:rPr>
          <w:rFonts w:ascii="Times New Roman" w:hAnsi="Times New Roman"/>
          <w:sz w:val="28"/>
          <w:szCs w:val="28"/>
          <w:lang w:val="uk-UA" w:eastAsia="ru-RU"/>
        </w:rPr>
        <w:t xml:space="preserve">Фінансовому відділу Сторожинецької міської ради Сторожинецького району Чернівецької області  (В.Добра) при формуванні міського бюджету, передбачити фінансування витрат, пов’язаних з виконанням Програми. </w:t>
      </w:r>
    </w:p>
    <w:p w:rsidR="004E08DC" w:rsidRDefault="004E08DC" w:rsidP="00D137A6">
      <w:pPr>
        <w:widowControl w:val="0"/>
        <w:spacing w:after="0" w:line="240" w:lineRule="auto"/>
        <w:ind w:firstLine="851"/>
        <w:jc w:val="both"/>
        <w:rPr>
          <w:rFonts w:ascii="Times New Roman" w:hAnsi="Times New Roman"/>
          <w:bCs/>
          <w:sz w:val="28"/>
          <w:szCs w:val="28"/>
          <w:lang w:val="uk-UA" w:eastAsia="ru-RU"/>
        </w:rPr>
      </w:pPr>
      <w:r w:rsidRPr="00D137A6">
        <w:rPr>
          <w:rFonts w:ascii="Times New Roman" w:hAnsi="Times New Roman"/>
          <w:bCs/>
          <w:sz w:val="28"/>
          <w:szCs w:val="28"/>
          <w:lang w:val="uk-UA" w:eastAsia="ru-RU"/>
        </w:rPr>
        <w:t>3. Контроль за виконання цього рішення покласти на першого заступника міського голови  Брижака П.М та постійну комісію з питань фінансів, соціально-економічного розвитку, планування, бюджету</w:t>
      </w:r>
      <w:r>
        <w:rPr>
          <w:rFonts w:ascii="Times New Roman" w:hAnsi="Times New Roman"/>
          <w:bCs/>
          <w:sz w:val="28"/>
          <w:szCs w:val="28"/>
          <w:lang w:val="uk-UA" w:eastAsia="ru-RU"/>
        </w:rPr>
        <w:t xml:space="preserve">                            </w:t>
      </w:r>
      <w:r w:rsidRPr="00D137A6">
        <w:rPr>
          <w:rFonts w:ascii="Times New Roman" w:hAnsi="Times New Roman"/>
          <w:bCs/>
          <w:sz w:val="28"/>
          <w:szCs w:val="28"/>
          <w:lang w:val="uk-UA" w:eastAsia="ru-RU"/>
        </w:rPr>
        <w:t xml:space="preserve"> (С. Войцицький).</w:t>
      </w:r>
    </w:p>
    <w:p w:rsidR="004E08DC" w:rsidRPr="00D137A6" w:rsidRDefault="004E08DC" w:rsidP="00D137A6">
      <w:pPr>
        <w:widowControl w:val="0"/>
        <w:spacing w:after="0" w:line="240" w:lineRule="auto"/>
        <w:ind w:firstLine="851"/>
        <w:jc w:val="both"/>
        <w:rPr>
          <w:rFonts w:ascii="Times New Roman" w:hAnsi="Times New Roman"/>
          <w:bCs/>
          <w:sz w:val="28"/>
          <w:szCs w:val="28"/>
          <w:lang w:val="uk-UA" w:eastAsia="ru-RU"/>
        </w:rPr>
      </w:pPr>
      <w:bookmarkStart w:id="0" w:name="_GoBack"/>
      <w:bookmarkEnd w:id="0"/>
    </w:p>
    <w:p w:rsidR="004E08DC" w:rsidRPr="00D137A6" w:rsidRDefault="004E08DC" w:rsidP="00D137A6">
      <w:pPr>
        <w:spacing w:after="0" w:line="240" w:lineRule="auto"/>
        <w:rPr>
          <w:rFonts w:ascii="Times New Roman" w:hAnsi="Times New Roman"/>
          <w:b/>
          <w:sz w:val="28"/>
          <w:szCs w:val="28"/>
          <w:lang w:val="uk-UA" w:eastAsia="ru-RU"/>
        </w:rPr>
      </w:pPr>
      <w:r w:rsidRPr="00D137A6">
        <w:rPr>
          <w:rFonts w:ascii="Times New Roman" w:hAnsi="Times New Roman"/>
          <w:b/>
          <w:sz w:val="28"/>
          <w:szCs w:val="28"/>
          <w:lang w:val="uk-UA" w:eastAsia="ru-RU"/>
        </w:rPr>
        <w:t xml:space="preserve">     </w:t>
      </w:r>
    </w:p>
    <w:p w:rsidR="004E08DC" w:rsidRPr="00D137A6" w:rsidRDefault="004E08DC" w:rsidP="00D137A6">
      <w:pPr>
        <w:spacing w:after="0" w:line="240" w:lineRule="auto"/>
        <w:rPr>
          <w:rFonts w:ascii="Times New Roman" w:hAnsi="Times New Roman"/>
          <w:b/>
          <w:sz w:val="28"/>
          <w:szCs w:val="28"/>
          <w:lang w:val="uk-UA" w:eastAsia="ru-RU"/>
        </w:rPr>
      </w:pPr>
      <w:r w:rsidRPr="00D137A6">
        <w:rPr>
          <w:rFonts w:ascii="Times New Roman" w:hAnsi="Times New Roman"/>
          <w:b/>
          <w:sz w:val="28"/>
          <w:szCs w:val="28"/>
          <w:lang w:val="uk-UA" w:eastAsia="ru-RU"/>
        </w:rPr>
        <w:t xml:space="preserve">   </w:t>
      </w:r>
    </w:p>
    <w:p w:rsidR="004E08DC" w:rsidRPr="00D137A6" w:rsidRDefault="004E08DC" w:rsidP="00D137A6">
      <w:pPr>
        <w:spacing w:after="0" w:line="240" w:lineRule="auto"/>
        <w:rPr>
          <w:rFonts w:ascii="Times New Roman" w:hAnsi="Times New Roman"/>
          <w:b/>
          <w:sz w:val="28"/>
          <w:szCs w:val="28"/>
          <w:lang w:val="uk-UA" w:eastAsia="ru-RU"/>
        </w:rPr>
      </w:pPr>
      <w:r w:rsidRPr="00D137A6">
        <w:rPr>
          <w:rFonts w:ascii="Times New Roman" w:hAnsi="Times New Roman"/>
          <w:b/>
          <w:sz w:val="28"/>
          <w:szCs w:val="28"/>
          <w:lang w:val="uk-UA" w:eastAsia="ru-RU"/>
        </w:rPr>
        <w:t xml:space="preserve">Сторожинецький міський голова                                             </w:t>
      </w:r>
      <w:r>
        <w:rPr>
          <w:rFonts w:ascii="Times New Roman" w:hAnsi="Times New Roman"/>
          <w:b/>
          <w:sz w:val="28"/>
          <w:szCs w:val="28"/>
          <w:lang w:val="uk-UA" w:eastAsia="ru-RU"/>
        </w:rPr>
        <w:t>М.</w:t>
      </w:r>
      <w:r w:rsidRPr="00D137A6">
        <w:rPr>
          <w:rFonts w:ascii="Times New Roman" w:hAnsi="Times New Roman"/>
          <w:b/>
          <w:sz w:val="28"/>
          <w:szCs w:val="28"/>
          <w:lang w:val="uk-UA" w:eastAsia="ru-RU"/>
        </w:rPr>
        <w:t>М. Карлійчук</w:t>
      </w:r>
    </w:p>
    <w:p w:rsidR="004E08DC" w:rsidRPr="00D137A6" w:rsidRDefault="004E08DC" w:rsidP="00D137A6">
      <w:pPr>
        <w:spacing w:after="0" w:line="240" w:lineRule="auto"/>
        <w:rPr>
          <w:rFonts w:ascii="Times New Roman" w:hAnsi="Times New Roman"/>
          <w:b/>
          <w:sz w:val="28"/>
          <w:szCs w:val="28"/>
          <w:lang w:val="uk-UA" w:eastAsia="ru-RU"/>
        </w:rPr>
      </w:pPr>
    </w:p>
    <w:p w:rsidR="004E08DC" w:rsidRPr="00D137A6" w:rsidRDefault="004E08DC" w:rsidP="00D137A6">
      <w:pPr>
        <w:spacing w:after="0" w:line="240" w:lineRule="auto"/>
        <w:rPr>
          <w:rFonts w:ascii="Times New Roman" w:hAnsi="Times New Roman"/>
          <w:sz w:val="28"/>
          <w:szCs w:val="28"/>
          <w:lang w:val="uk-UA" w:eastAsia="ru-RU"/>
        </w:rPr>
      </w:pPr>
    </w:p>
    <w:p w:rsidR="004E08DC" w:rsidRPr="00D137A6" w:rsidRDefault="004E08DC" w:rsidP="00D137A6">
      <w:pPr>
        <w:spacing w:after="0" w:line="240" w:lineRule="auto"/>
        <w:jc w:val="both"/>
        <w:rPr>
          <w:rFonts w:ascii="Times New Roman" w:hAnsi="Times New Roman"/>
          <w:b/>
          <w:sz w:val="28"/>
          <w:szCs w:val="28"/>
          <w:lang w:val="uk-UA" w:eastAsia="ru-RU"/>
        </w:rPr>
      </w:pPr>
    </w:p>
    <w:p w:rsidR="004E08DC" w:rsidRPr="00D137A6" w:rsidRDefault="004E08DC" w:rsidP="00D137A6">
      <w:pPr>
        <w:spacing w:after="0" w:line="240" w:lineRule="auto"/>
        <w:jc w:val="both"/>
        <w:rPr>
          <w:rFonts w:ascii="Times New Roman" w:hAnsi="Times New Roman"/>
          <w:b/>
          <w:sz w:val="28"/>
          <w:szCs w:val="28"/>
          <w:lang w:val="uk-UA" w:eastAsia="ru-RU"/>
        </w:rPr>
      </w:pPr>
    </w:p>
    <w:p w:rsidR="004E08DC" w:rsidRPr="00D137A6" w:rsidRDefault="004E08DC" w:rsidP="00D137A6">
      <w:pPr>
        <w:spacing w:after="0" w:line="240" w:lineRule="auto"/>
        <w:jc w:val="both"/>
        <w:rPr>
          <w:rFonts w:ascii="Times New Roman" w:hAnsi="Times New Roman"/>
          <w:b/>
          <w:sz w:val="28"/>
          <w:szCs w:val="28"/>
          <w:lang w:val="uk-UA" w:eastAsia="ru-RU"/>
        </w:rPr>
      </w:pPr>
    </w:p>
    <w:p w:rsidR="004E08DC" w:rsidRPr="00D137A6" w:rsidRDefault="004E08DC" w:rsidP="00D137A6">
      <w:pPr>
        <w:spacing w:after="0" w:line="240" w:lineRule="auto"/>
        <w:ind w:left="708"/>
        <w:rPr>
          <w:rFonts w:ascii="Times New Roman" w:hAnsi="Times New Roman"/>
          <w:sz w:val="28"/>
          <w:szCs w:val="28"/>
          <w:lang w:val="uk-UA" w:eastAsia="ru-RU"/>
        </w:rPr>
      </w:pPr>
      <w:r w:rsidRPr="00D137A6">
        <w:rPr>
          <w:rFonts w:ascii="Times New Roman" w:hAnsi="Times New Roman"/>
          <w:sz w:val="20"/>
          <w:szCs w:val="20"/>
          <w:lang w:val="uk-UA" w:eastAsia="ru-RU"/>
        </w:rPr>
        <w:t xml:space="preserve">        </w:t>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r>
      <w:r w:rsidRPr="00D137A6">
        <w:rPr>
          <w:rFonts w:ascii="Times New Roman" w:hAnsi="Times New Roman"/>
          <w:sz w:val="20"/>
          <w:szCs w:val="20"/>
          <w:lang w:val="uk-UA" w:eastAsia="ru-RU"/>
        </w:rPr>
        <w:tab/>
        <w:t xml:space="preserve">                         </w:t>
      </w:r>
      <w:r w:rsidRPr="00D137A6">
        <w:rPr>
          <w:rFonts w:ascii="Times New Roman" w:hAnsi="Times New Roman"/>
          <w:sz w:val="28"/>
          <w:szCs w:val="28"/>
          <w:lang w:val="uk-UA" w:eastAsia="ru-RU"/>
        </w:rPr>
        <w:t>ЗАТВЕРЖЕНО</w:t>
      </w:r>
    </w:p>
    <w:p w:rsidR="004E08DC" w:rsidRPr="00D137A6" w:rsidRDefault="004E08DC" w:rsidP="00D137A6">
      <w:pPr>
        <w:spacing w:after="0" w:line="240" w:lineRule="auto"/>
        <w:ind w:left="4248" w:firstLine="708"/>
        <w:rPr>
          <w:rFonts w:ascii="Times New Roman" w:hAnsi="Times New Roman"/>
          <w:sz w:val="28"/>
          <w:szCs w:val="28"/>
          <w:lang w:val="uk-UA" w:eastAsia="ru-RU"/>
        </w:rPr>
      </w:pPr>
      <w:r w:rsidRPr="00D137A6">
        <w:rPr>
          <w:rFonts w:ascii="Times New Roman" w:hAnsi="Times New Roman"/>
          <w:sz w:val="28"/>
          <w:szCs w:val="28"/>
          <w:lang w:val="uk-UA" w:eastAsia="ru-RU"/>
        </w:rPr>
        <w:t xml:space="preserve">Рішення  </w:t>
      </w:r>
      <w:r w:rsidRPr="007302A0">
        <w:rPr>
          <w:rFonts w:ascii="Times New Roman" w:hAnsi="Times New Roman"/>
          <w:bCs/>
          <w:sz w:val="28"/>
          <w:szCs w:val="28"/>
          <w:lang w:val="uk-UA" w:eastAsia="ru-RU"/>
        </w:rPr>
        <w:t>ХХ</w:t>
      </w:r>
      <w:r w:rsidRPr="007302A0">
        <w:rPr>
          <w:rFonts w:ascii="Times New Roman" w:hAnsi="Times New Roman"/>
          <w:sz w:val="28"/>
          <w:szCs w:val="28"/>
          <w:lang w:val="uk-UA" w:eastAsia="ru-RU"/>
        </w:rPr>
        <w:t>VІ</w:t>
      </w:r>
      <w:r w:rsidRPr="00D137A6">
        <w:rPr>
          <w:rFonts w:ascii="Times New Roman" w:hAnsi="Times New Roman"/>
          <w:sz w:val="28"/>
          <w:szCs w:val="28"/>
          <w:lang w:val="uk-UA" w:eastAsia="ru-RU"/>
        </w:rPr>
        <w:t xml:space="preserve">    сесії міської </w:t>
      </w:r>
    </w:p>
    <w:p w:rsidR="004E08DC" w:rsidRPr="00D137A6" w:rsidRDefault="004E08DC" w:rsidP="00D137A6">
      <w:pPr>
        <w:spacing w:after="0" w:line="240" w:lineRule="auto"/>
        <w:ind w:left="4956"/>
        <w:rPr>
          <w:rFonts w:ascii="Times New Roman" w:hAnsi="Times New Roman"/>
          <w:sz w:val="28"/>
          <w:szCs w:val="28"/>
          <w:lang w:val="uk-UA" w:eastAsia="ru-RU"/>
        </w:rPr>
      </w:pPr>
      <w:r>
        <w:rPr>
          <w:rFonts w:ascii="Times New Roman" w:hAnsi="Times New Roman"/>
          <w:sz w:val="28"/>
          <w:szCs w:val="28"/>
          <w:lang w:val="uk-UA" w:eastAsia="ru-RU"/>
        </w:rPr>
        <w:t>ради VIІ</w:t>
      </w:r>
      <w:r w:rsidRPr="00D137A6">
        <w:rPr>
          <w:rFonts w:ascii="Times New Roman" w:hAnsi="Times New Roman"/>
          <w:sz w:val="28"/>
          <w:szCs w:val="28"/>
          <w:lang w:val="uk-UA" w:eastAsia="ru-RU"/>
        </w:rPr>
        <w:t xml:space="preserve"> скликання </w:t>
      </w:r>
    </w:p>
    <w:p w:rsidR="004E08DC" w:rsidRPr="00D137A6" w:rsidRDefault="004E08DC" w:rsidP="00D137A6">
      <w:pPr>
        <w:spacing w:after="0" w:line="240" w:lineRule="auto"/>
        <w:ind w:left="4956"/>
        <w:rPr>
          <w:rFonts w:ascii="Times New Roman" w:hAnsi="Times New Roman"/>
          <w:sz w:val="28"/>
          <w:szCs w:val="28"/>
          <w:lang w:val="uk-UA" w:eastAsia="ru-RU"/>
        </w:rPr>
      </w:pPr>
      <w:r w:rsidRPr="00D137A6">
        <w:rPr>
          <w:rFonts w:ascii="Times New Roman" w:hAnsi="Times New Roman"/>
          <w:sz w:val="28"/>
          <w:szCs w:val="28"/>
          <w:lang w:val="uk-UA" w:eastAsia="ru-RU"/>
        </w:rPr>
        <w:t>в</w:t>
      </w:r>
      <w:r>
        <w:rPr>
          <w:rFonts w:ascii="Times New Roman" w:hAnsi="Times New Roman"/>
          <w:sz w:val="28"/>
          <w:szCs w:val="28"/>
          <w:lang w:val="uk-UA" w:eastAsia="ru-RU"/>
        </w:rPr>
        <w:t>ід 21.12.2018 року № 360-26</w:t>
      </w:r>
      <w:r w:rsidRPr="00D137A6">
        <w:rPr>
          <w:rFonts w:ascii="Times New Roman" w:hAnsi="Times New Roman"/>
          <w:sz w:val="28"/>
          <w:szCs w:val="28"/>
          <w:lang w:val="uk-UA" w:eastAsia="ru-RU"/>
        </w:rPr>
        <w:t>/2018</w:t>
      </w:r>
    </w:p>
    <w:p w:rsidR="004E08DC" w:rsidRPr="00D137A6" w:rsidRDefault="004E08DC" w:rsidP="00D137A6">
      <w:pPr>
        <w:spacing w:after="0" w:line="240" w:lineRule="auto"/>
        <w:rPr>
          <w:rFonts w:ascii="Times New Roman" w:hAnsi="Times New Roman"/>
          <w:sz w:val="20"/>
          <w:szCs w:val="20"/>
          <w:lang w:val="uk-UA" w:eastAsia="ru-RU"/>
        </w:rPr>
      </w:pPr>
    </w:p>
    <w:p w:rsidR="004E08DC" w:rsidRPr="00D137A6" w:rsidRDefault="004E08DC" w:rsidP="00D137A6">
      <w:pPr>
        <w:spacing w:after="0" w:line="240" w:lineRule="auto"/>
        <w:rPr>
          <w:rFonts w:ascii="Times New Roman" w:hAnsi="Times New Roman"/>
          <w:sz w:val="20"/>
          <w:szCs w:val="20"/>
          <w:lang w:val="uk-UA" w:eastAsia="ru-RU"/>
        </w:rPr>
      </w:pPr>
    </w:p>
    <w:p w:rsidR="004E08DC" w:rsidRPr="00D137A6" w:rsidRDefault="004E08DC" w:rsidP="00D137A6">
      <w:pPr>
        <w:spacing w:after="0" w:line="240" w:lineRule="auto"/>
        <w:jc w:val="center"/>
        <w:rPr>
          <w:rFonts w:ascii="Times New Roman" w:hAnsi="Times New Roman"/>
          <w:b/>
          <w:sz w:val="40"/>
          <w:szCs w:val="40"/>
          <w:lang w:val="uk-UA" w:eastAsia="ru-RU"/>
        </w:rPr>
      </w:pPr>
    </w:p>
    <w:p w:rsidR="004E08DC" w:rsidRPr="00D137A6" w:rsidRDefault="004E08DC" w:rsidP="00D137A6">
      <w:pPr>
        <w:spacing w:after="0" w:line="240" w:lineRule="auto"/>
        <w:jc w:val="center"/>
        <w:rPr>
          <w:rFonts w:ascii="Times New Roman" w:hAnsi="Times New Roman"/>
          <w:b/>
          <w:sz w:val="40"/>
          <w:szCs w:val="40"/>
          <w:lang w:val="uk-UA" w:eastAsia="ru-RU"/>
        </w:rPr>
      </w:pPr>
    </w:p>
    <w:p w:rsidR="004E08DC" w:rsidRPr="00D137A6" w:rsidRDefault="004E08DC" w:rsidP="00D137A6">
      <w:pPr>
        <w:spacing w:after="0" w:line="240" w:lineRule="auto"/>
        <w:jc w:val="center"/>
        <w:rPr>
          <w:rFonts w:ascii="Times New Roman" w:hAnsi="Times New Roman"/>
          <w:b/>
          <w:sz w:val="36"/>
          <w:szCs w:val="36"/>
          <w:lang w:val="uk-UA" w:eastAsia="ru-RU"/>
        </w:rPr>
      </w:pPr>
    </w:p>
    <w:p w:rsidR="004E08DC" w:rsidRPr="00D137A6" w:rsidRDefault="004E08DC" w:rsidP="00D137A6">
      <w:pPr>
        <w:spacing w:after="0" w:line="240" w:lineRule="auto"/>
        <w:jc w:val="center"/>
        <w:rPr>
          <w:rFonts w:ascii="Times New Roman" w:hAnsi="Times New Roman"/>
          <w:b/>
          <w:sz w:val="40"/>
          <w:szCs w:val="40"/>
          <w:lang w:val="uk-UA" w:eastAsia="ru-RU"/>
        </w:rPr>
      </w:pPr>
    </w:p>
    <w:p w:rsidR="004E08DC" w:rsidRPr="00D137A6" w:rsidRDefault="004E08DC" w:rsidP="00D137A6">
      <w:pPr>
        <w:spacing w:after="0" w:line="240" w:lineRule="auto"/>
        <w:jc w:val="center"/>
        <w:rPr>
          <w:rFonts w:ascii="Times New Roman" w:hAnsi="Times New Roman"/>
          <w:b/>
          <w:sz w:val="40"/>
          <w:szCs w:val="40"/>
          <w:lang w:val="uk-UA" w:eastAsia="ru-RU"/>
        </w:rPr>
      </w:pPr>
    </w:p>
    <w:p w:rsidR="004E08DC" w:rsidRPr="00D137A6" w:rsidRDefault="004E08DC" w:rsidP="00D137A6">
      <w:pPr>
        <w:spacing w:after="0" w:line="240" w:lineRule="auto"/>
        <w:jc w:val="center"/>
        <w:rPr>
          <w:rFonts w:ascii="Times New Roman" w:hAnsi="Times New Roman"/>
          <w:b/>
          <w:sz w:val="40"/>
          <w:szCs w:val="40"/>
          <w:lang w:val="uk-UA" w:eastAsia="ru-RU"/>
        </w:rPr>
      </w:pPr>
      <w:r w:rsidRPr="00D137A6">
        <w:rPr>
          <w:rFonts w:ascii="Times New Roman" w:hAnsi="Times New Roman"/>
          <w:b/>
          <w:bCs/>
          <w:sz w:val="40"/>
          <w:szCs w:val="40"/>
          <w:lang w:val="uk-UA" w:eastAsia="ru-RU"/>
        </w:rPr>
        <w:t>Цільова програма</w:t>
      </w:r>
    </w:p>
    <w:p w:rsidR="004E08DC" w:rsidRPr="00D137A6" w:rsidRDefault="004E08DC" w:rsidP="00D137A6">
      <w:pPr>
        <w:spacing w:after="0" w:line="240" w:lineRule="auto"/>
        <w:jc w:val="center"/>
        <w:rPr>
          <w:rFonts w:ascii="Times New Roman" w:hAnsi="Times New Roman"/>
          <w:b/>
          <w:bCs/>
          <w:sz w:val="40"/>
          <w:szCs w:val="40"/>
          <w:lang w:val="uk-UA" w:eastAsia="ru-RU"/>
        </w:rPr>
      </w:pPr>
      <w:r w:rsidRPr="00D137A6">
        <w:rPr>
          <w:rFonts w:ascii="Times New Roman" w:hAnsi="Times New Roman"/>
          <w:b/>
          <w:bCs/>
          <w:sz w:val="40"/>
          <w:szCs w:val="40"/>
          <w:lang w:val="uk-UA" w:eastAsia="ru-RU"/>
        </w:rPr>
        <w:t xml:space="preserve">«Бюджет участі Сторожинецької </w:t>
      </w:r>
      <w:r>
        <w:rPr>
          <w:rFonts w:ascii="Times New Roman" w:hAnsi="Times New Roman"/>
          <w:b/>
          <w:bCs/>
          <w:sz w:val="40"/>
          <w:szCs w:val="40"/>
          <w:lang w:val="uk-UA" w:eastAsia="ru-RU"/>
        </w:rPr>
        <w:t xml:space="preserve">міської </w:t>
      </w:r>
      <w:r w:rsidRPr="00D137A6">
        <w:rPr>
          <w:rFonts w:ascii="Times New Roman" w:hAnsi="Times New Roman"/>
          <w:b/>
          <w:bCs/>
          <w:sz w:val="40"/>
          <w:szCs w:val="40"/>
          <w:lang w:val="uk-UA" w:eastAsia="ru-RU"/>
        </w:rPr>
        <w:t>об’єднаної територіальної громади» на 2019-2021 роки</w:t>
      </w:r>
    </w:p>
    <w:p w:rsidR="004E08DC" w:rsidRPr="00D137A6" w:rsidRDefault="004E08DC" w:rsidP="00D137A6">
      <w:pPr>
        <w:spacing w:after="0" w:line="240" w:lineRule="auto"/>
        <w:jc w:val="center"/>
        <w:rPr>
          <w:rFonts w:ascii="Times New Roman" w:hAnsi="Times New Roman"/>
          <w:b/>
          <w:sz w:val="36"/>
          <w:szCs w:val="36"/>
          <w:lang w:val="uk-UA" w:eastAsia="ru-RU"/>
        </w:rPr>
      </w:pPr>
    </w:p>
    <w:p w:rsidR="004E08DC" w:rsidRPr="00D137A6" w:rsidRDefault="004E08DC" w:rsidP="00D137A6">
      <w:pPr>
        <w:spacing w:after="0" w:line="240" w:lineRule="auto"/>
        <w:rPr>
          <w:rFonts w:ascii="Times New Roman" w:hAnsi="Times New Roman"/>
          <w:sz w:val="36"/>
          <w:szCs w:val="36"/>
          <w:lang w:val="uk-UA" w:eastAsia="ru-RU"/>
        </w:rPr>
      </w:pPr>
    </w:p>
    <w:p w:rsidR="004E08DC" w:rsidRPr="00D137A6" w:rsidRDefault="004E08DC" w:rsidP="00D137A6">
      <w:pPr>
        <w:spacing w:after="0" w:line="240" w:lineRule="auto"/>
        <w:jc w:val="both"/>
        <w:rPr>
          <w:rFonts w:ascii="Times New Roman" w:hAnsi="Times New Roman"/>
          <w:sz w:val="36"/>
          <w:szCs w:val="36"/>
          <w:lang w:val="uk-UA" w:eastAsia="ru-RU"/>
        </w:rPr>
      </w:pPr>
      <w:r w:rsidRPr="00D137A6">
        <w:rPr>
          <w:rFonts w:ascii="Times New Roman" w:hAnsi="Times New Roman"/>
          <w:b/>
          <w:bCs/>
          <w:sz w:val="36"/>
          <w:szCs w:val="36"/>
          <w:lang w:val="uk-UA" w:eastAsia="ru-RU"/>
        </w:rPr>
        <w:t> </w:t>
      </w:r>
    </w:p>
    <w:p w:rsidR="004E08DC" w:rsidRPr="00D137A6" w:rsidRDefault="004E08DC" w:rsidP="00D137A6">
      <w:pPr>
        <w:shd w:val="clear" w:color="auto" w:fill="FFFFFF"/>
        <w:spacing w:before="238" w:after="0" w:line="317" w:lineRule="exact"/>
        <w:ind w:firstLine="540"/>
        <w:jc w:val="center"/>
        <w:rPr>
          <w:rFonts w:ascii="Times New Roman" w:hAnsi="Times New Roman"/>
          <w:b/>
          <w:bCs/>
          <w:i/>
          <w:color w:val="000000"/>
          <w:spacing w:val="5"/>
          <w:sz w:val="40"/>
          <w:szCs w:val="40"/>
          <w:u w:val="single"/>
          <w:lang w:val="uk-UA" w:eastAsia="ru-RU"/>
        </w:rPr>
      </w:pPr>
    </w:p>
    <w:p w:rsidR="004E08DC" w:rsidRPr="00D137A6" w:rsidRDefault="004E08DC"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4E08DC" w:rsidRPr="00D137A6" w:rsidRDefault="004E08DC"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4E08DC" w:rsidRPr="00D137A6" w:rsidRDefault="004E08DC"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4E08DC" w:rsidRPr="00D137A6" w:rsidRDefault="004E08DC"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4E08DC" w:rsidRPr="00D137A6" w:rsidRDefault="004E08DC"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4E08DC" w:rsidRPr="00D137A6" w:rsidRDefault="004E08DC" w:rsidP="00D137A6">
      <w:pPr>
        <w:shd w:val="clear" w:color="auto" w:fill="FFFFFF"/>
        <w:spacing w:before="238" w:after="0" w:line="317" w:lineRule="exact"/>
        <w:ind w:firstLine="540"/>
        <w:jc w:val="center"/>
        <w:rPr>
          <w:rFonts w:ascii="Times New Roman" w:hAnsi="Times New Roman"/>
          <w:b/>
          <w:bCs/>
          <w:i/>
          <w:color w:val="000000"/>
          <w:spacing w:val="5"/>
          <w:sz w:val="28"/>
          <w:szCs w:val="28"/>
          <w:u w:val="single"/>
          <w:lang w:val="uk-UA" w:eastAsia="ru-RU"/>
        </w:rPr>
      </w:pPr>
    </w:p>
    <w:p w:rsidR="004E08DC" w:rsidRDefault="004E08DC"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4E08DC" w:rsidRDefault="004E08DC"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4E08DC" w:rsidRDefault="004E08DC"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4E08DC" w:rsidRDefault="004E08DC"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4E08DC" w:rsidRPr="00D137A6" w:rsidRDefault="004E08DC" w:rsidP="00D137A6">
      <w:pPr>
        <w:shd w:val="clear" w:color="auto" w:fill="FFFFFF"/>
        <w:spacing w:after="0" w:line="240" w:lineRule="auto"/>
        <w:rPr>
          <w:rFonts w:ascii="Times New Roman" w:hAnsi="Times New Roman"/>
          <w:b/>
          <w:bCs/>
          <w:i/>
          <w:color w:val="000000"/>
          <w:spacing w:val="5"/>
          <w:sz w:val="28"/>
          <w:szCs w:val="28"/>
          <w:u w:val="single"/>
          <w:lang w:val="uk-UA" w:eastAsia="ru-RU"/>
        </w:rPr>
      </w:pPr>
    </w:p>
    <w:p w:rsidR="004E08DC" w:rsidRPr="00D137A6" w:rsidRDefault="004E08DC" w:rsidP="00D137A6">
      <w:pPr>
        <w:shd w:val="clear" w:color="auto" w:fill="FFFFFF"/>
        <w:spacing w:after="0" w:line="240" w:lineRule="auto"/>
        <w:rPr>
          <w:rFonts w:ascii="Times New Roman" w:hAnsi="Times New Roman"/>
          <w:bCs/>
          <w:color w:val="000000"/>
          <w:spacing w:val="5"/>
          <w:sz w:val="28"/>
          <w:szCs w:val="28"/>
          <w:lang w:val="uk-UA" w:eastAsia="ru-RU"/>
        </w:rPr>
      </w:pPr>
    </w:p>
    <w:p w:rsidR="004E08DC" w:rsidRDefault="004E08DC"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4E08DC" w:rsidRDefault="004E08DC"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4E08DC" w:rsidRDefault="004E08DC"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4E08DC" w:rsidRPr="00D137A6" w:rsidRDefault="004E08DC" w:rsidP="00D137A6">
      <w:pPr>
        <w:shd w:val="clear" w:color="auto" w:fill="FFFFFF"/>
        <w:spacing w:after="0" w:line="240" w:lineRule="auto"/>
        <w:ind w:firstLine="539"/>
        <w:jc w:val="center"/>
        <w:rPr>
          <w:rFonts w:ascii="Times New Roman" w:hAnsi="Times New Roman"/>
          <w:bCs/>
          <w:color w:val="000000"/>
          <w:spacing w:val="5"/>
          <w:sz w:val="28"/>
          <w:szCs w:val="28"/>
          <w:lang w:val="uk-UA" w:eastAsia="ru-RU"/>
        </w:rPr>
      </w:pPr>
      <w:r w:rsidRPr="00D137A6">
        <w:rPr>
          <w:rFonts w:ascii="Times New Roman" w:hAnsi="Times New Roman"/>
          <w:bCs/>
          <w:color w:val="000000"/>
          <w:spacing w:val="5"/>
          <w:sz w:val="28"/>
          <w:szCs w:val="28"/>
          <w:lang w:val="uk-UA" w:eastAsia="ru-RU"/>
        </w:rPr>
        <w:t>м.Сторожинець</w:t>
      </w:r>
    </w:p>
    <w:p w:rsidR="004E08DC" w:rsidRDefault="004E08DC" w:rsidP="00257BC7">
      <w:pPr>
        <w:shd w:val="clear" w:color="auto" w:fill="FFFFFF"/>
        <w:spacing w:after="0" w:line="240" w:lineRule="auto"/>
        <w:ind w:firstLine="539"/>
        <w:jc w:val="center"/>
        <w:rPr>
          <w:rFonts w:ascii="Times New Roman" w:hAnsi="Times New Roman"/>
          <w:bCs/>
          <w:color w:val="000000"/>
          <w:spacing w:val="5"/>
          <w:sz w:val="28"/>
          <w:szCs w:val="28"/>
          <w:lang w:val="uk-UA" w:eastAsia="ru-RU"/>
        </w:rPr>
      </w:pPr>
      <w:r>
        <w:rPr>
          <w:rFonts w:ascii="Times New Roman" w:hAnsi="Times New Roman"/>
          <w:bCs/>
          <w:color w:val="000000"/>
          <w:spacing w:val="5"/>
          <w:sz w:val="28"/>
          <w:szCs w:val="28"/>
          <w:lang w:val="uk-UA" w:eastAsia="ru-RU"/>
        </w:rPr>
        <w:t>2019 рік</w:t>
      </w:r>
    </w:p>
    <w:p w:rsidR="004E08DC" w:rsidRPr="007302A0" w:rsidRDefault="004E08DC" w:rsidP="007302A0">
      <w:pPr>
        <w:shd w:val="clear" w:color="auto" w:fill="FFFFFF"/>
        <w:spacing w:after="0" w:line="240" w:lineRule="auto"/>
        <w:ind w:firstLine="539"/>
        <w:jc w:val="center"/>
        <w:rPr>
          <w:rFonts w:ascii="Times New Roman" w:hAnsi="Times New Roman"/>
          <w:bCs/>
          <w:color w:val="000000"/>
          <w:spacing w:val="5"/>
          <w:sz w:val="28"/>
          <w:szCs w:val="28"/>
          <w:lang w:val="uk-UA" w:eastAsia="ru-RU"/>
        </w:rPr>
      </w:pPr>
    </w:p>
    <w:p w:rsidR="004E08DC" w:rsidRPr="00D137A6" w:rsidRDefault="004E08DC" w:rsidP="00D137A6">
      <w:pPr>
        <w:shd w:val="clear" w:color="auto" w:fill="FFFFFF"/>
        <w:jc w:val="center"/>
        <w:rPr>
          <w:rFonts w:ascii="Times New Roman" w:hAnsi="Times New Roman"/>
          <w:b/>
          <w:bCs/>
          <w:color w:val="000000"/>
          <w:spacing w:val="5"/>
          <w:sz w:val="28"/>
          <w:szCs w:val="28"/>
          <w:lang w:val="uk-UA"/>
        </w:rPr>
      </w:pPr>
      <w:r>
        <w:rPr>
          <w:rFonts w:ascii="Times New Roman" w:hAnsi="Times New Roman"/>
          <w:b/>
          <w:bCs/>
          <w:color w:val="000000"/>
          <w:spacing w:val="5"/>
          <w:sz w:val="28"/>
          <w:szCs w:val="28"/>
          <w:lang w:val="uk-UA"/>
        </w:rPr>
        <w:t xml:space="preserve">1. </w:t>
      </w:r>
      <w:r w:rsidRPr="00D137A6">
        <w:rPr>
          <w:rFonts w:ascii="Times New Roman" w:hAnsi="Times New Roman"/>
          <w:b/>
          <w:bCs/>
          <w:color w:val="000000"/>
          <w:spacing w:val="5"/>
          <w:sz w:val="28"/>
          <w:szCs w:val="28"/>
          <w:lang w:val="uk-UA"/>
        </w:rPr>
        <w:t xml:space="preserve">Загальна характеристика Програми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80"/>
        <w:gridCol w:w="4140"/>
      </w:tblGrid>
      <w:tr w:rsidR="004E08DC" w:rsidRPr="00700B56" w:rsidTr="00700B56">
        <w:trPr>
          <w:trHeight w:val="1105"/>
        </w:trPr>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1.</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Ініціатор розроблення Програми</w:t>
            </w:r>
          </w:p>
        </w:tc>
        <w:tc>
          <w:tcPr>
            <w:tcW w:w="4140" w:type="dxa"/>
          </w:tcPr>
          <w:p w:rsidR="004E08DC" w:rsidRPr="00700B56" w:rsidRDefault="004E08DC" w:rsidP="00700B56">
            <w:pPr>
              <w:pStyle w:val="ListParagraph"/>
              <w:widowControl w:val="0"/>
              <w:autoSpaceDE w:val="0"/>
              <w:autoSpaceDN w:val="0"/>
              <w:adjustRightInd w:val="0"/>
              <w:spacing w:after="0" w:line="240" w:lineRule="auto"/>
              <w:ind w:left="0"/>
              <w:rPr>
                <w:rFonts w:ascii="Times New Roman" w:hAnsi="Times New Roman"/>
                <w:color w:val="000000"/>
                <w:sz w:val="28"/>
                <w:szCs w:val="28"/>
                <w:lang w:val="uk-UA"/>
              </w:rPr>
            </w:pPr>
            <w:r w:rsidRPr="00700B56">
              <w:rPr>
                <w:rFonts w:ascii="Times New Roman" w:hAnsi="Times New Roman"/>
                <w:sz w:val="28"/>
                <w:szCs w:val="28"/>
                <w:lang w:val="uk-UA"/>
              </w:rPr>
              <w:t>Відділ економічного розвитку, торгівлі, інвестицій та державних закупівель</w:t>
            </w:r>
            <w:r w:rsidRPr="00700B56">
              <w:rPr>
                <w:rFonts w:ascii="Times New Roman" w:hAnsi="Times New Roman"/>
                <w:sz w:val="28"/>
                <w:szCs w:val="28"/>
                <w:lang w:val="uk-UA" w:eastAsia="uk-UA"/>
              </w:rPr>
              <w:t xml:space="preserve"> </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firstLine="72"/>
              <w:jc w:val="both"/>
              <w:rPr>
                <w:rFonts w:ascii="Times New Roman" w:hAnsi="Times New Roman"/>
                <w:sz w:val="28"/>
                <w:szCs w:val="28"/>
                <w:lang w:val="uk-UA" w:eastAsia="ru-RU"/>
              </w:rPr>
            </w:pPr>
            <w:r w:rsidRPr="00700B56">
              <w:rPr>
                <w:rFonts w:ascii="Times New Roman" w:hAnsi="Times New Roman"/>
                <w:sz w:val="28"/>
                <w:szCs w:val="28"/>
                <w:lang w:val="uk-UA" w:eastAsia="ru-RU"/>
              </w:rPr>
              <w:t>2.</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Дата, номер і назва розпорядчого документу міської ради про розроблення Програми</w:t>
            </w:r>
          </w:p>
        </w:tc>
        <w:tc>
          <w:tcPr>
            <w:tcW w:w="414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color w:val="FF0000"/>
                <w:sz w:val="28"/>
                <w:szCs w:val="28"/>
                <w:lang w:val="uk-UA" w:eastAsia="ru-RU"/>
              </w:rPr>
            </w:pPr>
            <w:r w:rsidRPr="00700B56">
              <w:rPr>
                <w:rFonts w:ascii="Times New Roman" w:hAnsi="Times New Roman"/>
                <w:color w:val="FF0000"/>
                <w:sz w:val="28"/>
                <w:szCs w:val="28"/>
                <w:lang w:val="uk-UA" w:eastAsia="ru-RU"/>
              </w:rPr>
              <w:t>-</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3.</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Розробник Програми</w:t>
            </w:r>
          </w:p>
        </w:tc>
        <w:tc>
          <w:tcPr>
            <w:tcW w:w="414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Відділ економічного розвитку, торгівлі, інвестицій та державних закупівель</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4.</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Співрозробник Програми</w:t>
            </w:r>
          </w:p>
        </w:tc>
        <w:tc>
          <w:tcPr>
            <w:tcW w:w="414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Фінансовий відділ</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5.</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Відповідальний виконавець Програми</w:t>
            </w:r>
          </w:p>
        </w:tc>
        <w:tc>
          <w:tcPr>
            <w:tcW w:w="414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Сторожинецька міська рада</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6.</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Учасники Програми</w:t>
            </w:r>
          </w:p>
        </w:tc>
        <w:tc>
          <w:tcPr>
            <w:tcW w:w="414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Відділ економічного розвитку, торгівлі, інвестицій та державних закупівель</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7.</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Терміни реалізації Програми</w:t>
            </w:r>
          </w:p>
        </w:tc>
        <w:tc>
          <w:tcPr>
            <w:tcW w:w="4140" w:type="dxa"/>
          </w:tcPr>
          <w:p w:rsidR="004E08DC" w:rsidRPr="00700B56" w:rsidRDefault="004E08DC" w:rsidP="00700B56">
            <w:pPr>
              <w:widowControl w:val="0"/>
              <w:autoSpaceDE w:val="0"/>
              <w:autoSpaceDN w:val="0"/>
              <w:adjustRightInd w:val="0"/>
              <w:spacing w:after="0" w:line="324" w:lineRule="exact"/>
              <w:ind w:right="14" w:firstLine="540"/>
              <w:jc w:val="center"/>
              <w:rPr>
                <w:rFonts w:ascii="Times New Roman" w:hAnsi="Times New Roman"/>
                <w:sz w:val="28"/>
                <w:szCs w:val="28"/>
                <w:lang w:val="uk-UA" w:eastAsia="ru-RU"/>
              </w:rPr>
            </w:pPr>
            <w:r w:rsidRPr="00700B56">
              <w:rPr>
                <w:rFonts w:ascii="Times New Roman" w:hAnsi="Times New Roman"/>
                <w:sz w:val="28"/>
                <w:szCs w:val="28"/>
                <w:lang w:val="uk-UA" w:eastAsia="ru-RU"/>
              </w:rPr>
              <w:t>2019 - 2021 роки</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8.</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 xml:space="preserve">Загальний обсяг фінансових ресурсів, необхідних для виконання Програми, тис.грн. </w:t>
            </w:r>
          </w:p>
        </w:tc>
        <w:tc>
          <w:tcPr>
            <w:tcW w:w="4140" w:type="dxa"/>
          </w:tcPr>
          <w:p w:rsidR="004E08DC" w:rsidRPr="00700B56" w:rsidRDefault="004E08DC" w:rsidP="00700B56">
            <w:pPr>
              <w:widowControl w:val="0"/>
              <w:autoSpaceDE w:val="0"/>
              <w:autoSpaceDN w:val="0"/>
              <w:adjustRightInd w:val="0"/>
              <w:spacing w:after="0" w:line="324" w:lineRule="exact"/>
              <w:ind w:right="14" w:firstLine="540"/>
              <w:jc w:val="center"/>
              <w:rPr>
                <w:rFonts w:ascii="Times New Roman" w:hAnsi="Times New Roman"/>
                <w:sz w:val="28"/>
                <w:szCs w:val="28"/>
                <w:lang w:val="uk-UA" w:eastAsia="ru-RU"/>
              </w:rPr>
            </w:pPr>
            <w:r w:rsidRPr="00700B56">
              <w:rPr>
                <w:rFonts w:ascii="Times New Roman" w:hAnsi="Times New Roman"/>
                <w:sz w:val="28"/>
                <w:szCs w:val="28"/>
                <w:lang w:val="uk-UA" w:eastAsia="ru-RU"/>
              </w:rPr>
              <w:t>250,0</w:t>
            </w:r>
          </w:p>
        </w:tc>
      </w:tr>
      <w:tr w:rsidR="004E08DC" w:rsidRPr="00700B56" w:rsidTr="00700B56">
        <w:tc>
          <w:tcPr>
            <w:tcW w:w="540" w:type="dxa"/>
          </w:tcPr>
          <w:p w:rsidR="004E08DC" w:rsidRPr="00700B56" w:rsidRDefault="004E08DC" w:rsidP="00700B56">
            <w:pPr>
              <w:widowControl w:val="0"/>
              <w:autoSpaceDE w:val="0"/>
              <w:autoSpaceDN w:val="0"/>
              <w:adjustRightInd w:val="0"/>
              <w:spacing w:after="0" w:line="324" w:lineRule="exact"/>
              <w:ind w:right="14"/>
              <w:jc w:val="both"/>
              <w:rPr>
                <w:rFonts w:ascii="Times New Roman" w:hAnsi="Times New Roman"/>
                <w:sz w:val="28"/>
                <w:szCs w:val="28"/>
                <w:lang w:val="uk-UA" w:eastAsia="ru-RU"/>
              </w:rPr>
            </w:pPr>
            <w:r w:rsidRPr="00700B56">
              <w:rPr>
                <w:rFonts w:ascii="Times New Roman" w:hAnsi="Times New Roman"/>
                <w:sz w:val="28"/>
                <w:szCs w:val="28"/>
                <w:lang w:val="uk-UA" w:eastAsia="ru-RU"/>
              </w:rPr>
              <w:t>9.</w:t>
            </w:r>
          </w:p>
        </w:tc>
        <w:tc>
          <w:tcPr>
            <w:tcW w:w="4680" w:type="dxa"/>
          </w:tcPr>
          <w:p w:rsidR="004E08DC" w:rsidRPr="00700B56" w:rsidRDefault="004E08DC" w:rsidP="00700B56">
            <w:pPr>
              <w:widowControl w:val="0"/>
              <w:autoSpaceDE w:val="0"/>
              <w:autoSpaceDN w:val="0"/>
              <w:adjustRightInd w:val="0"/>
              <w:spacing w:after="0" w:line="324" w:lineRule="exact"/>
              <w:ind w:right="14"/>
              <w:rPr>
                <w:rFonts w:ascii="Times New Roman" w:hAnsi="Times New Roman"/>
                <w:sz w:val="28"/>
                <w:szCs w:val="28"/>
                <w:lang w:val="uk-UA" w:eastAsia="ru-RU"/>
              </w:rPr>
            </w:pPr>
            <w:r w:rsidRPr="00700B56">
              <w:rPr>
                <w:rFonts w:ascii="Times New Roman" w:hAnsi="Times New Roman"/>
                <w:sz w:val="28"/>
                <w:szCs w:val="28"/>
                <w:lang w:val="uk-UA" w:eastAsia="ru-RU"/>
              </w:rPr>
              <w:t>Основні джерела фінансування Програми</w:t>
            </w:r>
          </w:p>
        </w:tc>
        <w:tc>
          <w:tcPr>
            <w:tcW w:w="4140" w:type="dxa"/>
          </w:tcPr>
          <w:p w:rsidR="004E08DC" w:rsidRPr="00700B56" w:rsidRDefault="004E08DC" w:rsidP="00700B56">
            <w:pPr>
              <w:widowControl w:val="0"/>
              <w:autoSpaceDE w:val="0"/>
              <w:autoSpaceDN w:val="0"/>
              <w:adjustRightInd w:val="0"/>
              <w:spacing w:after="0" w:line="324" w:lineRule="exact"/>
              <w:ind w:right="14" w:firstLine="540"/>
              <w:rPr>
                <w:rFonts w:ascii="Times New Roman" w:hAnsi="Times New Roman"/>
                <w:sz w:val="28"/>
                <w:szCs w:val="28"/>
                <w:lang w:val="uk-UA" w:eastAsia="ru-RU"/>
              </w:rPr>
            </w:pPr>
            <w:r w:rsidRPr="00700B56">
              <w:rPr>
                <w:rFonts w:ascii="Times New Roman" w:hAnsi="Times New Roman"/>
                <w:sz w:val="28"/>
                <w:szCs w:val="28"/>
                <w:lang w:val="uk-UA" w:eastAsia="ru-RU"/>
              </w:rPr>
              <w:t>міський бюджет</w:t>
            </w:r>
          </w:p>
        </w:tc>
      </w:tr>
    </w:tbl>
    <w:p w:rsidR="004E08DC" w:rsidRPr="00D137A6" w:rsidRDefault="004E08DC" w:rsidP="00FA3EC3">
      <w:pPr>
        <w:spacing w:after="0" w:line="240" w:lineRule="auto"/>
        <w:rPr>
          <w:rFonts w:ascii="Times New Roman" w:hAnsi="Times New Roman"/>
          <w:b/>
          <w:bCs/>
          <w:color w:val="000000"/>
          <w:sz w:val="28"/>
          <w:szCs w:val="28"/>
          <w:lang w:val="uk-UA" w:eastAsia="uk-UA"/>
        </w:rPr>
      </w:pPr>
    </w:p>
    <w:p w:rsidR="004E08DC" w:rsidRPr="00D137A6" w:rsidRDefault="004E08DC" w:rsidP="00FA3EC3">
      <w:pPr>
        <w:spacing w:after="0" w:line="240" w:lineRule="auto"/>
        <w:rPr>
          <w:rFonts w:ascii="Times New Roman" w:hAnsi="Times New Roman"/>
          <w:b/>
          <w:bCs/>
          <w:color w:val="000000"/>
          <w:sz w:val="28"/>
          <w:szCs w:val="28"/>
          <w:lang w:val="uk-UA" w:eastAsia="uk-UA"/>
        </w:rPr>
      </w:pPr>
    </w:p>
    <w:p w:rsidR="004E08DC" w:rsidRPr="00D137A6" w:rsidRDefault="004E08DC" w:rsidP="007F6FA5">
      <w:pPr>
        <w:spacing w:after="0" w:line="240" w:lineRule="auto"/>
        <w:ind w:firstLine="567"/>
        <w:jc w:val="center"/>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І</w:t>
      </w:r>
      <w:r>
        <w:rPr>
          <w:rFonts w:ascii="Times New Roman" w:hAnsi="Times New Roman"/>
          <w:b/>
          <w:bCs/>
          <w:color w:val="000000"/>
          <w:sz w:val="28"/>
          <w:szCs w:val="28"/>
          <w:lang w:val="uk-UA" w:eastAsia="uk-UA"/>
        </w:rPr>
        <w:t>І</w:t>
      </w:r>
      <w:r w:rsidRPr="00D137A6">
        <w:rPr>
          <w:rFonts w:ascii="Times New Roman" w:hAnsi="Times New Roman"/>
          <w:b/>
          <w:bCs/>
          <w:color w:val="000000"/>
          <w:sz w:val="28"/>
          <w:szCs w:val="28"/>
          <w:lang w:val="uk-UA" w:eastAsia="uk-UA"/>
        </w:rPr>
        <w:t>. Загальні положення</w:t>
      </w:r>
    </w:p>
    <w:p w:rsidR="004E08DC" w:rsidRPr="00D137A6" w:rsidRDefault="004E08DC"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Цільова програма </w:t>
      </w:r>
      <w:r w:rsidRPr="00D137A6">
        <w:rPr>
          <w:rFonts w:ascii="Times New Roman" w:hAnsi="Times New Roman"/>
          <w:b/>
          <w:bCs/>
          <w:color w:val="000000"/>
          <w:sz w:val="28"/>
          <w:szCs w:val="28"/>
          <w:lang w:val="uk-UA" w:eastAsia="uk-UA"/>
        </w:rPr>
        <w:t xml:space="preserve">«Бюджет участі Сторожинецької об’єднаної територіальної громади» </w:t>
      </w:r>
      <w:r w:rsidRPr="00D137A6">
        <w:rPr>
          <w:rFonts w:ascii="Times New Roman" w:hAnsi="Times New Roman"/>
          <w:color w:val="000000"/>
          <w:sz w:val="28"/>
          <w:szCs w:val="28"/>
          <w:lang w:val="uk-UA" w:eastAsia="uk-UA"/>
        </w:rPr>
        <w:t xml:space="preserve">(далі - Програма) встановлює та регулює систему взаємодії влади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та жителів громади щодо реалізації проектів за рахунок коштів бюджету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міської ради ОТГ.</w:t>
      </w:r>
    </w:p>
    <w:p w:rsidR="004E08DC" w:rsidRPr="00D137A6" w:rsidRDefault="004E08DC"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Програма розроблена відповідно до норм Бюджетного кодексу України,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w:t>
      </w:r>
      <w:r w:rsidRPr="00D137A6">
        <w:rPr>
          <w:rFonts w:ascii="Times New Roman" w:hAnsi="Times New Roman"/>
          <w:color w:val="000000"/>
          <w:sz w:val="28"/>
          <w:szCs w:val="28"/>
          <w:lang w:val="uk-UA" w:eastAsia="ru-RU"/>
        </w:rPr>
        <w:t>партиципаторного бюджетування.</w:t>
      </w:r>
    </w:p>
    <w:p w:rsidR="004E08DC" w:rsidRPr="00D137A6" w:rsidRDefault="004E08DC"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У Програмі застосовуються такі терміни:</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Бюджет участі </w:t>
      </w:r>
      <w:r w:rsidRPr="00D137A6">
        <w:rPr>
          <w:rFonts w:ascii="Times New Roman" w:hAnsi="Times New Roman"/>
          <w:color w:val="000000"/>
          <w:sz w:val="28"/>
          <w:szCs w:val="28"/>
          <w:lang w:val="uk-UA" w:eastAsia="uk-UA"/>
        </w:rPr>
        <w:t xml:space="preserve">(партиципаторне бюджетування) - це процес взаємодії органів місцевого самоврядування з громадськістю, направлений на залучення жителів, які постійно проживають у межах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до прийняття рішень щодо розподілу частини бюджету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міської ради ОТГ, залучення їх до участі у бюджетному процесі та надання можливості вільного доступу до інформації, а також забезпечення відкритості та прозорості діяльності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міської ради ОТГ;</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робоча група </w:t>
      </w:r>
      <w:r w:rsidRPr="00D137A6">
        <w:rPr>
          <w:rFonts w:ascii="Times New Roman" w:hAnsi="Times New Roman"/>
          <w:color w:val="000000"/>
          <w:sz w:val="28"/>
          <w:szCs w:val="28"/>
          <w:lang w:val="uk-UA" w:eastAsia="uk-UA"/>
        </w:rPr>
        <w:t xml:space="preserve">- група фахівців із представників апарату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яка створюється розпорядженням міського голови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для аналізу проектів;</w:t>
      </w:r>
    </w:p>
    <w:p w:rsidR="004E08DC" w:rsidRPr="00D137A6" w:rsidRDefault="004E08DC" w:rsidP="00E62B1C">
      <w:pPr>
        <w:numPr>
          <w:ilvl w:val="0"/>
          <w:numId w:val="1"/>
        </w:numPr>
        <w:spacing w:after="0" w:line="240" w:lineRule="auto"/>
        <w:ind w:firstLine="567"/>
        <w:jc w:val="both"/>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 xml:space="preserve">відповідальні працівники </w:t>
      </w:r>
      <w:r w:rsidRPr="00D137A6">
        <w:rPr>
          <w:rFonts w:ascii="Times New Roman" w:hAnsi="Times New Roman"/>
          <w:color w:val="000000"/>
          <w:sz w:val="28"/>
          <w:szCs w:val="28"/>
          <w:lang w:val="uk-UA" w:eastAsia="uk-UA"/>
        </w:rPr>
        <w:t xml:space="preserve">- працівники апарату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ради, які координують</w:t>
      </w:r>
      <w:r w:rsidRPr="00D137A6">
        <w:rPr>
          <w:rFonts w:ascii="Times New Roman" w:hAnsi="Times New Roman"/>
          <w:color w:val="000000"/>
          <w:sz w:val="28"/>
          <w:szCs w:val="28"/>
          <w:lang w:val="uk-UA" w:eastAsia="uk-UA"/>
        </w:rPr>
        <w:tab/>
        <w:t>питання функціонування Бюджету участі, здійснюють підготовку проектів нормативно-правових актів та забезпечують співпрацю з громадськістю щодо питань Бюджету участі;</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проект </w:t>
      </w:r>
      <w:r w:rsidRPr="00D137A6">
        <w:rPr>
          <w:rFonts w:ascii="Times New Roman" w:hAnsi="Times New Roman"/>
          <w:color w:val="000000"/>
          <w:sz w:val="28"/>
          <w:szCs w:val="28"/>
          <w:lang w:val="uk-UA" w:eastAsia="uk-UA"/>
        </w:rPr>
        <w:t xml:space="preserve">- пропозиція, яка подана автором відповідно до форми подання </w:t>
      </w:r>
      <w:r w:rsidRPr="00D137A6">
        <w:rPr>
          <w:rFonts w:ascii="Times New Roman" w:hAnsi="Times New Roman"/>
          <w:color w:val="000000"/>
          <w:sz w:val="28"/>
          <w:szCs w:val="28"/>
          <w:lang w:val="uk-UA" w:eastAsia="ru-RU"/>
        </w:rPr>
        <w:t xml:space="preserve">проекту </w:t>
      </w:r>
      <w:r w:rsidRPr="00D137A6">
        <w:rPr>
          <w:rFonts w:ascii="Times New Roman" w:hAnsi="Times New Roman"/>
          <w:color w:val="000000"/>
          <w:sz w:val="28"/>
          <w:szCs w:val="28"/>
          <w:lang w:val="uk-UA" w:eastAsia="uk-UA"/>
        </w:rPr>
        <w:t xml:space="preserve">та відповідає вимогам, які визначені Положенням </w:t>
      </w:r>
      <w:r w:rsidRPr="00D137A6">
        <w:rPr>
          <w:rFonts w:ascii="Times New Roman" w:hAnsi="Times New Roman"/>
          <w:color w:val="000000"/>
          <w:sz w:val="28"/>
          <w:szCs w:val="28"/>
          <w:lang w:val="uk-UA" w:eastAsia="ru-RU"/>
        </w:rPr>
        <w:t xml:space="preserve">про </w:t>
      </w:r>
      <w:r w:rsidRPr="00D137A6">
        <w:rPr>
          <w:rFonts w:ascii="Times New Roman" w:hAnsi="Times New Roman"/>
          <w:color w:val="000000"/>
          <w:sz w:val="28"/>
          <w:szCs w:val="28"/>
          <w:lang w:val="uk-UA" w:eastAsia="uk-UA"/>
        </w:rPr>
        <w:t xml:space="preserve">Бюджет участі у </w:t>
      </w:r>
      <w:r w:rsidRPr="00D137A6">
        <w:rPr>
          <w:rFonts w:ascii="Times New Roman" w:hAnsi="Times New Roman"/>
          <w:bCs/>
          <w:color w:val="000000"/>
          <w:sz w:val="28"/>
          <w:szCs w:val="28"/>
          <w:lang w:val="uk-UA" w:eastAsia="uk-UA"/>
        </w:rPr>
        <w:t>Сторожинецькій</w:t>
      </w:r>
      <w:r w:rsidRPr="00D137A6">
        <w:rPr>
          <w:rFonts w:ascii="Times New Roman" w:hAnsi="Times New Roman"/>
          <w:color w:val="000000"/>
          <w:sz w:val="28"/>
          <w:szCs w:val="28"/>
          <w:lang w:val="uk-UA" w:eastAsia="uk-UA"/>
        </w:rPr>
        <w:t xml:space="preserve"> громаді;</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автор </w:t>
      </w:r>
      <w:r w:rsidRPr="00D137A6">
        <w:rPr>
          <w:rFonts w:ascii="Times New Roman" w:hAnsi="Times New Roman"/>
          <w:color w:val="000000"/>
          <w:sz w:val="28"/>
          <w:szCs w:val="28"/>
          <w:lang w:val="uk-UA" w:eastAsia="uk-UA"/>
        </w:rPr>
        <w:t xml:space="preserve">- повнолітній дієздатний громадянин України віком від 18 років, який постійно проживає у межах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карта аналізу проекту </w:t>
      </w:r>
      <w:r w:rsidRPr="00D137A6">
        <w:rPr>
          <w:rFonts w:ascii="Times New Roman" w:hAnsi="Times New Roman"/>
          <w:color w:val="000000"/>
          <w:sz w:val="28"/>
          <w:szCs w:val="28"/>
          <w:lang w:val="uk-UA" w:eastAsia="uk-UA"/>
        </w:rPr>
        <w:t>- формуляр, який заповнюється робочою групою;</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пункти голосування </w:t>
      </w:r>
      <w:r w:rsidRPr="00D137A6">
        <w:rPr>
          <w:rFonts w:ascii="Times New Roman" w:hAnsi="Times New Roman"/>
          <w:color w:val="000000"/>
          <w:sz w:val="28"/>
          <w:szCs w:val="28"/>
          <w:lang w:val="uk-UA" w:eastAsia="uk-UA"/>
        </w:rPr>
        <w:t xml:space="preserve">- місця для проведення голосування, які визначені розпорядженням голови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голосування </w:t>
      </w:r>
      <w:r w:rsidRPr="00D137A6">
        <w:rPr>
          <w:rFonts w:ascii="Times New Roman" w:hAnsi="Times New Roman"/>
          <w:color w:val="000000"/>
          <w:sz w:val="28"/>
          <w:szCs w:val="28"/>
          <w:lang w:val="uk-UA" w:eastAsia="uk-UA"/>
        </w:rPr>
        <w:t>- процес визначення жителями проектів- переможців серед поданих проектів у електронному (за наявності технічних можливостей) та паперовому вигляді (у пункті для голосування);</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встановлення підсумків голосування </w:t>
      </w:r>
      <w:r w:rsidRPr="00D137A6">
        <w:rPr>
          <w:rFonts w:ascii="Times New Roman" w:hAnsi="Times New Roman"/>
          <w:color w:val="000000"/>
          <w:sz w:val="28"/>
          <w:szCs w:val="28"/>
          <w:lang w:val="uk-UA" w:eastAsia="uk-UA"/>
        </w:rPr>
        <w:t>- підрахунок голосів, поданих за кожен із проектів відповідно до онлайн-голосування (за наявності технічних можливостей) та заповнених паперових бланків для голосування;</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проекти-переможці </w:t>
      </w:r>
      <w:r w:rsidRPr="00D137A6">
        <w:rPr>
          <w:rFonts w:ascii="Times New Roman" w:hAnsi="Times New Roman"/>
          <w:color w:val="000000"/>
          <w:sz w:val="28"/>
          <w:szCs w:val="28"/>
          <w:lang w:val="uk-UA" w:eastAsia="uk-UA"/>
        </w:rPr>
        <w:t>- проекти, що відповідно до встановлення підсумків голосування набрали найбільшу кількість балів.</w:t>
      </w:r>
    </w:p>
    <w:p w:rsidR="004E08DC" w:rsidRPr="00D137A6" w:rsidRDefault="004E08DC" w:rsidP="00464F9B">
      <w:pPr>
        <w:numPr>
          <w:ilvl w:val="0"/>
          <w:numId w:val="1"/>
        </w:numPr>
        <w:spacing w:after="0" w:line="240" w:lineRule="auto"/>
        <w:ind w:firstLine="567"/>
        <w:jc w:val="both"/>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 xml:space="preserve">головні розпорядники бюджетних коштів </w:t>
      </w:r>
      <w:r w:rsidRPr="00D137A6">
        <w:rPr>
          <w:rFonts w:ascii="Times New Roman" w:hAnsi="Times New Roman"/>
          <w:color w:val="000000"/>
          <w:sz w:val="28"/>
          <w:szCs w:val="28"/>
          <w:lang w:val="uk-UA" w:eastAsia="uk-UA"/>
        </w:rPr>
        <w:t xml:space="preserve">– </w:t>
      </w:r>
      <w:r w:rsidRPr="00D137A6">
        <w:rPr>
          <w:rFonts w:ascii="Times New Roman" w:hAnsi="Times New Roman"/>
          <w:bCs/>
          <w:color w:val="000000"/>
          <w:sz w:val="28"/>
          <w:szCs w:val="28"/>
          <w:lang w:val="uk-UA" w:eastAsia="uk-UA"/>
        </w:rPr>
        <w:t>Сторожинецька</w:t>
      </w:r>
      <w:r w:rsidRPr="00D137A6">
        <w:rPr>
          <w:rFonts w:ascii="Times New Roman" w:hAnsi="Times New Roman"/>
          <w:color w:val="000000"/>
          <w:sz w:val="28"/>
          <w:szCs w:val="28"/>
          <w:lang w:val="uk-UA" w:eastAsia="uk-UA"/>
        </w:rPr>
        <w:t xml:space="preserve"> міська рада.</w:t>
      </w:r>
    </w:p>
    <w:p w:rsidR="004E08DC" w:rsidRPr="00D137A6" w:rsidRDefault="004E08DC" w:rsidP="007D2260">
      <w:pPr>
        <w:spacing w:after="0" w:line="240" w:lineRule="auto"/>
        <w:ind w:left="567"/>
        <w:jc w:val="both"/>
        <w:rPr>
          <w:rFonts w:ascii="Times New Roman" w:hAnsi="Times New Roman"/>
          <w:b/>
          <w:bCs/>
          <w:color w:val="000000"/>
          <w:sz w:val="28"/>
          <w:szCs w:val="28"/>
          <w:lang w:val="uk-UA" w:eastAsia="uk-UA"/>
        </w:rPr>
      </w:pPr>
    </w:p>
    <w:p w:rsidR="004E08DC" w:rsidRPr="00D137A6" w:rsidRDefault="004E08DC" w:rsidP="007F6FA5">
      <w:pPr>
        <w:spacing w:after="0" w:line="240" w:lineRule="auto"/>
        <w:jc w:val="center"/>
        <w:rPr>
          <w:rFonts w:ascii="Times New Roman" w:hAnsi="Times New Roman"/>
          <w:sz w:val="24"/>
          <w:szCs w:val="24"/>
          <w:lang w:val="uk-UA" w:eastAsia="uk-UA"/>
        </w:rPr>
      </w:pPr>
      <w:r>
        <w:rPr>
          <w:rFonts w:ascii="Times New Roman" w:hAnsi="Times New Roman"/>
          <w:b/>
          <w:bCs/>
          <w:color w:val="000000"/>
          <w:sz w:val="28"/>
          <w:szCs w:val="28"/>
          <w:lang w:val="uk-UA" w:eastAsia="uk-UA"/>
        </w:rPr>
        <w:t xml:space="preserve">   </w:t>
      </w:r>
      <w:r w:rsidRPr="00D137A6">
        <w:rPr>
          <w:rFonts w:ascii="Times New Roman" w:hAnsi="Times New Roman"/>
          <w:b/>
          <w:bCs/>
          <w:color w:val="000000"/>
          <w:sz w:val="28"/>
          <w:szCs w:val="28"/>
          <w:lang w:val="uk-UA" w:eastAsia="uk-UA"/>
        </w:rPr>
        <w:t>І</w:t>
      </w:r>
      <w:r>
        <w:rPr>
          <w:rFonts w:ascii="Times New Roman" w:hAnsi="Times New Roman"/>
          <w:b/>
          <w:bCs/>
          <w:color w:val="000000"/>
          <w:sz w:val="28"/>
          <w:szCs w:val="28"/>
          <w:lang w:val="uk-UA" w:eastAsia="uk-UA"/>
        </w:rPr>
        <w:t>І</w:t>
      </w:r>
      <w:r w:rsidRPr="00D137A6">
        <w:rPr>
          <w:rFonts w:ascii="Times New Roman" w:hAnsi="Times New Roman"/>
          <w:b/>
          <w:bCs/>
          <w:color w:val="000000"/>
          <w:sz w:val="28"/>
          <w:szCs w:val="28"/>
          <w:lang w:val="uk-UA" w:eastAsia="uk-UA"/>
        </w:rPr>
        <w:t>І.</w:t>
      </w:r>
      <w:r w:rsidRPr="00D137A6">
        <w:rPr>
          <w:rFonts w:ascii="Times New Roman" w:hAnsi="Times New Roman"/>
          <w:b/>
          <w:bCs/>
          <w:color w:val="000000"/>
          <w:sz w:val="28"/>
          <w:szCs w:val="28"/>
          <w:lang w:val="uk-UA" w:eastAsia="uk-UA"/>
        </w:rPr>
        <w:tab/>
        <w:t xml:space="preserve">Визначення проблеми, </w:t>
      </w:r>
      <w:r>
        <w:rPr>
          <w:rFonts w:ascii="Times New Roman" w:hAnsi="Times New Roman"/>
          <w:b/>
          <w:bCs/>
          <w:color w:val="000000"/>
          <w:sz w:val="28"/>
          <w:szCs w:val="28"/>
          <w:lang w:val="uk-UA" w:eastAsia="uk-UA"/>
        </w:rPr>
        <w:t>на розв’язання якої направлена П</w:t>
      </w:r>
      <w:r w:rsidRPr="00D137A6">
        <w:rPr>
          <w:rFonts w:ascii="Times New Roman" w:hAnsi="Times New Roman"/>
          <w:b/>
          <w:bCs/>
          <w:color w:val="000000"/>
          <w:sz w:val="28"/>
          <w:szCs w:val="28"/>
          <w:lang w:val="uk-UA" w:eastAsia="uk-UA"/>
        </w:rPr>
        <w:t>рограма</w:t>
      </w:r>
    </w:p>
    <w:p w:rsidR="004E08DC" w:rsidRPr="00D137A6" w:rsidRDefault="004E08DC"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як покращити благоустрій територій громади, провести соціальні, культурно-митецькі, спортивні заходи тощо.</w:t>
      </w:r>
    </w:p>
    <w:p w:rsidR="004E08DC" w:rsidRPr="00D137A6" w:rsidRDefault="004E08DC"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 Вдалим європейським та світовим досвідом щодо технології залучення громадян до процесу підготовки та прийняття рішень є Бюджет участі (партиципаторне бюджетування).</w:t>
      </w:r>
    </w:p>
    <w:p w:rsidR="004E08DC" w:rsidRPr="00D137A6" w:rsidRDefault="004E08DC" w:rsidP="00464F9B">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у якому жителі громади вирішуватимуть, як розподілити визначену частину бюджету громади, що допоможе зміцнити довіру громадян до органів місцевого самоврядування.</w:t>
      </w:r>
    </w:p>
    <w:p w:rsidR="004E08DC" w:rsidRPr="00D137A6" w:rsidRDefault="004E08DC" w:rsidP="00464F9B">
      <w:pPr>
        <w:spacing w:after="0" w:line="240" w:lineRule="auto"/>
        <w:ind w:firstLine="567"/>
        <w:jc w:val="both"/>
        <w:rPr>
          <w:rFonts w:ascii="Times New Roman" w:hAnsi="Times New Roman"/>
          <w:sz w:val="24"/>
          <w:szCs w:val="24"/>
          <w:lang w:val="uk-UA" w:eastAsia="uk-UA"/>
        </w:rPr>
      </w:pPr>
    </w:p>
    <w:p w:rsidR="004E08DC" w:rsidRPr="00D137A6" w:rsidRDefault="004E08DC" w:rsidP="00C22E2F">
      <w:pPr>
        <w:numPr>
          <w:ilvl w:val="0"/>
          <w:numId w:val="4"/>
        </w:numPr>
        <w:tabs>
          <w:tab w:val="clear" w:pos="4500"/>
          <w:tab w:val="num" w:pos="3240"/>
        </w:tabs>
        <w:spacing w:after="0" w:line="240" w:lineRule="auto"/>
        <w:ind w:left="2700" w:firstLine="1080"/>
        <w:rPr>
          <w:rFonts w:ascii="Times New Roman" w:hAnsi="Times New Roman"/>
          <w:b/>
          <w:bCs/>
          <w:color w:val="000000"/>
          <w:sz w:val="28"/>
          <w:szCs w:val="28"/>
          <w:lang w:val="uk-UA" w:eastAsia="uk-UA"/>
        </w:rPr>
      </w:pPr>
      <w:r w:rsidRPr="00D137A6">
        <w:rPr>
          <w:rFonts w:ascii="Times New Roman" w:hAnsi="Times New Roman"/>
          <w:b/>
          <w:bCs/>
          <w:color w:val="000000"/>
          <w:sz w:val="28"/>
          <w:szCs w:val="28"/>
          <w:lang w:val="uk-UA" w:eastAsia="uk-UA"/>
        </w:rPr>
        <w:t>Мета програми</w:t>
      </w:r>
    </w:p>
    <w:p w:rsidR="004E08DC" w:rsidRDefault="004E08DC" w:rsidP="00464F9B">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 xml:space="preserve">Проведення Бюджету участі (партиципаторного бюджетування) має сприяти налагодженню системного діалогу влади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із жителями, які постійно проживають на території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створенню умов для їх участі у реалізації повноважень, визначених Законом України «Про місцеве самоврядування в Україні».</w:t>
      </w:r>
    </w:p>
    <w:p w:rsidR="004E08DC" w:rsidRPr="00D137A6" w:rsidRDefault="004E08DC" w:rsidP="00464F9B">
      <w:pPr>
        <w:spacing w:after="0" w:line="240" w:lineRule="auto"/>
        <w:ind w:firstLine="567"/>
        <w:jc w:val="both"/>
        <w:rPr>
          <w:rFonts w:ascii="Times New Roman" w:hAnsi="Times New Roman"/>
          <w:color w:val="000000"/>
          <w:sz w:val="28"/>
          <w:szCs w:val="28"/>
          <w:lang w:val="uk-UA" w:eastAsia="uk-UA"/>
        </w:rPr>
      </w:pPr>
    </w:p>
    <w:p w:rsidR="004E08DC" w:rsidRPr="00D137A6" w:rsidRDefault="004E08DC" w:rsidP="00464F9B">
      <w:pPr>
        <w:spacing w:after="0" w:line="240" w:lineRule="auto"/>
        <w:ind w:firstLine="567"/>
        <w:jc w:val="both"/>
        <w:rPr>
          <w:rFonts w:ascii="Times New Roman" w:hAnsi="Times New Roman"/>
          <w:sz w:val="24"/>
          <w:szCs w:val="24"/>
          <w:lang w:val="uk-UA" w:eastAsia="uk-UA"/>
        </w:rPr>
      </w:pPr>
    </w:p>
    <w:p w:rsidR="004E08DC" w:rsidRPr="00D137A6" w:rsidRDefault="004E08DC" w:rsidP="00C22E2F">
      <w:pPr>
        <w:spacing w:after="0" w:line="240" w:lineRule="auto"/>
        <w:jc w:val="center"/>
        <w:rPr>
          <w:rFonts w:ascii="Times New Roman" w:hAnsi="Times New Roman"/>
          <w:b/>
          <w:bCs/>
          <w:color w:val="000000"/>
          <w:sz w:val="28"/>
          <w:szCs w:val="28"/>
          <w:lang w:val="uk-UA" w:eastAsia="uk-UA"/>
        </w:rPr>
      </w:pPr>
      <w:r w:rsidRPr="00C22E2F">
        <w:rPr>
          <w:rFonts w:ascii="Times New Roman" w:hAnsi="Times New Roman"/>
          <w:b/>
          <w:sz w:val="28"/>
          <w:szCs w:val="28"/>
          <w:lang w:val="uk-UA" w:eastAsia="ru-RU"/>
        </w:rPr>
        <w:t>V.</w:t>
      </w:r>
      <w:r w:rsidRPr="00D137A6">
        <w:rPr>
          <w:rFonts w:ascii="Times New Roman" w:hAnsi="Times New Roman"/>
          <w:b/>
          <w:bCs/>
          <w:color w:val="000000"/>
          <w:sz w:val="28"/>
          <w:szCs w:val="28"/>
          <w:lang w:val="uk-UA" w:eastAsia="uk-UA"/>
        </w:rPr>
        <w:t xml:space="preserve"> Обґрунтування шляхів і засобів розв’яза</w:t>
      </w:r>
      <w:r>
        <w:rPr>
          <w:rFonts w:ascii="Times New Roman" w:hAnsi="Times New Roman"/>
          <w:b/>
          <w:bCs/>
          <w:color w:val="000000"/>
          <w:sz w:val="28"/>
          <w:szCs w:val="28"/>
          <w:lang w:val="uk-UA" w:eastAsia="uk-UA"/>
        </w:rPr>
        <w:t>ння проблеми, строки виконання П</w:t>
      </w:r>
      <w:r w:rsidRPr="00D137A6">
        <w:rPr>
          <w:rFonts w:ascii="Times New Roman" w:hAnsi="Times New Roman"/>
          <w:b/>
          <w:bCs/>
          <w:color w:val="000000"/>
          <w:sz w:val="28"/>
          <w:szCs w:val="28"/>
          <w:lang w:val="uk-UA" w:eastAsia="uk-UA"/>
        </w:rPr>
        <w:t>рограми</w:t>
      </w:r>
    </w:p>
    <w:p w:rsidR="004E08DC" w:rsidRPr="00D137A6" w:rsidRDefault="004E08DC"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Вирішення проблеми здійснюється шляхом розроблення механізму взаємодії влади </w:t>
      </w:r>
      <w:r w:rsidRPr="00D137A6">
        <w:rPr>
          <w:rFonts w:ascii="Times New Roman" w:hAnsi="Times New Roman"/>
          <w:bCs/>
          <w:color w:val="000000"/>
          <w:sz w:val="28"/>
          <w:szCs w:val="28"/>
          <w:lang w:val="uk-UA" w:eastAsia="uk-UA"/>
        </w:rPr>
        <w:t>Сторожинецької</w:t>
      </w:r>
      <w:r w:rsidRPr="00D137A6">
        <w:rPr>
          <w:rFonts w:ascii="Times New Roman" w:hAnsi="Times New Roman"/>
          <w:color w:val="000000"/>
          <w:sz w:val="28"/>
          <w:szCs w:val="28"/>
          <w:lang w:val="uk-UA" w:eastAsia="uk-UA"/>
        </w:rPr>
        <w:t xml:space="preserve"> ОТГ та жителів громади у бюджетному процесі, залучаючи жителів до процесу прийняття рішень та розв’язують найбільш нагальні проблеми громади.</w:t>
      </w:r>
    </w:p>
    <w:p w:rsidR="004E08DC" w:rsidRPr="00D137A6" w:rsidRDefault="004E08DC" w:rsidP="00464F9B">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Виконання Програми розраховано на 2019 - 2021 роки.</w:t>
      </w:r>
    </w:p>
    <w:p w:rsidR="004E08DC" w:rsidRPr="00D137A6" w:rsidRDefault="004E08DC">
      <w:pPr>
        <w:rPr>
          <w:lang w:val="uk-UA"/>
        </w:rPr>
      </w:pPr>
    </w:p>
    <w:p w:rsidR="004E08DC" w:rsidRPr="00D137A6" w:rsidRDefault="004E08DC" w:rsidP="00F465B3">
      <w:pPr>
        <w:spacing w:after="0" w:line="240" w:lineRule="auto"/>
        <w:jc w:val="center"/>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V</w:t>
      </w:r>
      <w:r>
        <w:rPr>
          <w:rFonts w:ascii="Times New Roman" w:hAnsi="Times New Roman"/>
          <w:b/>
          <w:bCs/>
          <w:color w:val="000000"/>
          <w:sz w:val="28"/>
          <w:szCs w:val="28"/>
          <w:lang w:val="en-US" w:eastAsia="uk-UA"/>
        </w:rPr>
        <w:t>I</w:t>
      </w:r>
      <w:r w:rsidRPr="00D137A6">
        <w:rPr>
          <w:rFonts w:ascii="Times New Roman" w:hAnsi="Times New Roman"/>
          <w:b/>
          <w:bCs/>
          <w:color w:val="000000"/>
          <w:sz w:val="28"/>
          <w:szCs w:val="28"/>
          <w:lang w:val="uk-UA" w:eastAsia="uk-UA"/>
        </w:rPr>
        <w:t>. Завдання та заходи програми</w:t>
      </w:r>
    </w:p>
    <w:p w:rsidR="004E08DC" w:rsidRPr="00D137A6" w:rsidRDefault="004E08DC" w:rsidP="00F465B3">
      <w:pPr>
        <w:spacing w:after="0" w:line="240" w:lineRule="auto"/>
        <w:jc w:val="both"/>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Завдання програми:</w:t>
      </w:r>
    </w:p>
    <w:p w:rsidR="004E08DC" w:rsidRPr="00D137A6" w:rsidRDefault="004E08DC" w:rsidP="00F465B3">
      <w:pPr>
        <w:spacing w:after="0" w:line="240" w:lineRule="auto"/>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1 . Інформаційна і промоційна кампанія.</w:t>
      </w:r>
    </w:p>
    <w:p w:rsidR="004E08DC" w:rsidRPr="00D137A6" w:rsidRDefault="004E08DC"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Подання проектів.</w:t>
      </w:r>
    </w:p>
    <w:p w:rsidR="004E08DC" w:rsidRPr="00D137A6" w:rsidRDefault="004E08DC"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Перевірка проектів.</w:t>
      </w:r>
    </w:p>
    <w:p w:rsidR="004E08DC" w:rsidRPr="00D137A6" w:rsidRDefault="004E08DC"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Голосування за проекти та підрахунок результатів.</w:t>
      </w:r>
    </w:p>
    <w:p w:rsidR="004E08DC" w:rsidRPr="00D137A6" w:rsidRDefault="004E08DC" w:rsidP="00F465B3">
      <w:pPr>
        <w:numPr>
          <w:ilvl w:val="0"/>
          <w:numId w:val="1"/>
        </w:numPr>
        <w:spacing w:after="0" w:line="240" w:lineRule="auto"/>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Реалізація проектів та оцінка процесу.</w:t>
      </w:r>
    </w:p>
    <w:p w:rsidR="004E08DC" w:rsidRPr="00D137A6" w:rsidRDefault="004E08DC" w:rsidP="00FA3EC3">
      <w:pPr>
        <w:spacing w:after="0" w:line="240" w:lineRule="auto"/>
        <w:rPr>
          <w:rFonts w:ascii="Times New Roman" w:hAnsi="Times New Roman"/>
          <w:b/>
          <w:bCs/>
          <w:color w:val="000000"/>
          <w:sz w:val="28"/>
          <w:szCs w:val="28"/>
          <w:lang w:val="uk-UA" w:eastAsia="uk-UA"/>
        </w:rPr>
      </w:pPr>
    </w:p>
    <w:p w:rsidR="004E08DC" w:rsidRPr="00D137A6" w:rsidRDefault="004E08DC" w:rsidP="00F465B3">
      <w:pPr>
        <w:spacing w:after="0" w:line="240" w:lineRule="auto"/>
        <w:jc w:val="center"/>
        <w:rPr>
          <w:rFonts w:ascii="Times New Roman" w:hAnsi="Times New Roman"/>
          <w:sz w:val="24"/>
          <w:szCs w:val="24"/>
          <w:lang w:val="uk-UA" w:eastAsia="uk-UA"/>
        </w:rPr>
      </w:pPr>
      <w:r w:rsidRPr="00D137A6">
        <w:rPr>
          <w:rFonts w:ascii="Times New Roman" w:hAnsi="Times New Roman"/>
          <w:b/>
          <w:bCs/>
          <w:color w:val="000000"/>
          <w:sz w:val="28"/>
          <w:szCs w:val="28"/>
          <w:lang w:val="uk-UA" w:eastAsia="uk-UA"/>
        </w:rPr>
        <w:t>Заходи Програми</w:t>
      </w:r>
    </w:p>
    <w:tbl>
      <w:tblPr>
        <w:tblW w:w="0" w:type="auto"/>
        <w:tblInd w:w="-5" w:type="dxa"/>
        <w:tblLayout w:type="fixed"/>
        <w:tblCellMar>
          <w:left w:w="0" w:type="dxa"/>
          <w:right w:w="0" w:type="dxa"/>
        </w:tblCellMar>
        <w:tblLook w:val="0000"/>
      </w:tblPr>
      <w:tblGrid>
        <w:gridCol w:w="701"/>
        <w:gridCol w:w="9"/>
        <w:gridCol w:w="4105"/>
        <w:gridCol w:w="9"/>
        <w:gridCol w:w="2545"/>
        <w:gridCol w:w="9"/>
        <w:gridCol w:w="2120"/>
        <w:gridCol w:w="12"/>
      </w:tblGrid>
      <w:tr w:rsidR="004E08DC" w:rsidRPr="00700B56" w:rsidTr="004E10E7">
        <w:trPr>
          <w:gridAfter w:val="1"/>
          <w:wAfter w:w="12" w:type="dxa"/>
          <w:trHeight w:val="720"/>
        </w:trPr>
        <w:tc>
          <w:tcPr>
            <w:tcW w:w="710"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п/п</w:t>
            </w:r>
          </w:p>
        </w:tc>
        <w:tc>
          <w:tcPr>
            <w:tcW w:w="411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F465B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Зміст заходів</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Термін</w:t>
            </w:r>
          </w:p>
          <w:p w:rsidR="004E08DC" w:rsidRPr="00D137A6" w:rsidRDefault="004E08DC"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виконання</w:t>
            </w:r>
          </w:p>
        </w:tc>
      </w:tr>
      <w:tr w:rsidR="004E08DC" w:rsidRPr="00700B56" w:rsidTr="004E10E7">
        <w:trPr>
          <w:gridAfter w:val="1"/>
          <w:wAfter w:w="12" w:type="dxa"/>
          <w:trHeight w:val="322"/>
        </w:trPr>
        <w:tc>
          <w:tcPr>
            <w:tcW w:w="9498" w:type="dxa"/>
            <w:gridSpan w:val="7"/>
            <w:tcBorders>
              <w:top w:val="single" w:sz="4" w:space="0" w:color="auto"/>
              <w:left w:val="single" w:sz="4" w:space="0" w:color="auto"/>
              <w:bottom w:val="nil"/>
              <w:right w:val="single" w:sz="4" w:space="0" w:color="auto"/>
            </w:tcBorders>
            <w:shd w:val="clear" w:color="auto" w:fill="FFFFFF"/>
            <w:vAlign w:val="bottom"/>
          </w:tcPr>
          <w:p w:rsidR="004E08DC" w:rsidRPr="00D137A6" w:rsidRDefault="004E08DC"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1. Інформаційна і промоційна кампанія</w:t>
            </w:r>
          </w:p>
        </w:tc>
      </w:tr>
      <w:tr w:rsidR="004E08DC" w:rsidRPr="00700B56" w:rsidTr="004E10E7">
        <w:trPr>
          <w:gridAfter w:val="1"/>
          <w:wAfter w:w="12" w:type="dxa"/>
          <w:trHeight w:val="429"/>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1.1.</w:t>
            </w:r>
          </w:p>
        </w:tc>
        <w:tc>
          <w:tcPr>
            <w:tcW w:w="4114"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Ознайомлення мешканців громади з основними положеннями та принципами Бюджету участі</w:t>
            </w:r>
          </w:p>
        </w:tc>
        <w:tc>
          <w:tcPr>
            <w:tcW w:w="2554"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 виконавці, депутати, громадські організації</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строку дії Програми</w:t>
            </w:r>
          </w:p>
        </w:tc>
      </w:tr>
      <w:tr w:rsidR="004E08DC" w:rsidRPr="00700B56" w:rsidTr="004E10E7">
        <w:trPr>
          <w:gridAfter w:val="1"/>
          <w:wAfter w:w="12" w:type="dxa"/>
          <w:trHeight w:val="582"/>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1.2.</w:t>
            </w:r>
          </w:p>
        </w:tc>
        <w:tc>
          <w:tcPr>
            <w:tcW w:w="4114"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Інформування про хронологію бюджету участі, конкретні етапи і дати проведення заходів</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строку дії Програми</w:t>
            </w:r>
          </w:p>
        </w:tc>
      </w:tr>
      <w:tr w:rsidR="004E08DC" w:rsidRPr="00700B56" w:rsidTr="004E10E7">
        <w:trPr>
          <w:gridAfter w:val="1"/>
          <w:wAfter w:w="12" w:type="dxa"/>
          <w:trHeight w:val="722"/>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1.3.</w:t>
            </w:r>
          </w:p>
        </w:tc>
        <w:tc>
          <w:tcPr>
            <w:tcW w:w="4114"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Розповсюдження інформації стосовно перебігу та результатів процесу Бюджету участі</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953C0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строку дії Програми</w:t>
            </w:r>
          </w:p>
        </w:tc>
      </w:tr>
      <w:tr w:rsidR="004E08DC" w:rsidRPr="00700B56" w:rsidTr="004E10E7">
        <w:trPr>
          <w:gridAfter w:val="1"/>
          <w:wAfter w:w="12" w:type="dxa"/>
          <w:trHeight w:val="606"/>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1.4.</w:t>
            </w:r>
          </w:p>
        </w:tc>
        <w:tc>
          <w:tcPr>
            <w:tcW w:w="4114"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FA3EC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Підготовка проекту розпорядження голови </w:t>
            </w:r>
            <w:r w:rsidRPr="00D137A6">
              <w:rPr>
                <w:rFonts w:ascii="Times New Roman" w:hAnsi="Times New Roman"/>
                <w:color w:val="000000"/>
                <w:sz w:val="24"/>
                <w:szCs w:val="24"/>
                <w:lang w:val="uk-UA" w:eastAsia="ru-RU"/>
              </w:rPr>
              <w:t xml:space="preserve">про </w:t>
            </w:r>
            <w:r w:rsidRPr="00D137A6">
              <w:rPr>
                <w:rFonts w:ascii="Times New Roman" w:hAnsi="Times New Roman"/>
                <w:color w:val="000000"/>
                <w:sz w:val="24"/>
                <w:szCs w:val="24"/>
                <w:lang w:val="uk-UA" w:eastAsia="uk-UA"/>
              </w:rPr>
              <w:t>визначення відповідальних виконавців, створення Робочої групи</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785B03">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Відділ економічного розвитку</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Лютий-квітень</w:t>
            </w:r>
          </w:p>
        </w:tc>
      </w:tr>
      <w:tr w:rsidR="004E08DC" w:rsidRPr="00700B56" w:rsidTr="004E10E7">
        <w:trPr>
          <w:gridAfter w:val="1"/>
          <w:wAfter w:w="12" w:type="dxa"/>
          <w:trHeight w:val="322"/>
        </w:trPr>
        <w:tc>
          <w:tcPr>
            <w:tcW w:w="9498" w:type="dxa"/>
            <w:gridSpan w:val="7"/>
            <w:tcBorders>
              <w:top w:val="single" w:sz="4" w:space="0" w:color="auto"/>
              <w:left w:val="single" w:sz="4" w:space="0" w:color="auto"/>
              <w:bottom w:val="nil"/>
              <w:right w:val="single" w:sz="4" w:space="0" w:color="auto"/>
            </w:tcBorders>
            <w:shd w:val="clear" w:color="auto" w:fill="FFFFFF"/>
            <w:vAlign w:val="bottom"/>
          </w:tcPr>
          <w:p w:rsidR="004E08DC" w:rsidRPr="00D137A6" w:rsidRDefault="004E08DC" w:rsidP="00953C09">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2. Подання проектів</w:t>
            </w:r>
          </w:p>
        </w:tc>
      </w:tr>
      <w:tr w:rsidR="004E08DC" w:rsidRPr="00700B56" w:rsidTr="004E10E7">
        <w:trPr>
          <w:gridAfter w:val="1"/>
          <w:wAfter w:w="12" w:type="dxa"/>
          <w:trHeight w:val="722"/>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2.1.</w:t>
            </w:r>
          </w:p>
        </w:tc>
        <w:tc>
          <w:tcPr>
            <w:tcW w:w="4114"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A92CD1">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Розміщення форми подання проекту у електронній версії на офіційному веб-сайті </w:t>
            </w:r>
            <w:r w:rsidRPr="00D137A6">
              <w:rPr>
                <w:rFonts w:ascii="Times New Roman" w:hAnsi="Times New Roman"/>
                <w:bCs/>
                <w:color w:val="000000"/>
                <w:sz w:val="24"/>
                <w:szCs w:val="24"/>
                <w:lang w:val="uk-UA" w:eastAsia="uk-UA"/>
              </w:rPr>
              <w:t>Сторожинецької</w:t>
            </w:r>
            <w:r w:rsidRPr="00D137A6">
              <w:rPr>
                <w:rFonts w:ascii="Times New Roman" w:hAnsi="Times New Roman"/>
                <w:color w:val="000000"/>
                <w:sz w:val="24"/>
                <w:szCs w:val="24"/>
                <w:lang w:val="uk-UA" w:eastAsia="uk-UA"/>
              </w:rPr>
              <w:t xml:space="preserve"> ОТГ</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квітень</w:t>
            </w:r>
          </w:p>
        </w:tc>
      </w:tr>
      <w:tr w:rsidR="004E08DC" w:rsidRPr="00700B56" w:rsidTr="00463AAE">
        <w:trPr>
          <w:gridAfter w:val="1"/>
          <w:wAfter w:w="12" w:type="dxa"/>
          <w:trHeight w:val="1868"/>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2.2.</w:t>
            </w:r>
          </w:p>
        </w:tc>
        <w:tc>
          <w:tcPr>
            <w:tcW w:w="4114" w:type="dxa"/>
            <w:gridSpan w:val="2"/>
            <w:tcBorders>
              <w:top w:val="single" w:sz="4" w:space="0" w:color="auto"/>
              <w:left w:val="single" w:sz="4" w:space="0" w:color="auto"/>
              <w:right w:val="nil"/>
            </w:tcBorders>
            <w:shd w:val="clear" w:color="auto" w:fill="FFFFFF"/>
            <w:vAlign w:val="bottom"/>
          </w:tcPr>
          <w:p w:rsidR="004E08DC" w:rsidRPr="00D137A6" w:rsidRDefault="004E08DC" w:rsidP="00FA3EC3">
            <w:pPr>
              <w:spacing w:after="0" w:line="240" w:lineRule="auto"/>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 xml:space="preserve">Подання проектів, відповідно до форми, вимог до проекту з урахуванням обсягу коштів: за адресою: </w:t>
            </w:r>
          </w:p>
          <w:p w:rsidR="004E08DC" w:rsidRPr="00D137A6" w:rsidRDefault="004E08DC" w:rsidP="00FA3EC3">
            <w:pPr>
              <w:spacing w:after="0" w:line="240" w:lineRule="auto"/>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 xml:space="preserve">Сторожинецька міська рада, м. Стороинець, вул. Грушевського,6 </w:t>
            </w:r>
          </w:p>
          <w:p w:rsidR="004E08DC" w:rsidRPr="00D137A6" w:rsidRDefault="004E08DC" w:rsidP="00785B03">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 електронною поштою </w:t>
            </w:r>
            <w:r w:rsidRPr="00D137A6">
              <w:rPr>
                <w:rFonts w:ascii="Times New Roman" w:hAnsi="Times New Roman"/>
                <w:color w:val="000000"/>
                <w:sz w:val="24"/>
                <w:szCs w:val="24"/>
                <w:lang w:val="uk-UA" w:eastAsia="ru-RU"/>
              </w:rPr>
              <w:t xml:space="preserve">на: </w:t>
            </w:r>
            <w:r w:rsidRPr="00D137A6">
              <w:rPr>
                <w:rFonts w:ascii="Times New Roman" w:hAnsi="Times New Roman"/>
                <w:color w:val="1F497D"/>
                <w:sz w:val="24"/>
                <w:szCs w:val="24"/>
                <w:lang w:val="uk-UA"/>
              </w:rPr>
              <w:t>stor-misk-r@ukr.net</w:t>
            </w:r>
            <w:r w:rsidRPr="00D137A6">
              <w:rPr>
                <w:rFonts w:ascii="Times New Roman" w:hAnsi="Times New Roman"/>
                <w:sz w:val="24"/>
                <w:szCs w:val="24"/>
                <w:lang w:val="uk-UA" w:eastAsia="uk-UA"/>
              </w:rPr>
              <w:t xml:space="preserve"> </w:t>
            </w:r>
            <w:r w:rsidRPr="00D137A6">
              <w:rPr>
                <w:rFonts w:ascii="Times New Roman" w:hAnsi="Times New Roman"/>
                <w:color w:val="000000"/>
                <w:sz w:val="24"/>
                <w:szCs w:val="24"/>
                <w:lang w:val="uk-UA" w:eastAsia="uk-UA"/>
              </w:rPr>
              <w:t>у вигляді відсканованого оригіналу документу</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Автори проектів</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953C09">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Квітень-травень</w:t>
            </w:r>
          </w:p>
          <w:p w:rsidR="004E08DC" w:rsidRPr="00D137A6" w:rsidRDefault="004E08DC" w:rsidP="00953C09">
            <w:pPr>
              <w:spacing w:after="0" w:line="240" w:lineRule="auto"/>
              <w:jc w:val="center"/>
              <w:rPr>
                <w:rFonts w:ascii="Times New Roman" w:hAnsi="Times New Roman"/>
                <w:sz w:val="24"/>
                <w:szCs w:val="24"/>
                <w:lang w:val="uk-UA" w:eastAsia="uk-UA"/>
              </w:rPr>
            </w:pPr>
          </w:p>
        </w:tc>
      </w:tr>
      <w:tr w:rsidR="004E08DC" w:rsidRPr="00700B56" w:rsidTr="00675AA1">
        <w:trPr>
          <w:gridAfter w:val="1"/>
          <w:wAfter w:w="12" w:type="dxa"/>
          <w:trHeight w:val="1868"/>
        </w:trPr>
        <w:tc>
          <w:tcPr>
            <w:tcW w:w="710"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257BC7">
            <w:pPr>
              <w:spacing w:after="0" w:line="280" w:lineRule="exact"/>
              <w:rPr>
                <w:rFonts w:ascii="Times New Roman" w:hAnsi="Times New Roman"/>
                <w:sz w:val="24"/>
                <w:szCs w:val="24"/>
                <w:lang w:val="uk-UA" w:eastAsia="uk-UA"/>
              </w:rPr>
            </w:pPr>
            <w:r>
              <w:rPr>
                <w:rFonts w:ascii="Times New Roman" w:hAnsi="Times New Roman"/>
                <w:color w:val="000000"/>
                <w:sz w:val="24"/>
                <w:szCs w:val="24"/>
                <w:lang w:val="uk-UA" w:eastAsia="uk-UA"/>
              </w:rPr>
              <w:t xml:space="preserve">    </w:t>
            </w:r>
            <w:r w:rsidRPr="00D137A6">
              <w:rPr>
                <w:rFonts w:ascii="Times New Roman" w:hAnsi="Times New Roman"/>
                <w:color w:val="000000"/>
                <w:sz w:val="24"/>
                <w:szCs w:val="24"/>
                <w:lang w:val="uk-UA" w:eastAsia="uk-UA"/>
              </w:rPr>
              <w:t>2.3.</w:t>
            </w:r>
          </w:p>
        </w:tc>
        <w:tc>
          <w:tcPr>
            <w:tcW w:w="4114" w:type="dxa"/>
            <w:gridSpan w:val="2"/>
            <w:tcBorders>
              <w:top w:val="single" w:sz="4" w:space="0" w:color="auto"/>
              <w:left w:val="single" w:sz="4" w:space="0" w:color="auto"/>
              <w:right w:val="nil"/>
            </w:tcBorders>
            <w:shd w:val="clear" w:color="auto" w:fill="FFFFFF"/>
            <w:vAlign w:val="bottom"/>
          </w:tcPr>
          <w:p w:rsidR="004E08DC" w:rsidRPr="00D137A6" w:rsidRDefault="004E08DC" w:rsidP="00F11271">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сканованих</w:t>
            </w:r>
          </w:p>
          <w:p w:rsidR="004E08DC" w:rsidRPr="00D137A6" w:rsidRDefault="004E08DC" w:rsidP="00F11271">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заповнених форм проектів, за винятком сторінок, які містять персональні дані авторів проекту на офіційному веб-сайті Сторожинецької ОТГ </w:t>
            </w:r>
          </w:p>
        </w:tc>
        <w:tc>
          <w:tcPr>
            <w:tcW w:w="2554" w:type="dxa"/>
            <w:gridSpan w:val="2"/>
            <w:tcBorders>
              <w:top w:val="single" w:sz="4" w:space="0" w:color="auto"/>
              <w:left w:val="single" w:sz="4" w:space="0" w:color="auto"/>
              <w:bottom w:val="nil"/>
              <w:right w:val="nil"/>
            </w:tcBorders>
            <w:shd w:val="clear" w:color="auto" w:fill="FFFFFF"/>
            <w:vAlign w:val="bottom"/>
          </w:tcPr>
          <w:p w:rsidR="004E08DC" w:rsidRPr="00D137A6" w:rsidRDefault="004E08DC" w:rsidP="00F11271">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F11271">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bottom"/>
          </w:tcPr>
          <w:p w:rsidR="004E08DC" w:rsidRPr="00D137A6" w:rsidRDefault="004E08DC" w:rsidP="00F11271">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Квітень-травень</w:t>
            </w:r>
          </w:p>
        </w:tc>
      </w:tr>
      <w:tr w:rsidR="004E08DC" w:rsidRPr="00700B56" w:rsidTr="004E10E7">
        <w:trPr>
          <w:gridAfter w:val="1"/>
          <w:wAfter w:w="12" w:type="dxa"/>
          <w:trHeight w:val="384"/>
        </w:trPr>
        <w:tc>
          <w:tcPr>
            <w:tcW w:w="9498" w:type="dxa"/>
            <w:gridSpan w:val="7"/>
            <w:tcBorders>
              <w:top w:val="single" w:sz="4" w:space="0" w:color="auto"/>
              <w:left w:val="single" w:sz="4" w:space="0" w:color="auto"/>
              <w:bottom w:val="nil"/>
              <w:right w:val="single" w:sz="4" w:space="0" w:color="auto"/>
            </w:tcBorders>
            <w:shd w:val="clear" w:color="auto" w:fill="FFFFFF"/>
          </w:tcPr>
          <w:p w:rsidR="004E08DC" w:rsidRPr="00257BC7" w:rsidRDefault="004E08DC" w:rsidP="00257BC7">
            <w:pPr>
              <w:spacing w:after="0" w:line="280" w:lineRule="exact"/>
              <w:rPr>
                <w:rFonts w:ascii="Times New Roman" w:hAnsi="Times New Roman"/>
                <w:b/>
                <w:color w:val="000000"/>
                <w:sz w:val="6"/>
                <w:szCs w:val="6"/>
                <w:lang w:val="uk-UA" w:eastAsia="uk-UA"/>
              </w:rPr>
            </w:pPr>
          </w:p>
          <w:p w:rsidR="004E08DC" w:rsidRPr="00D137A6" w:rsidRDefault="004E08DC" w:rsidP="006B7DD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3. Перевірка проекту</w:t>
            </w:r>
          </w:p>
        </w:tc>
      </w:tr>
      <w:tr w:rsidR="004E08DC" w:rsidRPr="00700B56" w:rsidTr="00463AAE">
        <w:trPr>
          <w:gridAfter w:val="1"/>
          <w:wAfter w:w="12" w:type="dxa"/>
          <w:trHeight w:val="450"/>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3.1.</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Здійснення попередньої перевірки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4E08DC" w:rsidRPr="00700B56" w:rsidTr="00463AAE">
        <w:trPr>
          <w:gridAfter w:val="1"/>
          <w:wAfter w:w="12" w:type="dxa"/>
          <w:trHeight w:val="941"/>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3.2.</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Внесення, у разі необхідності, коректив до форми подання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Автори проектів,</w:t>
            </w:r>
          </w:p>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 5 днів з дня отримання проекту</w:t>
            </w:r>
          </w:p>
        </w:tc>
      </w:tr>
      <w:tr w:rsidR="004E08DC" w:rsidRPr="00700B56" w:rsidTr="00463AAE">
        <w:trPr>
          <w:gridAfter w:val="1"/>
          <w:wAfter w:w="12" w:type="dxa"/>
          <w:trHeight w:val="941"/>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3.3.</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Надання заповнених форм подання проектів до робочої групи</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Червень </w:t>
            </w:r>
          </w:p>
        </w:tc>
      </w:tr>
      <w:tr w:rsidR="004E08DC" w:rsidRPr="00700B56" w:rsidTr="00463AAE">
        <w:trPr>
          <w:gridAfter w:val="1"/>
          <w:wAfter w:w="12" w:type="dxa"/>
          <w:trHeight w:val="1253"/>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3.4.</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Заповнення карток аналізу проектів, надання обґрунтованих рекомендацій щодо внесення проектів у бланк для голосування</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Робоча група</w:t>
            </w:r>
          </w:p>
        </w:tc>
        <w:tc>
          <w:tcPr>
            <w:tcW w:w="2120"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4E08DC" w:rsidRPr="00700B56" w:rsidTr="00463AAE">
        <w:trPr>
          <w:gridAfter w:val="1"/>
          <w:wAfter w:w="12" w:type="dxa"/>
          <w:trHeight w:val="1253"/>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3.5.</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Уточнення інформації, необхідної для аналізу та оцінки проектів та надання заповнених карт аналізу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Робоча група, автори проектів</w:t>
            </w:r>
          </w:p>
        </w:tc>
        <w:tc>
          <w:tcPr>
            <w:tcW w:w="2120"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4E08DC" w:rsidRPr="00700B56" w:rsidTr="00463AAE">
        <w:trPr>
          <w:gridAfter w:val="1"/>
          <w:wAfter w:w="12" w:type="dxa"/>
          <w:trHeight w:val="629"/>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3.6.</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463AAE">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Складання списків позитивно і негативно оцінених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4E08DC" w:rsidRPr="00700B56" w:rsidTr="00463AAE">
        <w:trPr>
          <w:gridAfter w:val="1"/>
          <w:wAfter w:w="12" w:type="dxa"/>
          <w:trHeight w:val="3115"/>
        </w:trPr>
        <w:tc>
          <w:tcPr>
            <w:tcW w:w="710"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3.7.</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0568D3">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на веб-сайті Сторожинецької ОТГ списків з проектами які отримали позитивну або негативну оцінку (з аргументованими мотивами відмови) та відсканованих заповнених карток аналізу проектів</w:t>
            </w:r>
          </w:p>
        </w:tc>
        <w:tc>
          <w:tcPr>
            <w:tcW w:w="2554"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463AAE">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4E08DC" w:rsidRPr="00700B56" w:rsidTr="004E10E7">
        <w:trPr>
          <w:gridAfter w:val="1"/>
          <w:wAfter w:w="12" w:type="dxa"/>
          <w:trHeight w:val="322"/>
        </w:trPr>
        <w:tc>
          <w:tcPr>
            <w:tcW w:w="9498" w:type="dxa"/>
            <w:gridSpan w:val="7"/>
            <w:tcBorders>
              <w:top w:val="single" w:sz="4" w:space="0" w:color="auto"/>
              <w:left w:val="single" w:sz="4" w:space="0" w:color="auto"/>
              <w:bottom w:val="nil"/>
              <w:right w:val="single" w:sz="4" w:space="0" w:color="auto"/>
            </w:tcBorders>
            <w:shd w:val="clear" w:color="auto" w:fill="FFFFFF"/>
            <w:vAlign w:val="bottom"/>
          </w:tcPr>
          <w:p w:rsidR="004E08DC" w:rsidRDefault="004E08DC" w:rsidP="001A73A5">
            <w:pPr>
              <w:spacing w:after="0" w:line="280" w:lineRule="exact"/>
              <w:jc w:val="center"/>
              <w:rPr>
                <w:rFonts w:ascii="Times New Roman" w:hAnsi="Times New Roman"/>
                <w:b/>
                <w:color w:val="000000"/>
                <w:sz w:val="24"/>
                <w:szCs w:val="24"/>
                <w:lang w:val="uk-UA" w:eastAsia="uk-UA"/>
              </w:rPr>
            </w:pPr>
          </w:p>
          <w:p w:rsidR="004E08DC" w:rsidRDefault="004E08DC" w:rsidP="001A73A5">
            <w:pPr>
              <w:spacing w:after="0" w:line="280" w:lineRule="exact"/>
              <w:jc w:val="center"/>
              <w:rPr>
                <w:rFonts w:ascii="Times New Roman" w:hAnsi="Times New Roman"/>
                <w:b/>
                <w:color w:val="000000"/>
                <w:sz w:val="24"/>
                <w:szCs w:val="24"/>
                <w:lang w:val="uk-UA" w:eastAsia="uk-UA"/>
              </w:rPr>
            </w:pPr>
          </w:p>
          <w:p w:rsidR="004E08DC" w:rsidRPr="00D137A6" w:rsidRDefault="004E08DC" w:rsidP="001A73A5">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4. Голосування за проекти та підрахунок результатів</w:t>
            </w:r>
          </w:p>
        </w:tc>
      </w:tr>
      <w:tr w:rsidR="004E08DC" w:rsidRPr="00700B56" w:rsidTr="001A73A5">
        <w:trPr>
          <w:gridAfter w:val="1"/>
          <w:wAfter w:w="12" w:type="dxa"/>
          <w:trHeight w:val="1560"/>
        </w:trPr>
        <w:tc>
          <w:tcPr>
            <w:tcW w:w="710" w:type="dxa"/>
            <w:gridSpan w:val="2"/>
            <w:tcBorders>
              <w:top w:val="single" w:sz="4" w:space="0" w:color="auto"/>
              <w:left w:val="single" w:sz="4" w:space="0" w:color="auto"/>
              <w:bottom w:val="nil"/>
              <w:right w:val="nil"/>
            </w:tcBorders>
            <w:shd w:val="clear" w:color="auto" w:fill="FFFFFF"/>
            <w:vAlign w:val="center"/>
          </w:tcPr>
          <w:p w:rsidR="004E08DC" w:rsidRPr="00D137A6" w:rsidRDefault="004E08DC"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4.1.</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1A73A5">
            <w:pPr>
              <w:spacing w:after="0" w:line="240" w:lineRule="auto"/>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Підготовка проекту розпорядження голови </w:t>
            </w:r>
            <w:r w:rsidRPr="00D137A6">
              <w:rPr>
                <w:rFonts w:ascii="Times New Roman" w:hAnsi="Times New Roman"/>
                <w:color w:val="000000"/>
                <w:sz w:val="24"/>
                <w:szCs w:val="24"/>
                <w:lang w:val="uk-UA" w:eastAsia="ru-RU"/>
              </w:rPr>
              <w:t xml:space="preserve">про </w:t>
            </w:r>
            <w:r w:rsidRPr="00D137A6">
              <w:rPr>
                <w:rFonts w:ascii="Times New Roman" w:hAnsi="Times New Roman"/>
                <w:color w:val="000000"/>
                <w:sz w:val="24"/>
                <w:szCs w:val="24"/>
                <w:lang w:val="uk-UA" w:eastAsia="uk-UA"/>
              </w:rPr>
              <w:t>затвердження переліку проектів для голосування</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Відділ економічного розвитку</w:t>
            </w:r>
          </w:p>
        </w:tc>
        <w:tc>
          <w:tcPr>
            <w:tcW w:w="2120"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1A73A5">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4E08DC" w:rsidRPr="00700B56" w:rsidTr="001A73A5">
        <w:trPr>
          <w:gridAfter w:val="1"/>
          <w:wAfter w:w="12" w:type="dxa"/>
          <w:trHeight w:val="624"/>
        </w:trPr>
        <w:tc>
          <w:tcPr>
            <w:tcW w:w="710" w:type="dxa"/>
            <w:gridSpan w:val="2"/>
            <w:tcBorders>
              <w:top w:val="single" w:sz="4" w:space="0" w:color="auto"/>
              <w:left w:val="single" w:sz="4" w:space="0" w:color="auto"/>
              <w:bottom w:val="single" w:sz="4" w:space="0" w:color="auto"/>
              <w:right w:val="nil"/>
            </w:tcBorders>
            <w:shd w:val="clear" w:color="auto" w:fill="FFFFFF"/>
            <w:vAlign w:val="center"/>
          </w:tcPr>
          <w:p w:rsidR="004E08DC" w:rsidRPr="00D137A6" w:rsidRDefault="004E08DC"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4.2.</w:t>
            </w:r>
          </w:p>
        </w:tc>
        <w:tc>
          <w:tcPr>
            <w:tcW w:w="4114" w:type="dxa"/>
            <w:gridSpan w:val="2"/>
            <w:tcBorders>
              <w:top w:val="single" w:sz="4" w:space="0" w:color="auto"/>
              <w:left w:val="single" w:sz="4" w:space="0" w:color="auto"/>
              <w:bottom w:val="single" w:sz="4" w:space="0" w:color="auto"/>
              <w:right w:val="nil"/>
            </w:tcBorders>
            <w:shd w:val="clear" w:color="auto" w:fill="FFFFFF"/>
          </w:tcPr>
          <w:p w:rsidR="004E08DC" w:rsidRPr="00D137A6" w:rsidRDefault="004E08DC" w:rsidP="000568D3">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Оприлюднення на веб-сайті та найбільш відвідуваних місцях  Сторожинецької ОТГ переліку проектів для голосування</w:t>
            </w:r>
          </w:p>
        </w:tc>
        <w:tc>
          <w:tcPr>
            <w:tcW w:w="2554" w:type="dxa"/>
            <w:gridSpan w:val="2"/>
            <w:tcBorders>
              <w:top w:val="single" w:sz="4" w:space="0" w:color="auto"/>
              <w:left w:val="single" w:sz="4" w:space="0" w:color="auto"/>
              <w:bottom w:val="single" w:sz="4" w:space="0" w:color="auto"/>
              <w:right w:val="nil"/>
            </w:tcBorders>
            <w:shd w:val="clear" w:color="auto" w:fill="FFFFFF"/>
          </w:tcPr>
          <w:p w:rsidR="004E08DC" w:rsidRPr="00D137A6" w:rsidRDefault="004E08DC"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4E08DC" w:rsidRPr="00D137A6" w:rsidRDefault="004E08DC" w:rsidP="001A73A5">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травень-червень</w:t>
            </w:r>
          </w:p>
        </w:tc>
      </w:tr>
      <w:tr w:rsidR="004E08DC" w:rsidRPr="00700B56" w:rsidTr="00BE6FBF">
        <w:trPr>
          <w:gridAfter w:val="1"/>
          <w:wAfter w:w="12" w:type="dxa"/>
          <w:trHeight w:val="624"/>
        </w:trPr>
        <w:tc>
          <w:tcPr>
            <w:tcW w:w="710" w:type="dxa"/>
            <w:gridSpan w:val="2"/>
            <w:tcBorders>
              <w:top w:val="single" w:sz="4" w:space="0" w:color="auto"/>
              <w:left w:val="single" w:sz="4" w:space="0" w:color="auto"/>
              <w:bottom w:val="single" w:sz="4" w:space="0" w:color="auto"/>
              <w:right w:val="nil"/>
            </w:tcBorders>
            <w:shd w:val="clear" w:color="auto" w:fill="FFFFFF"/>
          </w:tcPr>
          <w:p w:rsidR="004E08DC" w:rsidRPr="00D137A6" w:rsidRDefault="004E08DC" w:rsidP="00F11271">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4.3.</w:t>
            </w:r>
          </w:p>
        </w:tc>
        <w:tc>
          <w:tcPr>
            <w:tcW w:w="4114" w:type="dxa"/>
            <w:gridSpan w:val="2"/>
            <w:tcBorders>
              <w:top w:val="single" w:sz="4" w:space="0" w:color="auto"/>
              <w:left w:val="single" w:sz="4" w:space="0" w:color="auto"/>
              <w:bottom w:val="single" w:sz="4" w:space="0" w:color="auto"/>
              <w:right w:val="nil"/>
            </w:tcBorders>
            <w:shd w:val="clear" w:color="auto" w:fill="FFFFFF"/>
          </w:tcPr>
          <w:p w:rsidR="004E08DC" w:rsidRPr="00D137A6" w:rsidRDefault="004E08DC"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Організація голосування шляхом:</w:t>
            </w:r>
          </w:p>
          <w:p w:rsidR="004E08DC" w:rsidRPr="00D137A6" w:rsidRDefault="004E08DC" w:rsidP="00F11271">
            <w:pPr>
              <w:numPr>
                <w:ilvl w:val="0"/>
                <w:numId w:val="1"/>
              </w:numPr>
              <w:spacing w:after="0" w:line="240" w:lineRule="auto"/>
              <w:jc w:val="both"/>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 xml:space="preserve">голосування на веб-сайті Сторожинецької ОТГ </w:t>
            </w:r>
          </w:p>
          <w:p w:rsidR="004E08DC" w:rsidRPr="00D137A6" w:rsidRDefault="004E08DC" w:rsidP="00F11271">
            <w:pPr>
              <w:numPr>
                <w:ilvl w:val="0"/>
                <w:numId w:val="1"/>
              </w:numPr>
              <w:spacing w:after="0" w:line="240" w:lineRule="auto"/>
              <w:jc w:val="both"/>
              <w:rPr>
                <w:rFonts w:ascii="Times New Roman" w:hAnsi="Times New Roman"/>
                <w:color w:val="000000"/>
                <w:sz w:val="24"/>
                <w:szCs w:val="24"/>
                <w:lang w:val="uk-UA" w:eastAsia="uk-UA"/>
              </w:rPr>
            </w:pPr>
            <w:r w:rsidRPr="00D137A6">
              <w:rPr>
                <w:rFonts w:ascii="Times New Roman" w:hAnsi="Times New Roman"/>
                <w:color w:val="000000"/>
                <w:sz w:val="24"/>
                <w:szCs w:val="24"/>
                <w:lang w:val="uk-UA" w:eastAsia="uk-UA"/>
              </w:rPr>
              <w:t>голосування у пунктах голосування (шляхом заповнення бланку та скриньки)</w:t>
            </w:r>
          </w:p>
        </w:tc>
        <w:tc>
          <w:tcPr>
            <w:tcW w:w="2554" w:type="dxa"/>
            <w:gridSpan w:val="2"/>
            <w:tcBorders>
              <w:top w:val="single" w:sz="4" w:space="0" w:color="auto"/>
              <w:left w:val="single" w:sz="4" w:space="0" w:color="auto"/>
              <w:bottom w:val="single" w:sz="4" w:space="0" w:color="auto"/>
              <w:right w:val="nil"/>
            </w:tcBorders>
            <w:shd w:val="clear" w:color="auto" w:fill="FFFFFF"/>
          </w:tcPr>
          <w:p w:rsidR="004E08DC" w:rsidRPr="00D137A6" w:rsidRDefault="004E08DC"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 виконавці, орган, який координує питання</w:t>
            </w:r>
          </w:p>
          <w:p w:rsidR="004E08DC" w:rsidRPr="00D137A6" w:rsidRDefault="004E08DC"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використання та функціонування приміщень, де буде проходити голосування</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4E08DC" w:rsidRPr="00D137A6" w:rsidRDefault="004E08DC" w:rsidP="00F11271">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 (на протязі 30 днів)</w:t>
            </w:r>
          </w:p>
        </w:tc>
      </w:tr>
      <w:tr w:rsidR="004E08DC" w:rsidRPr="00700B56" w:rsidTr="00610CA7">
        <w:trPr>
          <w:trHeight w:val="941"/>
        </w:trPr>
        <w:tc>
          <w:tcPr>
            <w:tcW w:w="701" w:type="dxa"/>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4.4.</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Встановлення підсумків голосування шляхом підрахунку балів, відданих за кожний проект</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w:t>
            </w:r>
          </w:p>
        </w:tc>
      </w:tr>
      <w:tr w:rsidR="004E08DC" w:rsidRPr="00700B56" w:rsidTr="00610CA7">
        <w:trPr>
          <w:trHeight w:val="946"/>
        </w:trPr>
        <w:tc>
          <w:tcPr>
            <w:tcW w:w="701" w:type="dxa"/>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4.5.</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Складання рейтингових списків проектів з урахуванням результатів голосування</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w:t>
            </w:r>
          </w:p>
        </w:tc>
      </w:tr>
      <w:tr w:rsidR="004E08DC" w:rsidRPr="00700B56" w:rsidTr="00610CA7">
        <w:trPr>
          <w:trHeight w:val="1560"/>
        </w:trPr>
        <w:tc>
          <w:tcPr>
            <w:tcW w:w="701" w:type="dxa"/>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4.6.</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0568D3">
            <w:pPr>
              <w:spacing w:after="0" w:line="240" w:lineRule="auto"/>
              <w:jc w:val="both"/>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на веб-сайті Сторожинецької ОТГ результатів голосування</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виконавці</w:t>
            </w:r>
          </w:p>
        </w:tc>
        <w:tc>
          <w:tcPr>
            <w:tcW w:w="2141"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червень-липень</w:t>
            </w:r>
          </w:p>
        </w:tc>
      </w:tr>
      <w:tr w:rsidR="004E08DC" w:rsidRPr="00700B56" w:rsidTr="00610CA7">
        <w:trPr>
          <w:trHeight w:val="322"/>
        </w:trPr>
        <w:tc>
          <w:tcPr>
            <w:tcW w:w="9510" w:type="dxa"/>
            <w:gridSpan w:val="8"/>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Завдання 5. Реалізація проектів та оцінка процесу</w:t>
            </w:r>
          </w:p>
        </w:tc>
      </w:tr>
      <w:tr w:rsidR="004E08DC" w:rsidRPr="00700B56" w:rsidTr="00610CA7">
        <w:trPr>
          <w:trHeight w:val="1560"/>
        </w:trPr>
        <w:tc>
          <w:tcPr>
            <w:tcW w:w="701" w:type="dxa"/>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5.1.</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Визначення головних розпорядників бюджетних коштів - відповідальних за реалізацію кожного </w:t>
            </w:r>
            <w:r w:rsidRPr="00D137A6">
              <w:rPr>
                <w:rFonts w:ascii="Times New Roman" w:hAnsi="Times New Roman"/>
                <w:color w:val="000000"/>
                <w:sz w:val="24"/>
                <w:szCs w:val="24"/>
                <w:lang w:val="uk-UA" w:eastAsia="ru-RU"/>
              </w:rPr>
              <w:t xml:space="preserve">проекту </w:t>
            </w:r>
            <w:r w:rsidRPr="00D137A6">
              <w:rPr>
                <w:rFonts w:ascii="Times New Roman" w:hAnsi="Times New Roman"/>
                <w:color w:val="000000"/>
                <w:sz w:val="24"/>
                <w:szCs w:val="24"/>
                <w:lang w:val="uk-UA" w:eastAsia="uk-UA"/>
              </w:rPr>
              <w:t>- переможця</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Робоча група</w:t>
            </w:r>
          </w:p>
        </w:tc>
        <w:tc>
          <w:tcPr>
            <w:tcW w:w="2141"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липень-серпень</w:t>
            </w:r>
          </w:p>
        </w:tc>
      </w:tr>
      <w:tr w:rsidR="004E08DC" w:rsidRPr="00700B56" w:rsidTr="00610CA7">
        <w:trPr>
          <w:trHeight w:val="2184"/>
        </w:trPr>
        <w:tc>
          <w:tcPr>
            <w:tcW w:w="701" w:type="dxa"/>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5.2.</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Обов’язкове включення головними розпорядниками коштів до бюджетних запитів на відповідний бюджетний період проектів-переможців, враховуючи вимоги чинного законодавства</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515BB9">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 розпорядники бюджетних коштів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Відповідно до вимог ст. 75, 76, 77 Бюджетного кодексу України</w:t>
            </w:r>
          </w:p>
        </w:tc>
      </w:tr>
      <w:tr w:rsidR="004E08DC" w:rsidRPr="00700B56" w:rsidTr="00610CA7">
        <w:trPr>
          <w:trHeight w:val="1253"/>
        </w:trPr>
        <w:tc>
          <w:tcPr>
            <w:tcW w:w="701" w:type="dxa"/>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5.3.</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Виконання головними розпорядниками бюджетних коштів проектів - переможців</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 розпорядники бюджетних коштів, автори проектів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Протягом</w:t>
            </w:r>
          </w:p>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бюджетного</w:t>
            </w:r>
          </w:p>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ru-RU"/>
              </w:rPr>
              <w:t>року</w:t>
            </w:r>
          </w:p>
        </w:tc>
      </w:tr>
      <w:tr w:rsidR="004E08DC" w:rsidRPr="00700B56" w:rsidTr="00610CA7">
        <w:trPr>
          <w:trHeight w:val="1253"/>
        </w:trPr>
        <w:tc>
          <w:tcPr>
            <w:tcW w:w="701" w:type="dxa"/>
            <w:tcBorders>
              <w:top w:val="single" w:sz="4" w:space="0" w:color="auto"/>
              <w:left w:val="single" w:sz="4" w:space="0" w:color="auto"/>
              <w:bottom w:val="nil"/>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5.4.</w:t>
            </w:r>
          </w:p>
        </w:tc>
        <w:tc>
          <w:tcPr>
            <w:tcW w:w="411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 xml:space="preserve">Подання звітів </w:t>
            </w:r>
            <w:r w:rsidRPr="00D137A6">
              <w:rPr>
                <w:rFonts w:ascii="Times New Roman" w:hAnsi="Times New Roman"/>
                <w:color w:val="000000"/>
                <w:sz w:val="24"/>
                <w:szCs w:val="24"/>
                <w:lang w:val="uk-UA" w:eastAsia="ru-RU"/>
              </w:rPr>
              <w:t xml:space="preserve">про </w:t>
            </w:r>
            <w:r w:rsidRPr="00D137A6">
              <w:rPr>
                <w:rFonts w:ascii="Times New Roman" w:hAnsi="Times New Roman"/>
                <w:color w:val="000000"/>
                <w:sz w:val="24"/>
                <w:szCs w:val="24"/>
                <w:lang w:val="uk-UA" w:eastAsia="uk-UA"/>
              </w:rPr>
              <w:t>виконання проекту відповідальним працівникам</w:t>
            </w:r>
          </w:p>
        </w:tc>
        <w:tc>
          <w:tcPr>
            <w:tcW w:w="2554" w:type="dxa"/>
            <w:gridSpan w:val="2"/>
            <w:tcBorders>
              <w:top w:val="single" w:sz="4" w:space="0" w:color="auto"/>
              <w:left w:val="single" w:sz="4" w:space="0" w:color="auto"/>
              <w:bottom w:val="nil"/>
              <w:right w:val="nil"/>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 розпорядники бюджетних коштів, автори проектів</w:t>
            </w:r>
          </w:p>
        </w:tc>
        <w:tc>
          <w:tcPr>
            <w:tcW w:w="2141"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610CA7">
            <w:pPr>
              <w:spacing w:after="0" w:line="240" w:lineRule="auto"/>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до 15 числа місяця, що наступає за звітним періодом</w:t>
            </w:r>
          </w:p>
        </w:tc>
      </w:tr>
      <w:tr w:rsidR="004E08DC" w:rsidRPr="00700B56" w:rsidTr="00257BC7">
        <w:trPr>
          <w:trHeight w:val="1118"/>
        </w:trPr>
        <w:tc>
          <w:tcPr>
            <w:tcW w:w="701" w:type="dxa"/>
            <w:tcBorders>
              <w:top w:val="single" w:sz="4" w:space="0" w:color="auto"/>
              <w:left w:val="single" w:sz="4" w:space="0" w:color="auto"/>
              <w:bottom w:val="single" w:sz="4" w:space="0" w:color="auto"/>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5.4.</w:t>
            </w:r>
          </w:p>
        </w:tc>
        <w:tc>
          <w:tcPr>
            <w:tcW w:w="4114" w:type="dxa"/>
            <w:gridSpan w:val="2"/>
            <w:tcBorders>
              <w:top w:val="single" w:sz="4" w:space="0" w:color="auto"/>
              <w:left w:val="single" w:sz="4" w:space="0" w:color="auto"/>
              <w:bottom w:val="single" w:sz="4" w:space="0" w:color="auto"/>
              <w:right w:val="nil"/>
            </w:tcBorders>
            <w:shd w:val="clear" w:color="auto" w:fill="FFFFFF"/>
          </w:tcPr>
          <w:p w:rsidR="004E08DC" w:rsidRPr="00D137A6" w:rsidRDefault="004E08DC" w:rsidP="000568D3">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Розміщення звітів про реалізацію  проектів на офіційному сайті Сторожинецької ОТГ</w:t>
            </w:r>
          </w:p>
        </w:tc>
        <w:tc>
          <w:tcPr>
            <w:tcW w:w="2554" w:type="dxa"/>
            <w:gridSpan w:val="2"/>
            <w:tcBorders>
              <w:top w:val="single" w:sz="4" w:space="0" w:color="auto"/>
              <w:left w:val="single" w:sz="4" w:space="0" w:color="auto"/>
              <w:bottom w:val="single" w:sz="4" w:space="0" w:color="auto"/>
              <w:right w:val="nil"/>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Відповідальні</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tcPr>
          <w:p w:rsidR="004E08DC" w:rsidRPr="00D137A6" w:rsidRDefault="004E08DC" w:rsidP="00610CA7">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Після реалізації</w:t>
            </w:r>
          </w:p>
        </w:tc>
      </w:tr>
    </w:tbl>
    <w:p w:rsidR="004E08DC" w:rsidRPr="00D137A6" w:rsidRDefault="004E08DC" w:rsidP="00FA3EC3">
      <w:pPr>
        <w:rPr>
          <w:lang w:val="uk-UA"/>
        </w:rPr>
      </w:pPr>
    </w:p>
    <w:p w:rsidR="004E08DC" w:rsidRPr="00D137A6" w:rsidRDefault="004E08DC" w:rsidP="00E1313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8"/>
          <w:szCs w:val="28"/>
          <w:lang w:val="uk-UA" w:eastAsia="ru-RU"/>
        </w:rPr>
        <w:t>VI</w:t>
      </w:r>
      <w:r>
        <w:rPr>
          <w:rFonts w:ascii="Times New Roman" w:hAnsi="Times New Roman"/>
          <w:b/>
          <w:color w:val="000000"/>
          <w:sz w:val="28"/>
          <w:szCs w:val="28"/>
          <w:lang w:val="uk-UA" w:eastAsia="ru-RU"/>
        </w:rPr>
        <w:t>І</w:t>
      </w:r>
      <w:r w:rsidRPr="00D137A6">
        <w:rPr>
          <w:rFonts w:ascii="Times New Roman" w:hAnsi="Times New Roman"/>
          <w:b/>
          <w:color w:val="000000"/>
          <w:sz w:val="28"/>
          <w:szCs w:val="28"/>
          <w:lang w:val="uk-UA" w:eastAsia="ru-RU"/>
        </w:rPr>
        <w:t xml:space="preserve">. </w:t>
      </w:r>
      <w:r w:rsidRPr="00D137A6">
        <w:rPr>
          <w:rFonts w:ascii="Times New Roman" w:hAnsi="Times New Roman"/>
          <w:b/>
          <w:color w:val="000000"/>
          <w:sz w:val="28"/>
          <w:szCs w:val="28"/>
          <w:lang w:val="uk-UA" w:eastAsia="uk-UA"/>
        </w:rPr>
        <w:t>Обсяги і джерела фінансування програми</w:t>
      </w:r>
    </w:p>
    <w:p w:rsidR="004E08DC" w:rsidRPr="00D137A6" w:rsidRDefault="004E08DC" w:rsidP="00E13138">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Фінансування Програми здійснюється відповідно до чинного законодавства за рахунок коштів бюджету Сторожинецької міської ради ОТГ та визначається у рішенні про бюджет на відповідний рік.</w:t>
      </w:r>
    </w:p>
    <w:p w:rsidR="004E08DC" w:rsidRPr="00D137A6" w:rsidRDefault="004E08DC" w:rsidP="00E13138">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Розмір суми Бюджету участі Сторожинецької ОТГ на 2019-2021 рр. з місцевого бюджету на відповідний рік визначається при затвердженні місцевого бюджету та/або внесенні змін до нього.</w:t>
      </w:r>
    </w:p>
    <w:p w:rsidR="004E08DC" w:rsidRPr="00D137A6" w:rsidRDefault="004E08DC" w:rsidP="00E13138">
      <w:pPr>
        <w:spacing w:after="0" w:line="240" w:lineRule="auto"/>
        <w:ind w:firstLine="567"/>
        <w:jc w:val="both"/>
        <w:rPr>
          <w:rFonts w:ascii="Times New Roman" w:hAnsi="Times New Roman"/>
          <w:sz w:val="24"/>
          <w:szCs w:val="24"/>
          <w:lang w:val="uk-UA" w:eastAsia="uk-UA"/>
        </w:rPr>
      </w:pPr>
    </w:p>
    <w:tbl>
      <w:tblPr>
        <w:tblW w:w="0" w:type="auto"/>
        <w:tblInd w:w="-5" w:type="dxa"/>
        <w:tblLayout w:type="fixed"/>
        <w:tblCellMar>
          <w:left w:w="0" w:type="dxa"/>
          <w:right w:w="0" w:type="dxa"/>
        </w:tblCellMar>
        <w:tblLook w:val="0000"/>
      </w:tblPr>
      <w:tblGrid>
        <w:gridCol w:w="576"/>
        <w:gridCol w:w="1982"/>
        <w:gridCol w:w="2126"/>
        <w:gridCol w:w="1560"/>
        <w:gridCol w:w="1843"/>
        <w:gridCol w:w="1829"/>
      </w:tblGrid>
      <w:tr w:rsidR="004E08DC" w:rsidRPr="00700B56">
        <w:trPr>
          <w:trHeight w:val="456"/>
        </w:trPr>
        <w:tc>
          <w:tcPr>
            <w:tcW w:w="576" w:type="dxa"/>
            <w:vMerge w:val="restart"/>
            <w:tcBorders>
              <w:top w:val="single" w:sz="4" w:space="0" w:color="auto"/>
              <w:left w:val="single" w:sz="4" w:space="0" w:color="auto"/>
              <w:bottom w:val="nil"/>
              <w:right w:val="nil"/>
            </w:tcBorders>
            <w:shd w:val="clear" w:color="auto" w:fill="FFFFFF"/>
          </w:tcPr>
          <w:p w:rsidR="004E08DC" w:rsidRPr="00D137A6" w:rsidRDefault="004E08DC"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w:t>
            </w:r>
          </w:p>
        </w:tc>
        <w:tc>
          <w:tcPr>
            <w:tcW w:w="1982" w:type="dxa"/>
            <w:vMerge w:val="restart"/>
            <w:tcBorders>
              <w:top w:val="single" w:sz="4" w:space="0" w:color="auto"/>
              <w:left w:val="single" w:sz="4" w:space="0" w:color="auto"/>
              <w:bottom w:val="nil"/>
              <w:right w:val="nil"/>
            </w:tcBorders>
            <w:shd w:val="clear" w:color="auto" w:fill="FFFFFF"/>
          </w:tcPr>
          <w:p w:rsidR="004E08DC" w:rsidRPr="00D137A6" w:rsidRDefault="004E08DC" w:rsidP="00856A6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Напрями</w:t>
            </w:r>
          </w:p>
          <w:p w:rsidR="004E08DC" w:rsidRPr="00D137A6" w:rsidRDefault="004E08DC" w:rsidP="00856A6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використання</w:t>
            </w:r>
          </w:p>
          <w:p w:rsidR="004E08DC" w:rsidRPr="00D137A6" w:rsidRDefault="004E08DC" w:rsidP="00856A68">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коштів</w:t>
            </w:r>
          </w:p>
        </w:tc>
        <w:tc>
          <w:tcPr>
            <w:tcW w:w="2126" w:type="dxa"/>
            <w:vMerge w:val="restart"/>
            <w:tcBorders>
              <w:top w:val="single" w:sz="4" w:space="0" w:color="auto"/>
              <w:left w:val="single" w:sz="4" w:space="0" w:color="auto"/>
              <w:bottom w:val="nil"/>
              <w:right w:val="nil"/>
            </w:tcBorders>
            <w:shd w:val="clear" w:color="auto" w:fill="FFFFFF"/>
          </w:tcPr>
          <w:p w:rsidR="004E08DC" w:rsidRPr="00D137A6" w:rsidRDefault="004E08DC"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Відповідальний</w:t>
            </w:r>
          </w:p>
          <w:p w:rsidR="004E08DC" w:rsidRPr="00D137A6" w:rsidRDefault="004E08DC"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виконавець</w:t>
            </w:r>
          </w:p>
        </w:tc>
        <w:tc>
          <w:tcPr>
            <w:tcW w:w="5232" w:type="dxa"/>
            <w:gridSpan w:val="3"/>
            <w:tcBorders>
              <w:top w:val="single" w:sz="4" w:space="0" w:color="auto"/>
              <w:left w:val="single" w:sz="4" w:space="0" w:color="auto"/>
              <w:bottom w:val="nil"/>
              <w:right w:val="single" w:sz="4" w:space="0" w:color="auto"/>
            </w:tcBorders>
            <w:shd w:val="clear" w:color="auto" w:fill="FFFFFF"/>
          </w:tcPr>
          <w:p w:rsidR="004E08DC" w:rsidRPr="00D137A6" w:rsidRDefault="004E08DC" w:rsidP="00856A68">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Прогнозований обсяг коштів, тис. грн.</w:t>
            </w:r>
          </w:p>
        </w:tc>
      </w:tr>
      <w:tr w:rsidR="004E08DC" w:rsidRPr="00700B56">
        <w:trPr>
          <w:trHeight w:val="634"/>
        </w:trPr>
        <w:tc>
          <w:tcPr>
            <w:tcW w:w="576" w:type="dxa"/>
            <w:vMerge/>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p>
        </w:tc>
        <w:tc>
          <w:tcPr>
            <w:tcW w:w="1982" w:type="dxa"/>
            <w:vMerge/>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p>
        </w:tc>
        <w:tc>
          <w:tcPr>
            <w:tcW w:w="2126" w:type="dxa"/>
            <w:vMerge/>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p>
        </w:tc>
        <w:tc>
          <w:tcPr>
            <w:tcW w:w="1560" w:type="dxa"/>
            <w:tcBorders>
              <w:top w:val="single" w:sz="4" w:space="0" w:color="auto"/>
              <w:left w:val="single" w:sz="4" w:space="0" w:color="auto"/>
              <w:bottom w:val="nil"/>
              <w:right w:val="nil"/>
            </w:tcBorders>
            <w:shd w:val="clear" w:color="auto" w:fill="FFFFFF"/>
          </w:tcPr>
          <w:p w:rsidR="004E08DC" w:rsidRPr="00D137A6" w:rsidRDefault="004E08DC" w:rsidP="000568D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2019 р.</w:t>
            </w:r>
          </w:p>
        </w:tc>
        <w:tc>
          <w:tcPr>
            <w:tcW w:w="1843" w:type="dxa"/>
            <w:tcBorders>
              <w:top w:val="single" w:sz="4" w:space="0" w:color="auto"/>
              <w:left w:val="single" w:sz="4" w:space="0" w:color="auto"/>
              <w:bottom w:val="nil"/>
              <w:right w:val="nil"/>
            </w:tcBorders>
            <w:shd w:val="clear" w:color="auto" w:fill="FFFFFF"/>
          </w:tcPr>
          <w:p w:rsidR="004E08DC" w:rsidRPr="00D137A6" w:rsidRDefault="004E08DC" w:rsidP="000568D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2020 р.</w:t>
            </w:r>
          </w:p>
        </w:tc>
        <w:tc>
          <w:tcPr>
            <w:tcW w:w="1829" w:type="dxa"/>
            <w:tcBorders>
              <w:top w:val="single" w:sz="4" w:space="0" w:color="auto"/>
              <w:left w:val="single" w:sz="4" w:space="0" w:color="auto"/>
              <w:bottom w:val="nil"/>
              <w:right w:val="single" w:sz="4" w:space="0" w:color="auto"/>
            </w:tcBorders>
            <w:shd w:val="clear" w:color="auto" w:fill="FFFFFF"/>
          </w:tcPr>
          <w:p w:rsidR="004E08DC" w:rsidRPr="00D137A6" w:rsidRDefault="004E08DC" w:rsidP="000568D3">
            <w:pPr>
              <w:spacing w:after="0" w:line="280" w:lineRule="exact"/>
              <w:jc w:val="center"/>
              <w:rPr>
                <w:rFonts w:ascii="Times New Roman" w:hAnsi="Times New Roman"/>
                <w:b/>
                <w:sz w:val="24"/>
                <w:szCs w:val="24"/>
                <w:lang w:val="uk-UA" w:eastAsia="uk-UA"/>
              </w:rPr>
            </w:pPr>
            <w:r w:rsidRPr="00D137A6">
              <w:rPr>
                <w:rFonts w:ascii="Times New Roman" w:hAnsi="Times New Roman"/>
                <w:b/>
                <w:color w:val="000000"/>
                <w:sz w:val="24"/>
                <w:szCs w:val="24"/>
                <w:lang w:val="uk-UA" w:eastAsia="uk-UA"/>
              </w:rPr>
              <w:t>2021 р.</w:t>
            </w:r>
          </w:p>
        </w:tc>
      </w:tr>
      <w:tr w:rsidR="004E08DC" w:rsidRPr="00700B56">
        <w:trPr>
          <w:trHeight w:val="317"/>
        </w:trPr>
        <w:tc>
          <w:tcPr>
            <w:tcW w:w="9916" w:type="dxa"/>
            <w:gridSpan w:val="6"/>
            <w:tcBorders>
              <w:top w:val="single" w:sz="4" w:space="0" w:color="auto"/>
              <w:left w:val="single" w:sz="4" w:space="0" w:color="auto"/>
              <w:bottom w:val="nil"/>
              <w:right w:val="single" w:sz="4" w:space="0" w:color="auto"/>
            </w:tcBorders>
            <w:shd w:val="clear" w:color="auto" w:fill="FFFFFF"/>
            <w:vAlign w:val="bottom"/>
          </w:tcPr>
          <w:p w:rsidR="004E08DC" w:rsidRPr="00D137A6" w:rsidRDefault="004E08DC" w:rsidP="002933D0">
            <w:pPr>
              <w:spacing w:after="0" w:line="280" w:lineRule="exact"/>
              <w:jc w:val="center"/>
              <w:rPr>
                <w:rFonts w:ascii="Times New Roman" w:hAnsi="Times New Roman"/>
                <w:sz w:val="24"/>
                <w:szCs w:val="24"/>
                <w:lang w:val="uk-UA" w:eastAsia="uk-UA"/>
              </w:rPr>
            </w:pPr>
            <w:r w:rsidRPr="00D137A6">
              <w:rPr>
                <w:rFonts w:ascii="Times New Roman" w:hAnsi="Times New Roman"/>
                <w:color w:val="000000"/>
                <w:sz w:val="24"/>
                <w:szCs w:val="24"/>
                <w:lang w:val="uk-UA" w:eastAsia="uk-UA"/>
              </w:rPr>
              <w:t>Загальний фонд</w:t>
            </w:r>
          </w:p>
        </w:tc>
      </w:tr>
      <w:tr w:rsidR="004E08DC" w:rsidRPr="00700B56">
        <w:trPr>
          <w:trHeight w:val="341"/>
        </w:trPr>
        <w:tc>
          <w:tcPr>
            <w:tcW w:w="576" w:type="dxa"/>
            <w:tcBorders>
              <w:top w:val="single" w:sz="4" w:space="0" w:color="auto"/>
              <w:left w:val="single" w:sz="4" w:space="0" w:color="auto"/>
              <w:bottom w:val="nil"/>
              <w:right w:val="nil"/>
            </w:tcBorders>
            <w:shd w:val="clear" w:color="auto" w:fill="FFFFFF"/>
            <w:vAlign w:val="center"/>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1.</w:t>
            </w:r>
          </w:p>
        </w:tc>
        <w:tc>
          <w:tcPr>
            <w:tcW w:w="1982" w:type="dxa"/>
            <w:tcBorders>
              <w:top w:val="single" w:sz="4" w:space="0" w:color="auto"/>
              <w:left w:val="single" w:sz="4" w:space="0" w:color="auto"/>
              <w:bottom w:val="nil"/>
              <w:right w:val="nil"/>
            </w:tcBorders>
            <w:shd w:val="clear" w:color="auto" w:fill="FFFFFF"/>
            <w:vAlign w:val="center"/>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Виконання</w:t>
            </w:r>
          </w:p>
        </w:tc>
        <w:tc>
          <w:tcPr>
            <w:tcW w:w="2126" w:type="dxa"/>
            <w:tcBorders>
              <w:top w:val="single" w:sz="4" w:space="0" w:color="auto"/>
              <w:left w:val="single" w:sz="4" w:space="0" w:color="auto"/>
              <w:bottom w:val="nil"/>
              <w:right w:val="nil"/>
            </w:tcBorders>
            <w:shd w:val="clear" w:color="auto" w:fill="FFFFFF"/>
            <w:vAlign w:val="center"/>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головні</w:t>
            </w:r>
          </w:p>
        </w:tc>
        <w:tc>
          <w:tcPr>
            <w:tcW w:w="1560" w:type="dxa"/>
            <w:tcBorders>
              <w:top w:val="single" w:sz="4" w:space="0" w:color="auto"/>
              <w:left w:val="single" w:sz="4" w:space="0" w:color="auto"/>
              <w:bottom w:val="nil"/>
              <w:right w:val="nil"/>
            </w:tcBorders>
            <w:shd w:val="clear" w:color="auto" w:fill="FFFFFF"/>
            <w:vAlign w:val="center"/>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250,0</w:t>
            </w:r>
          </w:p>
        </w:tc>
        <w:tc>
          <w:tcPr>
            <w:tcW w:w="1843" w:type="dxa"/>
            <w:tcBorders>
              <w:top w:val="single" w:sz="4" w:space="0" w:color="auto"/>
              <w:left w:val="single" w:sz="4" w:space="0" w:color="auto"/>
              <w:bottom w:val="nil"/>
              <w:right w:val="nil"/>
            </w:tcBorders>
            <w:shd w:val="clear" w:color="auto" w:fill="FFFFFF"/>
            <w:vAlign w:val="center"/>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 межах</w:t>
            </w:r>
          </w:p>
        </w:tc>
        <w:tc>
          <w:tcPr>
            <w:tcW w:w="1829" w:type="dxa"/>
            <w:tcBorders>
              <w:top w:val="single" w:sz="4" w:space="0" w:color="auto"/>
              <w:left w:val="single" w:sz="4" w:space="0" w:color="auto"/>
              <w:bottom w:val="nil"/>
              <w:right w:val="single" w:sz="4" w:space="0" w:color="auto"/>
            </w:tcBorders>
            <w:shd w:val="clear" w:color="auto" w:fill="FFFFFF"/>
            <w:vAlign w:val="center"/>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 межах</w:t>
            </w:r>
          </w:p>
        </w:tc>
      </w:tr>
      <w:tr w:rsidR="004E08DC" w:rsidRPr="00700B56">
        <w:trPr>
          <w:trHeight w:val="302"/>
        </w:trPr>
        <w:tc>
          <w:tcPr>
            <w:tcW w:w="576"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vAlign w:val="bottom"/>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об’єктів, які</w:t>
            </w:r>
          </w:p>
        </w:tc>
        <w:tc>
          <w:tcPr>
            <w:tcW w:w="2126" w:type="dxa"/>
            <w:tcBorders>
              <w:top w:val="nil"/>
              <w:left w:val="single" w:sz="4" w:space="0" w:color="auto"/>
              <w:bottom w:val="nil"/>
              <w:right w:val="nil"/>
            </w:tcBorders>
            <w:shd w:val="clear" w:color="auto" w:fill="FFFFFF"/>
            <w:vAlign w:val="bottom"/>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розпорядники</w:t>
            </w:r>
          </w:p>
        </w:tc>
        <w:tc>
          <w:tcPr>
            <w:tcW w:w="1560"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vAlign w:val="bottom"/>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відповідних</w:t>
            </w:r>
          </w:p>
        </w:tc>
        <w:tc>
          <w:tcPr>
            <w:tcW w:w="1829" w:type="dxa"/>
            <w:tcBorders>
              <w:top w:val="nil"/>
              <w:left w:val="single" w:sz="4" w:space="0" w:color="auto"/>
              <w:bottom w:val="nil"/>
              <w:right w:val="single" w:sz="4" w:space="0" w:color="auto"/>
            </w:tcBorders>
            <w:shd w:val="clear" w:color="auto" w:fill="FFFFFF"/>
            <w:vAlign w:val="bottom"/>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відповідних</w:t>
            </w:r>
          </w:p>
        </w:tc>
      </w:tr>
      <w:tr w:rsidR="004E08DC" w:rsidRPr="00700B56">
        <w:trPr>
          <w:trHeight w:val="331"/>
        </w:trPr>
        <w:tc>
          <w:tcPr>
            <w:tcW w:w="576"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визнано</w:t>
            </w:r>
          </w:p>
        </w:tc>
        <w:tc>
          <w:tcPr>
            <w:tcW w:w="2126"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бюджетних</w:t>
            </w:r>
          </w:p>
        </w:tc>
        <w:tc>
          <w:tcPr>
            <w:tcW w:w="1560"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бюджетних</w:t>
            </w:r>
          </w:p>
        </w:tc>
        <w:tc>
          <w:tcPr>
            <w:tcW w:w="1829" w:type="dxa"/>
            <w:tcBorders>
              <w:top w:val="nil"/>
              <w:left w:val="single" w:sz="4" w:space="0" w:color="auto"/>
              <w:bottom w:val="nil"/>
              <w:right w:val="single" w:sz="4" w:space="0" w:color="auto"/>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бюджетних</w:t>
            </w:r>
          </w:p>
        </w:tc>
      </w:tr>
      <w:tr w:rsidR="004E08DC" w:rsidRPr="00700B56">
        <w:trPr>
          <w:trHeight w:val="322"/>
        </w:trPr>
        <w:tc>
          <w:tcPr>
            <w:tcW w:w="576"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проектами-</w:t>
            </w:r>
          </w:p>
        </w:tc>
        <w:tc>
          <w:tcPr>
            <w:tcW w:w="2126"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коштів</w:t>
            </w:r>
          </w:p>
        </w:tc>
        <w:tc>
          <w:tcPr>
            <w:tcW w:w="1560"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призначень</w:t>
            </w:r>
          </w:p>
        </w:tc>
        <w:tc>
          <w:tcPr>
            <w:tcW w:w="1829" w:type="dxa"/>
            <w:tcBorders>
              <w:top w:val="nil"/>
              <w:left w:val="single" w:sz="4" w:space="0" w:color="auto"/>
              <w:bottom w:val="nil"/>
              <w:right w:val="single" w:sz="4" w:space="0" w:color="auto"/>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призначень</w:t>
            </w:r>
          </w:p>
        </w:tc>
      </w:tr>
      <w:tr w:rsidR="004E08DC" w:rsidRPr="00700B56">
        <w:trPr>
          <w:trHeight w:val="283"/>
        </w:trPr>
        <w:tc>
          <w:tcPr>
            <w:tcW w:w="576"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переможцями</w:t>
            </w:r>
          </w:p>
        </w:tc>
        <w:tc>
          <w:tcPr>
            <w:tcW w:w="2126"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560" w:type="dxa"/>
            <w:tcBorders>
              <w:top w:val="nil"/>
              <w:left w:val="single" w:sz="4" w:space="0" w:color="auto"/>
              <w:bottom w:val="nil"/>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nil"/>
              <w:right w:val="nil"/>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(не менше</w:t>
            </w:r>
          </w:p>
        </w:tc>
        <w:tc>
          <w:tcPr>
            <w:tcW w:w="1829" w:type="dxa"/>
            <w:tcBorders>
              <w:top w:val="nil"/>
              <w:left w:val="single" w:sz="4" w:space="0" w:color="auto"/>
              <w:bottom w:val="nil"/>
              <w:right w:val="single" w:sz="4" w:space="0" w:color="auto"/>
            </w:tcBorders>
            <w:shd w:val="clear" w:color="auto" w:fill="FFFFFF"/>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(не менше</w:t>
            </w:r>
          </w:p>
        </w:tc>
      </w:tr>
      <w:tr w:rsidR="004E08DC" w:rsidRPr="00700B56">
        <w:trPr>
          <w:trHeight w:val="259"/>
        </w:trPr>
        <w:tc>
          <w:tcPr>
            <w:tcW w:w="576" w:type="dxa"/>
            <w:tcBorders>
              <w:top w:val="nil"/>
              <w:left w:val="single" w:sz="4" w:space="0" w:color="auto"/>
              <w:bottom w:val="single" w:sz="4" w:space="0" w:color="auto"/>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982" w:type="dxa"/>
            <w:tcBorders>
              <w:top w:val="nil"/>
              <w:left w:val="single" w:sz="4" w:space="0" w:color="auto"/>
              <w:bottom w:val="single" w:sz="4" w:space="0" w:color="auto"/>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2126" w:type="dxa"/>
            <w:tcBorders>
              <w:top w:val="nil"/>
              <w:left w:val="single" w:sz="4" w:space="0" w:color="auto"/>
              <w:bottom w:val="single" w:sz="4" w:space="0" w:color="auto"/>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560" w:type="dxa"/>
            <w:tcBorders>
              <w:top w:val="nil"/>
              <w:left w:val="single" w:sz="4" w:space="0" w:color="auto"/>
              <w:bottom w:val="single" w:sz="4" w:space="0" w:color="auto"/>
              <w:right w:val="nil"/>
            </w:tcBorders>
            <w:shd w:val="clear" w:color="auto" w:fill="FFFFFF"/>
          </w:tcPr>
          <w:p w:rsidR="004E08DC" w:rsidRPr="00D137A6" w:rsidRDefault="004E08DC" w:rsidP="00FA3EC3">
            <w:pPr>
              <w:spacing w:after="0" w:line="240" w:lineRule="auto"/>
              <w:rPr>
                <w:rFonts w:ascii="Times New Roman" w:hAnsi="Times New Roman"/>
                <w:sz w:val="24"/>
                <w:szCs w:val="24"/>
                <w:lang w:val="uk-UA" w:eastAsia="uk-UA"/>
              </w:rPr>
            </w:pPr>
          </w:p>
        </w:tc>
        <w:tc>
          <w:tcPr>
            <w:tcW w:w="1843" w:type="dxa"/>
            <w:tcBorders>
              <w:top w:val="nil"/>
              <w:left w:val="single" w:sz="4" w:space="0" w:color="auto"/>
              <w:bottom w:val="single" w:sz="4" w:space="0" w:color="auto"/>
              <w:right w:val="nil"/>
            </w:tcBorders>
            <w:shd w:val="clear" w:color="auto" w:fill="FFFFFF"/>
            <w:vAlign w:val="bottom"/>
          </w:tcPr>
          <w:p w:rsidR="004E08DC" w:rsidRPr="00D137A6" w:rsidRDefault="004E08DC" w:rsidP="00FA3EC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250 тис. грн.)</w:t>
            </w:r>
          </w:p>
        </w:tc>
        <w:tc>
          <w:tcPr>
            <w:tcW w:w="1829" w:type="dxa"/>
            <w:tcBorders>
              <w:top w:val="nil"/>
              <w:left w:val="single" w:sz="4" w:space="0" w:color="auto"/>
              <w:bottom w:val="single" w:sz="4" w:space="0" w:color="auto"/>
              <w:right w:val="single" w:sz="4" w:space="0" w:color="auto"/>
            </w:tcBorders>
            <w:shd w:val="clear" w:color="auto" w:fill="FFFFFF"/>
            <w:vAlign w:val="bottom"/>
          </w:tcPr>
          <w:p w:rsidR="004E08DC" w:rsidRPr="00D137A6" w:rsidRDefault="004E08DC" w:rsidP="000568D3">
            <w:pPr>
              <w:spacing w:after="0" w:line="280" w:lineRule="exact"/>
              <w:rPr>
                <w:rFonts w:ascii="Times New Roman" w:hAnsi="Times New Roman"/>
                <w:sz w:val="24"/>
                <w:szCs w:val="24"/>
                <w:lang w:val="uk-UA" w:eastAsia="uk-UA"/>
              </w:rPr>
            </w:pPr>
            <w:r w:rsidRPr="00D137A6">
              <w:rPr>
                <w:rFonts w:ascii="Times New Roman" w:hAnsi="Times New Roman"/>
                <w:color w:val="000000"/>
                <w:sz w:val="24"/>
                <w:szCs w:val="24"/>
                <w:lang w:val="uk-UA" w:eastAsia="uk-UA"/>
              </w:rPr>
              <w:t>250 тис. грн.)</w:t>
            </w:r>
          </w:p>
        </w:tc>
      </w:tr>
    </w:tbl>
    <w:p w:rsidR="004E08DC" w:rsidRPr="00D137A6" w:rsidRDefault="004E08DC" w:rsidP="00FA3EC3">
      <w:pPr>
        <w:spacing w:after="0" w:line="240" w:lineRule="auto"/>
        <w:rPr>
          <w:rFonts w:ascii="Times New Roman" w:hAnsi="Times New Roman"/>
          <w:color w:val="000000"/>
          <w:sz w:val="28"/>
          <w:szCs w:val="28"/>
          <w:lang w:val="uk-UA" w:eastAsia="uk-UA"/>
        </w:rPr>
      </w:pPr>
    </w:p>
    <w:p w:rsidR="004E08DC" w:rsidRPr="00D137A6" w:rsidRDefault="004E08DC" w:rsidP="002933D0">
      <w:pPr>
        <w:spacing w:after="0" w:line="240" w:lineRule="auto"/>
        <w:jc w:val="center"/>
        <w:rPr>
          <w:rFonts w:ascii="Times New Roman" w:hAnsi="Times New Roman"/>
          <w:b/>
          <w:sz w:val="24"/>
          <w:szCs w:val="24"/>
          <w:lang w:val="uk-UA" w:eastAsia="uk-UA"/>
        </w:rPr>
      </w:pPr>
      <w:r w:rsidRPr="00D137A6">
        <w:rPr>
          <w:rFonts w:ascii="Times New Roman" w:hAnsi="Times New Roman"/>
          <w:b/>
          <w:color w:val="000000"/>
          <w:sz w:val="28"/>
          <w:szCs w:val="28"/>
          <w:lang w:val="uk-UA" w:eastAsia="uk-UA"/>
        </w:rPr>
        <w:t>VIІ</w:t>
      </w:r>
      <w:r>
        <w:rPr>
          <w:rFonts w:ascii="Times New Roman" w:hAnsi="Times New Roman"/>
          <w:b/>
          <w:color w:val="000000"/>
          <w:sz w:val="28"/>
          <w:szCs w:val="28"/>
          <w:lang w:val="uk-UA" w:eastAsia="uk-UA"/>
        </w:rPr>
        <w:t>І</w:t>
      </w:r>
      <w:r w:rsidRPr="00D137A6">
        <w:rPr>
          <w:rFonts w:ascii="Times New Roman" w:hAnsi="Times New Roman"/>
          <w:b/>
          <w:color w:val="000000"/>
          <w:sz w:val="28"/>
          <w:szCs w:val="28"/>
          <w:lang w:val="uk-UA" w:eastAsia="uk-UA"/>
        </w:rPr>
        <w:t>. Контроль за ходом виконання програми</w:t>
      </w:r>
    </w:p>
    <w:p w:rsidR="004E08DC" w:rsidRPr="00D137A6" w:rsidRDefault="004E08DC" w:rsidP="002933D0">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Контроль за виконанням Програми здійснюють Сторожинецька міська рада, робоча група, відповідальні виконавці, відповідно до повноважень.</w:t>
      </w:r>
    </w:p>
    <w:p w:rsidR="004E08DC" w:rsidRPr="00D137A6" w:rsidRDefault="004E08DC" w:rsidP="002933D0">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У процесі виконання програми забезпечують цільове та ефективне використання бюджетних коштів протягом усього </w:t>
      </w:r>
      <w:r w:rsidRPr="00D137A6">
        <w:rPr>
          <w:rFonts w:ascii="Times New Roman" w:hAnsi="Times New Roman"/>
          <w:color w:val="000000"/>
          <w:sz w:val="28"/>
          <w:szCs w:val="28"/>
          <w:lang w:val="uk-UA" w:eastAsia="ru-RU"/>
        </w:rPr>
        <w:t xml:space="preserve">строку </w:t>
      </w:r>
      <w:r w:rsidRPr="00D137A6">
        <w:rPr>
          <w:rFonts w:ascii="Times New Roman" w:hAnsi="Times New Roman"/>
          <w:color w:val="000000"/>
          <w:sz w:val="28"/>
          <w:szCs w:val="28"/>
          <w:lang w:val="uk-UA" w:eastAsia="uk-UA"/>
        </w:rPr>
        <w:t>реалізації проектів- переможців Програми у межах визначених бюджетних призначень.</w:t>
      </w:r>
    </w:p>
    <w:p w:rsidR="004E08DC" w:rsidRPr="00D137A6" w:rsidRDefault="004E08DC" w:rsidP="002933D0">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Відповідальні виконавці забезпечують контроль за проведенням інформаційної і промоційної компанії, дотриманням хронології бюджету участі, конкретних етапів і дат проведення заходів.</w:t>
      </w:r>
    </w:p>
    <w:p w:rsidR="004E08DC" w:rsidRPr="00D137A6" w:rsidRDefault="004E08DC" w:rsidP="002933D0">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 xml:space="preserve">Робоча група спільно із відповідальними виконавцями контролює етап перевірки </w:t>
      </w:r>
      <w:r w:rsidRPr="00D137A6">
        <w:rPr>
          <w:rFonts w:ascii="Times New Roman" w:hAnsi="Times New Roman"/>
          <w:color w:val="000000"/>
          <w:sz w:val="28"/>
          <w:szCs w:val="28"/>
          <w:lang w:val="uk-UA" w:eastAsia="ru-RU"/>
        </w:rPr>
        <w:t xml:space="preserve">проекту, про </w:t>
      </w:r>
      <w:r w:rsidRPr="00D137A6">
        <w:rPr>
          <w:rFonts w:ascii="Times New Roman" w:hAnsi="Times New Roman"/>
          <w:color w:val="000000"/>
          <w:sz w:val="28"/>
          <w:szCs w:val="28"/>
          <w:lang w:val="uk-UA" w:eastAsia="uk-UA"/>
        </w:rPr>
        <w:t>що свідчитимуть заповнені картки аналізу проектів, розміщення їх сканованих копій на сайті Сторожинецької ОТГ та підготовлений список позитивно і негативно оцінених проектів, бланк для голосування з назвами проектів та зазначенням сум на їх реалізацію.</w:t>
      </w:r>
    </w:p>
    <w:p w:rsidR="004E08DC" w:rsidRPr="00D137A6" w:rsidRDefault="004E08DC" w:rsidP="000217C1">
      <w:pPr>
        <w:pStyle w:val="NoSpacing"/>
        <w:ind w:firstLine="567"/>
        <w:jc w:val="both"/>
        <w:rPr>
          <w:rFonts w:ascii="Times New Roman" w:hAnsi="Times New Roman"/>
          <w:sz w:val="32"/>
          <w:szCs w:val="24"/>
          <w:lang w:val="uk-UA" w:eastAsia="uk-UA"/>
        </w:rPr>
      </w:pPr>
      <w:r w:rsidRPr="00D137A6">
        <w:rPr>
          <w:rFonts w:ascii="Times New Roman" w:hAnsi="Times New Roman"/>
          <w:sz w:val="28"/>
          <w:lang w:val="uk-UA" w:eastAsia="uk-UA"/>
        </w:rPr>
        <w:t>Головні розпорядники бюджетних коштів в межах своїх повноважень здійснюють оцінку реалізації заходів Програми, що передбачає заходи з моніторингу, аналізу та контролю за цільовим та ефективним використанням бюджетних коштів.</w:t>
      </w:r>
    </w:p>
    <w:p w:rsidR="004E08DC" w:rsidRPr="00D137A6" w:rsidRDefault="004E08DC" w:rsidP="000217C1">
      <w:pPr>
        <w:pStyle w:val="NoSpacing"/>
        <w:ind w:firstLine="567"/>
        <w:jc w:val="both"/>
        <w:rPr>
          <w:rFonts w:ascii="Times New Roman" w:hAnsi="Times New Roman"/>
          <w:sz w:val="32"/>
          <w:szCs w:val="24"/>
          <w:lang w:val="uk-UA" w:eastAsia="uk-UA"/>
        </w:rPr>
      </w:pPr>
      <w:r w:rsidRPr="00D137A6">
        <w:rPr>
          <w:rFonts w:ascii="Times New Roman" w:hAnsi="Times New Roman"/>
          <w:sz w:val="28"/>
          <w:lang w:val="uk-UA" w:eastAsia="uk-UA"/>
        </w:rPr>
        <w:t xml:space="preserve">Головні розпорядники бюджетних коштів забезпечують ефективне використання коштів, виділених на реалізацію проектів - переможців, оприлюднюють звіти </w:t>
      </w:r>
      <w:r w:rsidRPr="00D137A6">
        <w:rPr>
          <w:rFonts w:ascii="Times New Roman" w:hAnsi="Times New Roman"/>
          <w:sz w:val="28"/>
          <w:lang w:val="uk-UA" w:eastAsia="ru-RU"/>
        </w:rPr>
        <w:t xml:space="preserve">про </w:t>
      </w:r>
      <w:r w:rsidRPr="00D137A6">
        <w:rPr>
          <w:rFonts w:ascii="Times New Roman" w:hAnsi="Times New Roman"/>
          <w:sz w:val="28"/>
          <w:lang w:val="uk-UA" w:eastAsia="uk-UA"/>
        </w:rPr>
        <w:t xml:space="preserve">виконання проектів, співпрацюючи протягом часу реалізації </w:t>
      </w:r>
      <w:r w:rsidRPr="00D137A6">
        <w:rPr>
          <w:rFonts w:ascii="Times New Roman" w:hAnsi="Times New Roman"/>
          <w:sz w:val="28"/>
          <w:lang w:val="uk-UA" w:eastAsia="ru-RU"/>
        </w:rPr>
        <w:t xml:space="preserve">проекту </w:t>
      </w:r>
      <w:r w:rsidRPr="00D137A6">
        <w:rPr>
          <w:rFonts w:ascii="Times New Roman" w:hAnsi="Times New Roman"/>
          <w:sz w:val="28"/>
          <w:lang w:val="uk-UA" w:eastAsia="uk-UA"/>
        </w:rPr>
        <w:t xml:space="preserve">з авторами. Після реалізації </w:t>
      </w:r>
      <w:r w:rsidRPr="00D137A6">
        <w:rPr>
          <w:rFonts w:ascii="Times New Roman" w:hAnsi="Times New Roman"/>
          <w:sz w:val="28"/>
          <w:lang w:val="uk-UA" w:eastAsia="ru-RU"/>
        </w:rPr>
        <w:t xml:space="preserve">проекту </w:t>
      </w:r>
      <w:r w:rsidRPr="00D137A6">
        <w:rPr>
          <w:rFonts w:ascii="Times New Roman" w:hAnsi="Times New Roman"/>
          <w:sz w:val="28"/>
          <w:lang w:val="uk-UA" w:eastAsia="uk-UA"/>
        </w:rPr>
        <w:t>звіт, який включає фото та інші матеріали, розміщується на веб-сайті Сторожинецької ОТГ.</w:t>
      </w:r>
    </w:p>
    <w:p w:rsidR="004E08DC" w:rsidRPr="00D137A6" w:rsidRDefault="004E08DC" w:rsidP="000217C1">
      <w:pPr>
        <w:spacing w:after="0" w:line="240" w:lineRule="auto"/>
        <w:ind w:firstLine="567"/>
        <w:jc w:val="center"/>
        <w:rPr>
          <w:rFonts w:ascii="Times New Roman" w:hAnsi="Times New Roman"/>
          <w:b/>
          <w:color w:val="000000"/>
          <w:sz w:val="28"/>
          <w:szCs w:val="28"/>
          <w:lang w:val="uk-UA" w:eastAsia="uk-UA"/>
        </w:rPr>
      </w:pPr>
    </w:p>
    <w:p w:rsidR="004E08DC" w:rsidRPr="00D137A6" w:rsidRDefault="004E08DC" w:rsidP="000217C1">
      <w:pPr>
        <w:spacing w:after="0" w:line="240" w:lineRule="auto"/>
        <w:ind w:firstLine="567"/>
        <w:jc w:val="center"/>
        <w:rPr>
          <w:rFonts w:ascii="Times New Roman" w:hAnsi="Times New Roman"/>
          <w:b/>
          <w:sz w:val="24"/>
          <w:szCs w:val="24"/>
          <w:lang w:val="uk-UA" w:eastAsia="uk-UA"/>
        </w:rPr>
      </w:pPr>
      <w:r>
        <w:rPr>
          <w:rFonts w:ascii="Times New Roman" w:hAnsi="Times New Roman"/>
          <w:b/>
          <w:color w:val="000000"/>
          <w:sz w:val="28"/>
          <w:szCs w:val="28"/>
          <w:lang w:val="uk-UA" w:eastAsia="uk-UA"/>
        </w:rPr>
        <w:t>ІХ</w:t>
      </w:r>
      <w:r w:rsidRPr="00D137A6">
        <w:rPr>
          <w:rFonts w:ascii="Times New Roman" w:hAnsi="Times New Roman"/>
          <w:b/>
          <w:color w:val="000000"/>
          <w:sz w:val="28"/>
          <w:szCs w:val="28"/>
          <w:lang w:val="uk-UA" w:eastAsia="uk-UA"/>
        </w:rPr>
        <w:t>. Очікувані результати виконання програми</w:t>
      </w:r>
    </w:p>
    <w:p w:rsidR="004E08DC" w:rsidRPr="00D137A6" w:rsidRDefault="004E08DC" w:rsidP="000217C1">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Очікуваними результатами виконання програми є:</w:t>
      </w:r>
    </w:p>
    <w:p w:rsidR="004E08DC" w:rsidRPr="00D137A6" w:rsidRDefault="004E08DC"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створення ефективного механізму взаємодії Сторожинецької міської ради ОТГ та жителів Сторожинецької ОТГ в бюджетному процесі;</w:t>
      </w:r>
    </w:p>
    <w:p w:rsidR="004E08DC" w:rsidRPr="00D137A6" w:rsidRDefault="004E08DC"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залучення жителів до процесу прийняття рішень органів місцевого самоврядування;</w:t>
      </w:r>
    </w:p>
    <w:p w:rsidR="004E08DC" w:rsidRPr="00D137A6" w:rsidRDefault="004E08DC"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формування довіри громадян до органів місцевого самоврядування;</w:t>
      </w:r>
    </w:p>
    <w:p w:rsidR="004E08DC" w:rsidRPr="00D137A6" w:rsidRDefault="004E08DC"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підвищення відкритості діяльності органів місцевого самоврядування;</w:t>
      </w:r>
    </w:p>
    <w:p w:rsidR="004E08DC" w:rsidRPr="00D137A6" w:rsidRDefault="004E08DC"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підвищення рівня прозорості процесу прийняття рішень шляхом надання жителям Сторожинецької ОТГ можливості безпосереднього впливу на бюджетну політику;</w:t>
      </w:r>
    </w:p>
    <w:p w:rsidR="004E08DC" w:rsidRPr="00D137A6" w:rsidRDefault="004E08DC" w:rsidP="000217C1">
      <w:pPr>
        <w:numPr>
          <w:ilvl w:val="0"/>
          <w:numId w:val="1"/>
        </w:num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вирішення питань, які найбільш хвилюють жителів Сторожинецької ОТГ.</w:t>
      </w:r>
    </w:p>
    <w:p w:rsidR="004E08DC" w:rsidRPr="00D137A6" w:rsidRDefault="004E08DC" w:rsidP="003F0B4B">
      <w:pPr>
        <w:spacing w:after="0" w:line="240" w:lineRule="auto"/>
        <w:ind w:firstLine="567"/>
        <w:jc w:val="center"/>
        <w:rPr>
          <w:rFonts w:ascii="Times New Roman" w:hAnsi="Times New Roman"/>
          <w:color w:val="000000"/>
          <w:sz w:val="28"/>
          <w:szCs w:val="28"/>
          <w:lang w:val="uk-UA" w:eastAsia="uk-UA"/>
        </w:rPr>
      </w:pPr>
    </w:p>
    <w:p w:rsidR="004E08DC" w:rsidRPr="00D137A6" w:rsidRDefault="004E08DC" w:rsidP="003F0B4B">
      <w:pPr>
        <w:spacing w:after="0" w:line="240" w:lineRule="auto"/>
        <w:ind w:firstLine="567"/>
        <w:jc w:val="center"/>
        <w:rPr>
          <w:rFonts w:ascii="Times New Roman" w:hAnsi="Times New Roman"/>
          <w:b/>
          <w:sz w:val="24"/>
          <w:szCs w:val="24"/>
          <w:lang w:val="uk-UA" w:eastAsia="uk-UA"/>
        </w:rPr>
      </w:pPr>
      <w:r w:rsidRPr="00D137A6">
        <w:rPr>
          <w:rFonts w:ascii="Times New Roman" w:hAnsi="Times New Roman"/>
          <w:b/>
          <w:color w:val="000000"/>
          <w:sz w:val="28"/>
          <w:szCs w:val="28"/>
          <w:lang w:val="uk-UA" w:eastAsia="uk-UA"/>
        </w:rPr>
        <w:t>Х. Звітність про хід виконання Програми</w:t>
      </w:r>
    </w:p>
    <w:p w:rsidR="004E08DC" w:rsidRPr="00D137A6" w:rsidRDefault="004E08DC" w:rsidP="000217C1">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Наприкінці кожного року відповідальний виконавець Програми складає підсумковий звіт </w:t>
      </w:r>
      <w:r w:rsidRPr="00D137A6">
        <w:rPr>
          <w:rFonts w:ascii="Times New Roman" w:hAnsi="Times New Roman"/>
          <w:color w:val="000000"/>
          <w:sz w:val="28"/>
          <w:szCs w:val="28"/>
          <w:lang w:val="uk-UA" w:eastAsia="ru-RU"/>
        </w:rPr>
        <w:t xml:space="preserve">про </w:t>
      </w:r>
      <w:r w:rsidRPr="00D137A6">
        <w:rPr>
          <w:rFonts w:ascii="Times New Roman" w:hAnsi="Times New Roman"/>
          <w:color w:val="000000"/>
          <w:sz w:val="28"/>
          <w:szCs w:val="28"/>
          <w:lang w:val="uk-UA" w:eastAsia="uk-UA"/>
        </w:rPr>
        <w:t>результати її виконання та у січні місяці подає на розгляд до Сторожинецької міської ради ОТГ.</w:t>
      </w:r>
    </w:p>
    <w:p w:rsidR="004E08DC" w:rsidRPr="00D137A6" w:rsidRDefault="004E08DC" w:rsidP="000217C1">
      <w:pPr>
        <w:spacing w:after="0" w:line="240" w:lineRule="auto"/>
        <w:ind w:firstLine="567"/>
        <w:jc w:val="both"/>
        <w:rPr>
          <w:rFonts w:ascii="Times New Roman" w:hAnsi="Times New Roman"/>
          <w:sz w:val="24"/>
          <w:szCs w:val="24"/>
          <w:lang w:val="uk-UA" w:eastAsia="uk-UA"/>
        </w:rPr>
      </w:pPr>
      <w:r w:rsidRPr="00D137A6">
        <w:rPr>
          <w:rFonts w:ascii="Times New Roman" w:hAnsi="Times New Roman"/>
          <w:color w:val="000000"/>
          <w:sz w:val="28"/>
          <w:szCs w:val="28"/>
          <w:lang w:val="uk-UA" w:eastAsia="uk-UA"/>
        </w:rPr>
        <w:t xml:space="preserve">Після закінчення встановленого строку виконання Програми відповідальний виконавець складає підсумковий звіт </w:t>
      </w:r>
      <w:r w:rsidRPr="00D137A6">
        <w:rPr>
          <w:rFonts w:ascii="Times New Roman" w:hAnsi="Times New Roman"/>
          <w:color w:val="000000"/>
          <w:sz w:val="28"/>
          <w:szCs w:val="28"/>
          <w:lang w:val="uk-UA" w:eastAsia="ru-RU"/>
        </w:rPr>
        <w:t xml:space="preserve">про </w:t>
      </w:r>
      <w:r w:rsidRPr="00D137A6">
        <w:rPr>
          <w:rFonts w:ascii="Times New Roman" w:hAnsi="Times New Roman"/>
          <w:color w:val="000000"/>
          <w:sz w:val="28"/>
          <w:szCs w:val="28"/>
          <w:lang w:val="uk-UA" w:eastAsia="uk-UA"/>
        </w:rPr>
        <w:t>результати її виконання та подає на розгляд до Сторожинецької міської ради ОТГ.</w:t>
      </w:r>
    </w:p>
    <w:p w:rsidR="004E08DC" w:rsidRPr="00D137A6" w:rsidRDefault="004E08DC" w:rsidP="000217C1">
      <w:pPr>
        <w:spacing w:after="0" w:line="240" w:lineRule="auto"/>
        <w:ind w:firstLine="567"/>
        <w:jc w:val="both"/>
        <w:rPr>
          <w:rFonts w:ascii="Times New Roman" w:hAnsi="Times New Roman"/>
          <w:color w:val="000000"/>
          <w:sz w:val="28"/>
          <w:szCs w:val="28"/>
          <w:lang w:val="uk-UA" w:eastAsia="uk-UA"/>
        </w:rPr>
      </w:pPr>
    </w:p>
    <w:p w:rsidR="004E08DC" w:rsidRPr="00D137A6" w:rsidRDefault="004E08DC" w:rsidP="000217C1">
      <w:pPr>
        <w:spacing w:after="0" w:line="240" w:lineRule="auto"/>
        <w:ind w:firstLine="567"/>
        <w:jc w:val="both"/>
        <w:rPr>
          <w:rFonts w:ascii="Times New Roman" w:hAnsi="Times New Roman"/>
          <w:color w:val="000000"/>
          <w:sz w:val="28"/>
          <w:szCs w:val="28"/>
          <w:lang w:val="uk-UA" w:eastAsia="uk-UA"/>
        </w:rPr>
      </w:pPr>
    </w:p>
    <w:p w:rsidR="004E08DC" w:rsidRPr="00D137A6" w:rsidRDefault="004E08DC" w:rsidP="000568D3">
      <w:pPr>
        <w:spacing w:after="0" w:line="240" w:lineRule="auto"/>
        <w:ind w:firstLine="567"/>
        <w:rPr>
          <w:rFonts w:ascii="Times New Roman" w:hAnsi="Times New Roman"/>
          <w:b/>
          <w:sz w:val="24"/>
          <w:szCs w:val="24"/>
          <w:lang w:val="uk-UA" w:eastAsia="uk-UA"/>
        </w:rPr>
      </w:pPr>
      <w:r w:rsidRPr="00D137A6">
        <w:rPr>
          <w:rFonts w:ascii="Times New Roman" w:hAnsi="Times New Roman"/>
          <w:b/>
          <w:color w:val="000000"/>
          <w:sz w:val="28"/>
          <w:szCs w:val="28"/>
          <w:lang w:val="uk-UA" w:eastAsia="uk-UA"/>
        </w:rPr>
        <w:t xml:space="preserve">Секретар міської ради  </w:t>
      </w:r>
      <w:r w:rsidRPr="00D137A6">
        <w:rPr>
          <w:rFonts w:ascii="Times New Roman" w:hAnsi="Times New Roman"/>
          <w:b/>
          <w:color w:val="000000"/>
          <w:sz w:val="28"/>
          <w:szCs w:val="28"/>
          <w:lang w:val="uk-UA" w:eastAsia="uk-UA"/>
        </w:rPr>
        <w:tab/>
      </w:r>
      <w:r w:rsidRPr="00D137A6">
        <w:rPr>
          <w:rFonts w:ascii="Times New Roman" w:hAnsi="Times New Roman"/>
          <w:b/>
          <w:color w:val="000000"/>
          <w:sz w:val="28"/>
          <w:szCs w:val="28"/>
          <w:lang w:val="uk-UA" w:eastAsia="uk-UA"/>
        </w:rPr>
        <w:tab/>
        <w:t xml:space="preserve">                         </w:t>
      </w:r>
      <w:r w:rsidRPr="00D137A6">
        <w:rPr>
          <w:rFonts w:ascii="Times New Roman" w:hAnsi="Times New Roman"/>
          <w:b/>
          <w:color w:val="000000"/>
          <w:sz w:val="28"/>
          <w:szCs w:val="28"/>
          <w:lang w:val="uk-UA" w:eastAsia="uk-UA"/>
        </w:rPr>
        <w:tab/>
        <w:t>І. Матейчук</w:t>
      </w:r>
    </w:p>
    <w:p w:rsidR="004E08DC" w:rsidRPr="00D137A6" w:rsidRDefault="004E08DC" w:rsidP="002933D0">
      <w:pPr>
        <w:spacing w:after="0" w:line="240" w:lineRule="auto"/>
        <w:ind w:firstLine="567"/>
        <w:jc w:val="both"/>
        <w:rPr>
          <w:rFonts w:ascii="Times New Roman" w:hAnsi="Times New Roman"/>
          <w:color w:val="000000"/>
          <w:sz w:val="28"/>
          <w:szCs w:val="28"/>
          <w:lang w:val="uk-UA" w:eastAsia="uk-UA"/>
        </w:rPr>
      </w:pPr>
      <w:r w:rsidRPr="00D137A6">
        <w:rPr>
          <w:rFonts w:ascii="Times New Roman" w:hAnsi="Times New Roman"/>
          <w:color w:val="000000"/>
          <w:sz w:val="28"/>
          <w:szCs w:val="28"/>
          <w:lang w:val="uk-UA" w:eastAsia="uk-UA"/>
        </w:rPr>
        <w:t xml:space="preserve"> </w:t>
      </w:r>
    </w:p>
    <w:p w:rsidR="004E08DC" w:rsidRPr="00D137A6" w:rsidRDefault="004E08DC" w:rsidP="00FA3EC3">
      <w:pPr>
        <w:rPr>
          <w:lang w:val="uk-UA"/>
        </w:rPr>
      </w:pPr>
    </w:p>
    <w:sectPr w:rsidR="004E08DC" w:rsidRPr="00D137A6" w:rsidSect="00257BC7">
      <w:pgSz w:w="11909" w:h="16834"/>
      <w:pgMar w:top="1440" w:right="852" w:bottom="1079"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8"/>
        <w:u w:val="none"/>
      </w:rPr>
    </w:lvl>
    <w:lvl w:ilvl="1">
      <w:start w:val="1"/>
      <w:numFmt w:val="bullet"/>
      <w:lvlText w:val="-"/>
      <w:lvlJc w:val="left"/>
      <w:rPr>
        <w:b/>
        <w:i w:val="0"/>
        <w:smallCaps w:val="0"/>
        <w:strike w:val="0"/>
        <w:color w:val="000000"/>
        <w:spacing w:val="0"/>
        <w:w w:val="100"/>
        <w:position w:val="0"/>
        <w:sz w:val="28"/>
        <w:u w:val="none"/>
      </w:rPr>
    </w:lvl>
    <w:lvl w:ilvl="2">
      <w:start w:val="1"/>
      <w:numFmt w:val="bullet"/>
      <w:lvlText w:val="-"/>
      <w:lvlJc w:val="left"/>
      <w:rPr>
        <w:b/>
        <w:i w:val="0"/>
        <w:smallCaps w:val="0"/>
        <w:strike w:val="0"/>
        <w:color w:val="000000"/>
        <w:spacing w:val="0"/>
        <w:w w:val="100"/>
        <w:position w:val="0"/>
        <w:sz w:val="28"/>
        <w:u w:val="none"/>
      </w:rPr>
    </w:lvl>
    <w:lvl w:ilvl="3">
      <w:start w:val="1"/>
      <w:numFmt w:val="bullet"/>
      <w:lvlText w:val="-"/>
      <w:lvlJc w:val="left"/>
      <w:rPr>
        <w:b/>
        <w:i w:val="0"/>
        <w:smallCaps w:val="0"/>
        <w:strike w:val="0"/>
        <w:color w:val="000000"/>
        <w:spacing w:val="0"/>
        <w:w w:val="100"/>
        <w:position w:val="0"/>
        <w:sz w:val="28"/>
        <w:u w:val="none"/>
      </w:rPr>
    </w:lvl>
    <w:lvl w:ilvl="4">
      <w:start w:val="1"/>
      <w:numFmt w:val="bullet"/>
      <w:lvlText w:val="-"/>
      <w:lvlJc w:val="left"/>
      <w:rPr>
        <w:b/>
        <w:i w:val="0"/>
        <w:smallCaps w:val="0"/>
        <w:strike w:val="0"/>
        <w:color w:val="000000"/>
        <w:spacing w:val="0"/>
        <w:w w:val="100"/>
        <w:position w:val="0"/>
        <w:sz w:val="28"/>
        <w:u w:val="none"/>
      </w:rPr>
    </w:lvl>
    <w:lvl w:ilvl="5">
      <w:start w:val="1"/>
      <w:numFmt w:val="bullet"/>
      <w:lvlText w:val="-"/>
      <w:lvlJc w:val="left"/>
      <w:rPr>
        <w:b/>
        <w:i w:val="0"/>
        <w:smallCaps w:val="0"/>
        <w:strike w:val="0"/>
        <w:color w:val="000000"/>
        <w:spacing w:val="0"/>
        <w:w w:val="100"/>
        <w:position w:val="0"/>
        <w:sz w:val="28"/>
        <w:u w:val="none"/>
      </w:rPr>
    </w:lvl>
    <w:lvl w:ilvl="6">
      <w:start w:val="1"/>
      <w:numFmt w:val="bullet"/>
      <w:lvlText w:val="-"/>
      <w:lvlJc w:val="left"/>
      <w:rPr>
        <w:b/>
        <w:i w:val="0"/>
        <w:smallCaps w:val="0"/>
        <w:strike w:val="0"/>
        <w:color w:val="000000"/>
        <w:spacing w:val="0"/>
        <w:w w:val="100"/>
        <w:position w:val="0"/>
        <w:sz w:val="28"/>
        <w:u w:val="none"/>
      </w:rPr>
    </w:lvl>
    <w:lvl w:ilvl="7">
      <w:start w:val="1"/>
      <w:numFmt w:val="bullet"/>
      <w:lvlText w:val="-"/>
      <w:lvlJc w:val="left"/>
      <w:rPr>
        <w:b/>
        <w:i w:val="0"/>
        <w:smallCaps w:val="0"/>
        <w:strike w:val="0"/>
        <w:color w:val="000000"/>
        <w:spacing w:val="0"/>
        <w:w w:val="100"/>
        <w:position w:val="0"/>
        <w:sz w:val="28"/>
        <w:u w:val="none"/>
      </w:rPr>
    </w:lvl>
    <w:lvl w:ilvl="8">
      <w:start w:val="1"/>
      <w:numFmt w:val="bullet"/>
      <w:lvlText w:val="-"/>
      <w:lvlJc w:val="left"/>
      <w:rPr>
        <w:b/>
        <w:i w:val="0"/>
        <w:smallCaps w:val="0"/>
        <w:strike w:val="0"/>
        <w:color w:val="000000"/>
        <w:spacing w:val="0"/>
        <w:w w:val="100"/>
        <w:position w:val="0"/>
        <w:sz w:val="28"/>
        <w:u w:val="none"/>
      </w:rPr>
    </w:lvl>
  </w:abstractNum>
  <w:abstractNum w:abstractNumId="1">
    <w:nsid w:val="00000003"/>
    <w:multiLevelType w:val="multilevel"/>
    <w:tmpl w:val="00000002"/>
    <w:lvl w:ilvl="0">
      <w:start w:val="3"/>
      <w:numFmt w:val="upperRoman"/>
      <w:lvlText w:val="%1."/>
      <w:lvlJc w:val="left"/>
      <w:rPr>
        <w:rFonts w:cs="Times New Roman"/>
        <w:b/>
        <w:bCs/>
        <w:i w:val="0"/>
        <w:iCs w:val="0"/>
        <w:smallCaps w:val="0"/>
        <w:strike w:val="0"/>
        <w:color w:val="000000"/>
        <w:spacing w:val="0"/>
        <w:w w:val="100"/>
        <w:position w:val="0"/>
        <w:sz w:val="28"/>
        <w:szCs w:val="28"/>
        <w:u w:val="none"/>
      </w:rPr>
    </w:lvl>
    <w:lvl w:ilvl="1">
      <w:start w:val="3"/>
      <w:numFmt w:val="upperRoman"/>
      <w:lvlText w:val="%1."/>
      <w:lvlJc w:val="left"/>
      <w:rPr>
        <w:rFonts w:cs="Times New Roman"/>
        <w:b/>
        <w:bCs/>
        <w:i w:val="0"/>
        <w:iCs w:val="0"/>
        <w:smallCaps w:val="0"/>
        <w:strike w:val="0"/>
        <w:color w:val="000000"/>
        <w:spacing w:val="0"/>
        <w:w w:val="100"/>
        <w:position w:val="0"/>
        <w:sz w:val="28"/>
        <w:szCs w:val="28"/>
        <w:u w:val="none"/>
      </w:rPr>
    </w:lvl>
    <w:lvl w:ilvl="2">
      <w:start w:val="3"/>
      <w:numFmt w:val="upperRoman"/>
      <w:lvlText w:val="%1."/>
      <w:lvlJc w:val="left"/>
      <w:rPr>
        <w:rFonts w:cs="Times New Roman"/>
        <w:b/>
        <w:bCs/>
        <w:i w:val="0"/>
        <w:iCs w:val="0"/>
        <w:smallCaps w:val="0"/>
        <w:strike w:val="0"/>
        <w:color w:val="000000"/>
        <w:spacing w:val="0"/>
        <w:w w:val="100"/>
        <w:position w:val="0"/>
        <w:sz w:val="28"/>
        <w:szCs w:val="28"/>
        <w:u w:val="none"/>
      </w:rPr>
    </w:lvl>
    <w:lvl w:ilvl="3">
      <w:start w:val="3"/>
      <w:numFmt w:val="upperRoman"/>
      <w:lvlText w:val="%1."/>
      <w:lvlJc w:val="left"/>
      <w:rPr>
        <w:rFonts w:cs="Times New Roman"/>
        <w:b/>
        <w:bCs/>
        <w:i w:val="0"/>
        <w:iCs w:val="0"/>
        <w:smallCaps w:val="0"/>
        <w:strike w:val="0"/>
        <w:color w:val="000000"/>
        <w:spacing w:val="0"/>
        <w:w w:val="100"/>
        <w:position w:val="0"/>
        <w:sz w:val="28"/>
        <w:szCs w:val="28"/>
        <w:u w:val="none"/>
      </w:rPr>
    </w:lvl>
    <w:lvl w:ilvl="4">
      <w:start w:val="3"/>
      <w:numFmt w:val="upperRoman"/>
      <w:lvlText w:val="%1."/>
      <w:lvlJc w:val="left"/>
      <w:rPr>
        <w:rFonts w:cs="Times New Roman"/>
        <w:b/>
        <w:bCs/>
        <w:i w:val="0"/>
        <w:iCs w:val="0"/>
        <w:smallCaps w:val="0"/>
        <w:strike w:val="0"/>
        <w:color w:val="000000"/>
        <w:spacing w:val="0"/>
        <w:w w:val="100"/>
        <w:position w:val="0"/>
        <w:sz w:val="28"/>
        <w:szCs w:val="28"/>
        <w:u w:val="none"/>
      </w:rPr>
    </w:lvl>
    <w:lvl w:ilvl="5">
      <w:start w:val="3"/>
      <w:numFmt w:val="upperRoman"/>
      <w:lvlText w:val="%1."/>
      <w:lvlJc w:val="left"/>
      <w:rPr>
        <w:rFonts w:cs="Times New Roman"/>
        <w:b/>
        <w:bCs/>
        <w:i w:val="0"/>
        <w:iCs w:val="0"/>
        <w:smallCaps w:val="0"/>
        <w:strike w:val="0"/>
        <w:color w:val="000000"/>
        <w:spacing w:val="0"/>
        <w:w w:val="100"/>
        <w:position w:val="0"/>
        <w:sz w:val="28"/>
        <w:szCs w:val="28"/>
        <w:u w:val="none"/>
      </w:rPr>
    </w:lvl>
    <w:lvl w:ilvl="6">
      <w:start w:val="3"/>
      <w:numFmt w:val="upperRoman"/>
      <w:lvlText w:val="%1."/>
      <w:lvlJc w:val="left"/>
      <w:rPr>
        <w:rFonts w:cs="Times New Roman"/>
        <w:b/>
        <w:bCs/>
        <w:i w:val="0"/>
        <w:iCs w:val="0"/>
        <w:smallCaps w:val="0"/>
        <w:strike w:val="0"/>
        <w:color w:val="000000"/>
        <w:spacing w:val="0"/>
        <w:w w:val="100"/>
        <w:position w:val="0"/>
        <w:sz w:val="28"/>
        <w:szCs w:val="28"/>
        <w:u w:val="none"/>
      </w:rPr>
    </w:lvl>
    <w:lvl w:ilvl="7">
      <w:start w:val="3"/>
      <w:numFmt w:val="upperRoman"/>
      <w:lvlText w:val="%1."/>
      <w:lvlJc w:val="left"/>
      <w:rPr>
        <w:rFonts w:cs="Times New Roman"/>
        <w:b/>
        <w:bCs/>
        <w:i w:val="0"/>
        <w:iCs w:val="0"/>
        <w:smallCaps w:val="0"/>
        <w:strike w:val="0"/>
        <w:color w:val="000000"/>
        <w:spacing w:val="0"/>
        <w:w w:val="100"/>
        <w:position w:val="0"/>
        <w:sz w:val="28"/>
        <w:szCs w:val="28"/>
        <w:u w:val="none"/>
      </w:rPr>
    </w:lvl>
    <w:lvl w:ilvl="8">
      <w:start w:val="3"/>
      <w:numFmt w:val="upperRoman"/>
      <w:lvlText w:val="%1."/>
      <w:lvlJc w:val="left"/>
      <w:rPr>
        <w:rFonts w:cs="Times New Roman"/>
        <w:b/>
        <w:bCs/>
        <w:i w:val="0"/>
        <w:iCs w:val="0"/>
        <w:smallCaps w:val="0"/>
        <w:strike w:val="0"/>
        <w:color w:val="000000"/>
        <w:spacing w:val="0"/>
        <w:w w:val="100"/>
        <w:position w:val="0"/>
        <w:sz w:val="28"/>
        <w:szCs w:val="28"/>
        <w:u w:val="none"/>
      </w:rPr>
    </w:lvl>
  </w:abstractNum>
  <w:abstractNum w:abstractNumId="2">
    <w:nsid w:val="11BF700A"/>
    <w:multiLevelType w:val="hybridMultilevel"/>
    <w:tmpl w:val="90BE3B46"/>
    <w:lvl w:ilvl="0" w:tplc="FA287B10">
      <w:start w:val="4"/>
      <w:numFmt w:val="upperRoman"/>
      <w:lvlText w:val="%1."/>
      <w:lvlJc w:val="left"/>
      <w:pPr>
        <w:tabs>
          <w:tab w:val="num" w:pos="4500"/>
        </w:tabs>
        <w:ind w:left="4500" w:hanging="720"/>
      </w:pPr>
      <w:rPr>
        <w:rFonts w:cs="Times New Roman" w:hint="default"/>
      </w:rPr>
    </w:lvl>
    <w:lvl w:ilvl="1" w:tplc="04190019" w:tentative="1">
      <w:start w:val="1"/>
      <w:numFmt w:val="lowerLetter"/>
      <w:lvlText w:val="%2."/>
      <w:lvlJc w:val="left"/>
      <w:pPr>
        <w:tabs>
          <w:tab w:val="num" w:pos="4860"/>
        </w:tabs>
        <w:ind w:left="4860" w:hanging="360"/>
      </w:pPr>
      <w:rPr>
        <w:rFonts w:cs="Times New Roman"/>
      </w:rPr>
    </w:lvl>
    <w:lvl w:ilvl="2" w:tplc="0419001B" w:tentative="1">
      <w:start w:val="1"/>
      <w:numFmt w:val="lowerRoman"/>
      <w:lvlText w:val="%3."/>
      <w:lvlJc w:val="right"/>
      <w:pPr>
        <w:tabs>
          <w:tab w:val="num" w:pos="5580"/>
        </w:tabs>
        <w:ind w:left="5580" w:hanging="180"/>
      </w:pPr>
      <w:rPr>
        <w:rFonts w:cs="Times New Roman"/>
      </w:rPr>
    </w:lvl>
    <w:lvl w:ilvl="3" w:tplc="0419000F" w:tentative="1">
      <w:start w:val="1"/>
      <w:numFmt w:val="decimal"/>
      <w:lvlText w:val="%4."/>
      <w:lvlJc w:val="left"/>
      <w:pPr>
        <w:tabs>
          <w:tab w:val="num" w:pos="6300"/>
        </w:tabs>
        <w:ind w:left="6300" w:hanging="360"/>
      </w:pPr>
      <w:rPr>
        <w:rFonts w:cs="Times New Roman"/>
      </w:rPr>
    </w:lvl>
    <w:lvl w:ilvl="4" w:tplc="04190019" w:tentative="1">
      <w:start w:val="1"/>
      <w:numFmt w:val="lowerLetter"/>
      <w:lvlText w:val="%5."/>
      <w:lvlJc w:val="left"/>
      <w:pPr>
        <w:tabs>
          <w:tab w:val="num" w:pos="7020"/>
        </w:tabs>
        <w:ind w:left="7020" w:hanging="360"/>
      </w:pPr>
      <w:rPr>
        <w:rFonts w:cs="Times New Roman"/>
      </w:rPr>
    </w:lvl>
    <w:lvl w:ilvl="5" w:tplc="0419001B" w:tentative="1">
      <w:start w:val="1"/>
      <w:numFmt w:val="lowerRoman"/>
      <w:lvlText w:val="%6."/>
      <w:lvlJc w:val="right"/>
      <w:pPr>
        <w:tabs>
          <w:tab w:val="num" w:pos="7740"/>
        </w:tabs>
        <w:ind w:left="7740" w:hanging="180"/>
      </w:pPr>
      <w:rPr>
        <w:rFonts w:cs="Times New Roman"/>
      </w:rPr>
    </w:lvl>
    <w:lvl w:ilvl="6" w:tplc="0419000F" w:tentative="1">
      <w:start w:val="1"/>
      <w:numFmt w:val="decimal"/>
      <w:lvlText w:val="%7."/>
      <w:lvlJc w:val="left"/>
      <w:pPr>
        <w:tabs>
          <w:tab w:val="num" w:pos="8460"/>
        </w:tabs>
        <w:ind w:left="8460" w:hanging="360"/>
      </w:pPr>
      <w:rPr>
        <w:rFonts w:cs="Times New Roman"/>
      </w:rPr>
    </w:lvl>
    <w:lvl w:ilvl="7" w:tplc="04190019" w:tentative="1">
      <w:start w:val="1"/>
      <w:numFmt w:val="lowerLetter"/>
      <w:lvlText w:val="%8."/>
      <w:lvlJc w:val="left"/>
      <w:pPr>
        <w:tabs>
          <w:tab w:val="num" w:pos="9180"/>
        </w:tabs>
        <w:ind w:left="9180" w:hanging="360"/>
      </w:pPr>
      <w:rPr>
        <w:rFonts w:cs="Times New Roman"/>
      </w:rPr>
    </w:lvl>
    <w:lvl w:ilvl="8" w:tplc="0419001B" w:tentative="1">
      <w:start w:val="1"/>
      <w:numFmt w:val="lowerRoman"/>
      <w:lvlText w:val="%9."/>
      <w:lvlJc w:val="right"/>
      <w:pPr>
        <w:tabs>
          <w:tab w:val="num" w:pos="9900"/>
        </w:tabs>
        <w:ind w:left="9900" w:hanging="180"/>
      </w:pPr>
      <w:rPr>
        <w:rFonts w:cs="Times New Roman"/>
      </w:rPr>
    </w:lvl>
  </w:abstractNum>
  <w:abstractNum w:abstractNumId="3">
    <w:nsid w:val="65B5131D"/>
    <w:multiLevelType w:val="hybridMultilevel"/>
    <w:tmpl w:val="DB4213B4"/>
    <w:lvl w:ilvl="0" w:tplc="894E10E0">
      <w:start w:val="2"/>
      <w:numFmt w:val="decimal"/>
      <w:lvlText w:val="%1."/>
      <w:lvlJc w:val="left"/>
      <w:pPr>
        <w:tabs>
          <w:tab w:val="num" w:pos="1063"/>
        </w:tabs>
        <w:ind w:left="1063" w:hanging="360"/>
      </w:pPr>
      <w:rPr>
        <w:rFonts w:cs="Times New Roman" w:hint="default"/>
        <w:color w:val="auto"/>
        <w:sz w:val="28"/>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66"/>
    <w:rsid w:val="00015CAC"/>
    <w:rsid w:val="000172E6"/>
    <w:rsid w:val="000217C1"/>
    <w:rsid w:val="000568D3"/>
    <w:rsid w:val="00116E57"/>
    <w:rsid w:val="00176294"/>
    <w:rsid w:val="001832C2"/>
    <w:rsid w:val="001A73A5"/>
    <w:rsid w:val="00213166"/>
    <w:rsid w:val="00257BC7"/>
    <w:rsid w:val="00273B9C"/>
    <w:rsid w:val="002933D0"/>
    <w:rsid w:val="00295D97"/>
    <w:rsid w:val="00342CA0"/>
    <w:rsid w:val="00385390"/>
    <w:rsid w:val="003F0B4B"/>
    <w:rsid w:val="003F57E8"/>
    <w:rsid w:val="00463AAE"/>
    <w:rsid w:val="00464F9B"/>
    <w:rsid w:val="004C402D"/>
    <w:rsid w:val="004E08DC"/>
    <w:rsid w:val="004E10E7"/>
    <w:rsid w:val="00515BB9"/>
    <w:rsid w:val="00571661"/>
    <w:rsid w:val="005B31BE"/>
    <w:rsid w:val="00610CA7"/>
    <w:rsid w:val="00675AA1"/>
    <w:rsid w:val="006A4267"/>
    <w:rsid w:val="006B7DD8"/>
    <w:rsid w:val="00700B56"/>
    <w:rsid w:val="007302A0"/>
    <w:rsid w:val="00785B03"/>
    <w:rsid w:val="007D2260"/>
    <w:rsid w:val="007F6FA5"/>
    <w:rsid w:val="00800A97"/>
    <w:rsid w:val="008368B1"/>
    <w:rsid w:val="00853FEC"/>
    <w:rsid w:val="00856A68"/>
    <w:rsid w:val="00867B04"/>
    <w:rsid w:val="008C6DD4"/>
    <w:rsid w:val="008D4069"/>
    <w:rsid w:val="00936683"/>
    <w:rsid w:val="00953C09"/>
    <w:rsid w:val="00A92CD1"/>
    <w:rsid w:val="00A96DB9"/>
    <w:rsid w:val="00B02F35"/>
    <w:rsid w:val="00B60057"/>
    <w:rsid w:val="00BD3603"/>
    <w:rsid w:val="00BE6FBF"/>
    <w:rsid w:val="00BE717D"/>
    <w:rsid w:val="00C22E2F"/>
    <w:rsid w:val="00C60A20"/>
    <w:rsid w:val="00D137A6"/>
    <w:rsid w:val="00D81C95"/>
    <w:rsid w:val="00D95B5D"/>
    <w:rsid w:val="00E13138"/>
    <w:rsid w:val="00E25FC4"/>
    <w:rsid w:val="00E472AC"/>
    <w:rsid w:val="00E62B1C"/>
    <w:rsid w:val="00EC15DD"/>
    <w:rsid w:val="00F11271"/>
    <w:rsid w:val="00F2745D"/>
    <w:rsid w:val="00F465B3"/>
    <w:rsid w:val="00FA3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CA7"/>
    <w:rPr>
      <w:rFonts w:cs="Times New Roman"/>
      <w:color w:val="0563C1"/>
      <w:u w:val="single"/>
    </w:rPr>
  </w:style>
  <w:style w:type="paragraph" w:styleId="NoSpacing">
    <w:name w:val="No Spacing"/>
    <w:uiPriority w:val="99"/>
    <w:qFormat/>
    <w:rsid w:val="000217C1"/>
    <w:rPr>
      <w:lang w:eastAsia="en-US"/>
    </w:rPr>
  </w:style>
  <w:style w:type="paragraph" w:styleId="ListParagraph">
    <w:name w:val="List Paragraph"/>
    <w:basedOn w:val="Normal"/>
    <w:uiPriority w:val="99"/>
    <w:qFormat/>
    <w:rsid w:val="00D137A6"/>
    <w:pPr>
      <w:spacing w:after="200" w:line="276" w:lineRule="auto"/>
      <w:ind w:left="720"/>
      <w:contextualSpacing/>
    </w:pPr>
    <w:rPr>
      <w:rFonts w:eastAsia="Times New Roman"/>
      <w:lang w:eastAsia="ru-RU"/>
    </w:rPr>
  </w:style>
  <w:style w:type="table" w:styleId="TableGrid">
    <w:name w:val="Table Grid"/>
    <w:basedOn w:val="TableNormal"/>
    <w:uiPriority w:val="99"/>
    <w:rsid w:val="00D137A6"/>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762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8B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9</Pages>
  <Words>2164</Words>
  <Characters>12337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Андрій Дранчук</dc:creator>
  <cp:keywords/>
  <dc:description/>
  <cp:lastModifiedBy>User</cp:lastModifiedBy>
  <cp:revision>7</cp:revision>
  <cp:lastPrinted>2018-12-26T14:00:00Z</cp:lastPrinted>
  <dcterms:created xsi:type="dcterms:W3CDTF">2018-12-11T11:48:00Z</dcterms:created>
  <dcterms:modified xsi:type="dcterms:W3CDTF">2018-12-26T14:00:00Z</dcterms:modified>
</cp:coreProperties>
</file>