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C9" w:rsidRPr="004F5542" w:rsidRDefault="009B61C9" w:rsidP="00391B2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A3D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.75pt;height:85.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 xml:space="preserve">У К Р А Ї Н А </w:t>
      </w: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ЧЕРНІВЕЦЬКОЇ ОБЛАСТІ</w:t>
      </w: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ВИКОНАВЧИЙ КОМІТЕТ</w:t>
      </w: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 xml:space="preserve">Р І Ш Е Н Н Я  </w:t>
      </w:r>
    </w:p>
    <w:p w:rsidR="009B61C9" w:rsidRPr="001E24BC" w:rsidRDefault="009B61C9" w:rsidP="00391B2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B61C9" w:rsidRPr="001E24BC" w:rsidRDefault="009B61C9" w:rsidP="00391B2A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1E2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1E24B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E24BC">
        <w:rPr>
          <w:sz w:val="28"/>
          <w:szCs w:val="28"/>
          <w:lang w:val="uk-UA"/>
        </w:rPr>
        <w:t xml:space="preserve"> року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1E24B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1E24B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32</w:t>
      </w:r>
    </w:p>
    <w:p w:rsidR="009B61C9" w:rsidRPr="001E24BC" w:rsidRDefault="009B61C9" w:rsidP="00391B2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B61C9" w:rsidRDefault="009B61C9" w:rsidP="00391B2A">
      <w:pPr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надходження плати за землю </w:t>
      </w:r>
    </w:p>
    <w:p w:rsidR="009B61C9" w:rsidRDefault="009B61C9" w:rsidP="00391B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Сторожинецькій міській раді у 2018 році</w:t>
      </w:r>
    </w:p>
    <w:p w:rsidR="009B61C9" w:rsidRPr="000B65A5" w:rsidRDefault="009B61C9" w:rsidP="00391B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прогнозовані показники надходжень на 2019 рік</w:t>
      </w:r>
    </w:p>
    <w:p w:rsidR="009B61C9" w:rsidRPr="001E24BC" w:rsidRDefault="009B61C9" w:rsidP="00391B2A">
      <w:pPr>
        <w:rPr>
          <w:sz w:val="28"/>
          <w:szCs w:val="28"/>
          <w:lang w:val="uk-UA"/>
        </w:rPr>
      </w:pPr>
    </w:p>
    <w:p w:rsidR="009B61C9" w:rsidRDefault="009B61C9" w:rsidP="00391B2A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начальника відділу земельних відносин та комунальної власності Никифорюка М.І. про надходження плати за землю по Сторожинецькій міській раді за 2018 рік та прогнозовані показники надходжень у 2019 році, керуючись Законом України «Про місцеве самоврядування в Україні», </w:t>
      </w:r>
    </w:p>
    <w:p w:rsidR="009B61C9" w:rsidRDefault="009B61C9" w:rsidP="00391B2A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B61C9" w:rsidRPr="001E24BC" w:rsidRDefault="009B61C9" w:rsidP="00391B2A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B61C9" w:rsidRPr="000B65A5" w:rsidRDefault="009B61C9" w:rsidP="00391B2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65A5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9B61C9" w:rsidRPr="001E24BC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1C9" w:rsidRPr="00AC5977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9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відділу</w:t>
      </w:r>
      <w:r w:rsidRPr="00391B2A">
        <w:rPr>
          <w:sz w:val="28"/>
          <w:szCs w:val="28"/>
          <w:lang w:val="uk-UA"/>
        </w:rPr>
        <w:t xml:space="preserve"> </w:t>
      </w:r>
      <w:r w:rsidRPr="00391B2A">
        <w:rPr>
          <w:rFonts w:ascii="Times New Roman" w:hAnsi="Times New Roman" w:cs="Times New Roman"/>
          <w:sz w:val="28"/>
          <w:szCs w:val="28"/>
          <w:lang w:val="uk-UA"/>
        </w:rPr>
        <w:t>земельних відносин та комунальної власності Никифорюка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9B61C9" w:rsidRPr="0031718D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B61C9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Відділу </w:t>
      </w:r>
      <w:r w:rsidRPr="00391B2A">
        <w:rPr>
          <w:rFonts w:ascii="Times New Roman" w:hAnsi="Times New Roman" w:cs="Times New Roman"/>
          <w:sz w:val="28"/>
          <w:szCs w:val="28"/>
          <w:lang w:val="uk-UA"/>
        </w:rPr>
        <w:t>земельних 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дносин та комунальної власності посилити контроль за надходженням платежів за землю шляхом забезпечення ефективного обліку платників та детального аналізу надходжень.</w:t>
      </w:r>
    </w:p>
    <w:p w:rsidR="009B61C9" w:rsidRPr="0031718D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B61C9" w:rsidRPr="001E24BC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</w:t>
      </w:r>
      <w:r w:rsidRPr="00317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2A">
        <w:rPr>
          <w:rFonts w:ascii="Times New Roman" w:hAnsi="Times New Roman" w:cs="Times New Roman"/>
          <w:sz w:val="28"/>
          <w:szCs w:val="28"/>
          <w:lang w:val="uk-UA"/>
        </w:rPr>
        <w:t>земельних 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дносин та комунальної власності та в.о. старост населених пунктів громади провести аналіз використання земель, що перебувають у постійному користуванні юридичних осіб недержавної форми власності та стану використання невитребуваних паїв по селах громади.</w:t>
      </w:r>
    </w:p>
    <w:p w:rsidR="009B61C9" w:rsidRPr="0031718D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B61C9" w:rsidRDefault="009B61C9" w:rsidP="00391B2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24B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міської ради Матейчука І.Г.</w:t>
      </w:r>
    </w:p>
    <w:p w:rsidR="009B61C9" w:rsidRPr="001E24BC" w:rsidRDefault="009B61C9" w:rsidP="00391B2A">
      <w:pPr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p w:rsidR="009B61C9" w:rsidRPr="000B65A5" w:rsidRDefault="009B61C9" w:rsidP="00391B2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       М.М.Карлійчук</w:t>
      </w:r>
    </w:p>
    <w:p w:rsidR="009B61C9" w:rsidRPr="000B65A5" w:rsidRDefault="009B61C9" w:rsidP="00391B2A">
      <w:pPr>
        <w:autoSpaceDE w:val="0"/>
        <w:autoSpaceDN w:val="0"/>
        <w:adjustRightInd w:val="0"/>
        <w:rPr>
          <w:b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9B61C9" w:rsidRPr="003E3EDE" w:rsidTr="00391B2A">
        <w:tc>
          <w:tcPr>
            <w:tcW w:w="3348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М.І.Никифорюк</w:t>
            </w:r>
          </w:p>
        </w:tc>
      </w:tr>
      <w:tr w:rsidR="009B61C9" w:rsidRPr="003E3EDE" w:rsidTr="00391B2A">
        <w:tc>
          <w:tcPr>
            <w:tcW w:w="3348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B61C9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9B61C9" w:rsidRPr="003E3EDE" w:rsidTr="00391B2A">
        <w:tc>
          <w:tcPr>
            <w:tcW w:w="3348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9B61C9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І.Г.Матейчук</w:t>
            </w:r>
          </w:p>
        </w:tc>
      </w:tr>
      <w:tr w:rsidR="009B61C9" w:rsidRPr="003E3EDE" w:rsidTr="00391B2A">
        <w:tc>
          <w:tcPr>
            <w:tcW w:w="3348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B61C9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9B61C9" w:rsidRPr="003E3EDE" w:rsidTr="00391B2A">
        <w:tc>
          <w:tcPr>
            <w:tcW w:w="3348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B61C9" w:rsidRPr="003E3EDE" w:rsidRDefault="009B61C9" w:rsidP="00391B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М.М.Баланюк</w:t>
            </w:r>
          </w:p>
        </w:tc>
      </w:tr>
      <w:tr w:rsidR="009B61C9" w:rsidRPr="003E3EDE" w:rsidTr="00391B2A">
        <w:tc>
          <w:tcPr>
            <w:tcW w:w="3348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9B61C9" w:rsidRPr="003E3EDE" w:rsidRDefault="009B61C9" w:rsidP="00391B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А.В.Сирбу</w:t>
            </w:r>
          </w:p>
        </w:tc>
      </w:tr>
    </w:tbl>
    <w:p w:rsidR="009B61C9" w:rsidRPr="00B171ED" w:rsidRDefault="009B61C9" w:rsidP="00391B2A">
      <w:pPr>
        <w:autoSpaceDE w:val="0"/>
        <w:autoSpaceDN w:val="0"/>
        <w:adjustRightInd w:val="0"/>
        <w:rPr>
          <w:b/>
          <w:lang w:val="uk-UA"/>
        </w:rPr>
      </w:pPr>
      <w:r w:rsidRPr="001E24BC">
        <w:rPr>
          <w:lang w:val="uk-UA"/>
        </w:rPr>
        <w:t xml:space="preserve">                                                                                                         </w:t>
      </w:r>
    </w:p>
    <w:p w:rsidR="009B61C9" w:rsidRDefault="009B61C9"/>
    <w:sectPr w:rsidR="009B61C9" w:rsidSect="00391B2A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E7"/>
    <w:rsid w:val="00074E2B"/>
    <w:rsid w:val="000A3615"/>
    <w:rsid w:val="000B65A5"/>
    <w:rsid w:val="000F6EC2"/>
    <w:rsid w:val="00112DAD"/>
    <w:rsid w:val="0015679E"/>
    <w:rsid w:val="001947EC"/>
    <w:rsid w:val="001E1859"/>
    <w:rsid w:val="001E24BC"/>
    <w:rsid w:val="002A58EE"/>
    <w:rsid w:val="0031718D"/>
    <w:rsid w:val="00391B2A"/>
    <w:rsid w:val="003E3EDE"/>
    <w:rsid w:val="004355E7"/>
    <w:rsid w:val="004F5542"/>
    <w:rsid w:val="00535E7C"/>
    <w:rsid w:val="007F47F1"/>
    <w:rsid w:val="00820D8A"/>
    <w:rsid w:val="009732AA"/>
    <w:rsid w:val="0098302D"/>
    <w:rsid w:val="009B61C9"/>
    <w:rsid w:val="00AC5977"/>
    <w:rsid w:val="00B171ED"/>
    <w:rsid w:val="00BE77C5"/>
    <w:rsid w:val="00CF0916"/>
    <w:rsid w:val="00D91691"/>
    <w:rsid w:val="00DD318B"/>
    <w:rsid w:val="00FA3A55"/>
    <w:rsid w:val="00FA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1B2A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391B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9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B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265</Words>
  <Characters>1513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Black.User</dc:creator>
  <cp:keywords/>
  <dc:description/>
  <cp:lastModifiedBy>User</cp:lastModifiedBy>
  <cp:revision>4</cp:revision>
  <cp:lastPrinted>2019-03-19T07:55:00Z</cp:lastPrinted>
  <dcterms:created xsi:type="dcterms:W3CDTF">2019-03-11T07:53:00Z</dcterms:created>
  <dcterms:modified xsi:type="dcterms:W3CDTF">2019-03-19T07:56:00Z</dcterms:modified>
</cp:coreProperties>
</file>