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80" w:rsidRPr="00D5176A" w:rsidRDefault="00FE23A9" w:rsidP="00FE23A9">
      <w:pPr>
        <w:rPr>
          <w:b/>
          <w:lang w:eastAsia="uk-UA"/>
        </w:rPr>
      </w:pPr>
      <w:r w:rsidRPr="00D5176A">
        <w:rPr>
          <w:b/>
        </w:rPr>
        <w:t xml:space="preserve">Актуально! </w:t>
      </w:r>
      <w:r w:rsidR="000B7E15" w:rsidRPr="00D5176A">
        <w:rPr>
          <w:b/>
        </w:rPr>
        <w:t xml:space="preserve"> </w:t>
      </w:r>
      <w:proofErr w:type="spellStart"/>
      <w:r w:rsidR="00D5176A" w:rsidRPr="00D5176A">
        <w:rPr>
          <w:b/>
        </w:rPr>
        <w:t>Держпраці</w:t>
      </w:r>
      <w:proofErr w:type="spellEnd"/>
      <w:r w:rsidR="00D5176A" w:rsidRPr="00D5176A">
        <w:rPr>
          <w:b/>
        </w:rPr>
        <w:t xml:space="preserve"> </w:t>
      </w:r>
      <w:r w:rsidRPr="00D5176A">
        <w:rPr>
          <w:b/>
        </w:rPr>
        <w:t>нагадує про основні профілактичні заходи під час роботи в умовах підвищеної температури повітря</w:t>
      </w:r>
    </w:p>
    <w:p w:rsidR="007E7D80" w:rsidRPr="007E7D80" w:rsidRDefault="0023661E" w:rsidP="007E7D80">
      <w:pPr>
        <w:rPr>
          <w:lang w:eastAsia="uk-UA"/>
        </w:rPr>
      </w:pPr>
      <w:r w:rsidRPr="0023661E">
        <w:rPr>
          <w:b/>
          <w:lang w:eastAsia="uk-UA"/>
        </w:rPr>
        <w:t>Державна служба України з питань праці інформує</w:t>
      </w:r>
      <w:r>
        <w:rPr>
          <w:lang w:eastAsia="uk-UA"/>
        </w:rPr>
        <w:t>: оскільки о</w:t>
      </w:r>
      <w:r w:rsidR="007E7D80" w:rsidRPr="007E7D80">
        <w:rPr>
          <w:lang w:eastAsia="uk-UA"/>
        </w:rPr>
        <w:t>станні дні  температур</w:t>
      </w:r>
      <w:r w:rsidR="00FE23A9">
        <w:rPr>
          <w:lang w:eastAsia="uk-UA"/>
        </w:rPr>
        <w:t xml:space="preserve">ні показники </w:t>
      </w:r>
      <w:r w:rsidR="007E7D80" w:rsidRPr="007E7D80">
        <w:rPr>
          <w:lang w:eastAsia="uk-UA"/>
        </w:rPr>
        <w:t xml:space="preserve"> повітря сяга</w:t>
      </w:r>
      <w:r>
        <w:rPr>
          <w:lang w:eastAsia="uk-UA"/>
        </w:rPr>
        <w:t>ють</w:t>
      </w:r>
      <w:r w:rsidR="007E7D80" w:rsidRPr="007E7D80">
        <w:rPr>
          <w:lang w:eastAsia="uk-UA"/>
        </w:rPr>
        <w:t xml:space="preserve"> понад + 30 ºС</w:t>
      </w:r>
      <w:r w:rsidR="00D5176A">
        <w:rPr>
          <w:lang w:eastAsia="uk-UA"/>
        </w:rPr>
        <w:t xml:space="preserve">, </w:t>
      </w:r>
      <w:r w:rsidR="00D5176A">
        <w:rPr>
          <w:b/>
          <w:bCs/>
          <w:lang w:eastAsia="uk-UA"/>
        </w:rPr>
        <w:t>ро</w:t>
      </w:r>
      <w:r w:rsidR="007E7D80" w:rsidRPr="007E7D80">
        <w:rPr>
          <w:b/>
          <w:bCs/>
          <w:lang w:eastAsia="uk-UA"/>
        </w:rPr>
        <w:t xml:space="preserve">ботодавцям </w:t>
      </w:r>
      <w:r>
        <w:rPr>
          <w:b/>
          <w:bCs/>
          <w:lang w:eastAsia="uk-UA"/>
        </w:rPr>
        <w:t xml:space="preserve">рекомендується </w:t>
      </w:r>
      <w:r w:rsidR="007E7D80" w:rsidRPr="007E7D80">
        <w:rPr>
          <w:b/>
          <w:bCs/>
          <w:lang w:eastAsia="uk-UA"/>
        </w:rPr>
        <w:t>організувати оптимальний режим праці та відпочинку</w:t>
      </w:r>
      <w:r w:rsidR="007E7D80" w:rsidRPr="007E7D80">
        <w:rPr>
          <w:lang w:eastAsia="uk-UA"/>
        </w:rPr>
        <w:t xml:space="preserve">, аби не допустити перегріву працівників, </w:t>
      </w:r>
      <w:r w:rsidR="007E7D80" w:rsidRPr="007E7D80">
        <w:rPr>
          <w:b/>
          <w:bCs/>
          <w:lang w:eastAsia="uk-UA"/>
        </w:rPr>
        <w:t xml:space="preserve">а також відкоригувати </w:t>
      </w:r>
      <w:r w:rsidR="00D5176A">
        <w:rPr>
          <w:b/>
          <w:bCs/>
          <w:lang w:eastAsia="uk-UA"/>
        </w:rPr>
        <w:t xml:space="preserve">їхній </w:t>
      </w:r>
      <w:r>
        <w:rPr>
          <w:b/>
          <w:bCs/>
          <w:lang w:eastAsia="uk-UA"/>
        </w:rPr>
        <w:t xml:space="preserve">робочий </w:t>
      </w:r>
      <w:r w:rsidR="007E7D80" w:rsidRPr="007E7D80">
        <w:rPr>
          <w:b/>
          <w:bCs/>
          <w:lang w:eastAsia="uk-UA"/>
        </w:rPr>
        <w:t>час  у спекотні дні.</w:t>
      </w:r>
    </w:p>
    <w:p w:rsidR="0023661E" w:rsidRDefault="007E7D80" w:rsidP="007E7D80">
      <w:pPr>
        <w:rPr>
          <w:lang w:eastAsia="uk-UA"/>
        </w:rPr>
      </w:pPr>
      <w:r w:rsidRPr="007E7D80">
        <w:rPr>
          <w:lang w:eastAsia="uk-UA"/>
        </w:rPr>
        <w:t>Державними санітарними нормами  регламентовано норми мікроклімату в межах робочої зони виробничих приміщень, закладів, установ, незалежно від їх форми власності та підпорядкування.</w:t>
      </w:r>
    </w:p>
    <w:p w:rsidR="0023661E" w:rsidRDefault="007E7D80" w:rsidP="007E7D80">
      <w:pPr>
        <w:rPr>
          <w:b/>
          <w:bCs/>
          <w:lang w:eastAsia="uk-UA"/>
        </w:rPr>
      </w:pPr>
      <w:r w:rsidRPr="007E7D80">
        <w:rPr>
          <w:lang w:eastAsia="uk-UA"/>
        </w:rPr>
        <w:t xml:space="preserve">Оптимальні та допустимі показники мікроклімату є різними для різних категорій робіт за показниками важкості. </w:t>
      </w:r>
      <w:r w:rsidRPr="007E7D80">
        <w:rPr>
          <w:b/>
          <w:bCs/>
          <w:lang w:eastAsia="uk-UA"/>
        </w:rPr>
        <w:t>Проте, верхньою межею температури на постійних робочих місцях (де працівник проводить більше половини свого робочого часу або не менше 2-х годин поспіль), є температура +28.</w:t>
      </w:r>
    </w:p>
    <w:p w:rsidR="00D5176A" w:rsidRDefault="007E7D80" w:rsidP="007E7D80">
      <w:pPr>
        <w:rPr>
          <w:b/>
          <w:bCs/>
          <w:lang w:eastAsia="uk-UA"/>
        </w:rPr>
      </w:pPr>
      <w:r w:rsidRPr="007E7D80">
        <w:rPr>
          <w:b/>
          <w:bCs/>
          <w:lang w:eastAsia="uk-UA"/>
        </w:rPr>
        <w:t xml:space="preserve">Робота при температурі повітря </w:t>
      </w:r>
      <w:r w:rsidR="00D5176A">
        <w:rPr>
          <w:b/>
          <w:bCs/>
          <w:lang w:eastAsia="uk-UA"/>
        </w:rPr>
        <w:t xml:space="preserve">понад </w:t>
      </w:r>
      <w:r w:rsidRPr="007E7D80">
        <w:rPr>
          <w:b/>
          <w:bCs/>
          <w:lang w:eastAsia="uk-UA"/>
        </w:rPr>
        <w:t xml:space="preserve"> 37</w:t>
      </w:r>
      <w:r w:rsidRPr="007E7D80">
        <w:rPr>
          <w:lang w:eastAsia="uk-UA"/>
        </w:rPr>
        <w:t xml:space="preserve"> ºС</w:t>
      </w:r>
      <w:r w:rsidRPr="007E7D80">
        <w:rPr>
          <w:b/>
          <w:bCs/>
          <w:lang w:eastAsia="uk-UA"/>
        </w:rPr>
        <w:t xml:space="preserve"> </w:t>
      </w:r>
      <w:r w:rsidR="0023661E">
        <w:rPr>
          <w:b/>
          <w:bCs/>
          <w:lang w:eastAsia="uk-UA"/>
        </w:rPr>
        <w:t xml:space="preserve">є </w:t>
      </w:r>
      <w:r w:rsidRPr="007E7D80">
        <w:rPr>
          <w:b/>
          <w:bCs/>
          <w:lang w:eastAsia="uk-UA"/>
        </w:rPr>
        <w:t>небезпечн</w:t>
      </w:r>
      <w:r w:rsidR="0023661E">
        <w:rPr>
          <w:b/>
          <w:bCs/>
          <w:lang w:eastAsia="uk-UA"/>
        </w:rPr>
        <w:t>о</w:t>
      </w:r>
      <w:r w:rsidR="00D5176A">
        <w:rPr>
          <w:b/>
          <w:bCs/>
          <w:lang w:eastAsia="uk-UA"/>
        </w:rPr>
        <w:t>ю</w:t>
      </w:r>
      <w:r w:rsidRPr="007E7D80">
        <w:rPr>
          <w:b/>
          <w:bCs/>
          <w:lang w:eastAsia="uk-UA"/>
        </w:rPr>
        <w:t xml:space="preserve"> (екстремальн</w:t>
      </w:r>
      <w:r w:rsidR="0023661E">
        <w:rPr>
          <w:b/>
          <w:bCs/>
          <w:lang w:eastAsia="uk-UA"/>
        </w:rPr>
        <w:t>ою)</w:t>
      </w:r>
      <w:r w:rsidRPr="007E7D80">
        <w:rPr>
          <w:b/>
          <w:bCs/>
          <w:lang w:eastAsia="uk-UA"/>
        </w:rPr>
        <w:t xml:space="preserve">. </w:t>
      </w:r>
    </w:p>
    <w:p w:rsidR="007E7D80" w:rsidRPr="007E7D80" w:rsidRDefault="007E7D80" w:rsidP="007E7D80">
      <w:pPr>
        <w:rPr>
          <w:lang w:eastAsia="uk-UA"/>
        </w:rPr>
      </w:pPr>
      <w:r w:rsidRPr="007E7D80">
        <w:rPr>
          <w:b/>
          <w:bCs/>
          <w:lang w:eastAsia="uk-UA"/>
        </w:rPr>
        <w:t>За цієї температури не рекомендується проведення робіт на відкритому повітрі. </w:t>
      </w:r>
    </w:p>
    <w:p w:rsidR="007E7D80" w:rsidRPr="007E7D80" w:rsidRDefault="007E7D80" w:rsidP="007E7D80">
      <w:pPr>
        <w:rPr>
          <w:lang w:eastAsia="uk-UA"/>
        </w:rPr>
      </w:pPr>
      <w:r w:rsidRPr="007E7D80">
        <w:rPr>
          <w:b/>
          <w:bCs/>
          <w:lang w:eastAsia="uk-UA"/>
        </w:rPr>
        <w:t>Засоби і заходи з нормалізації мікрокліматичних умов</w:t>
      </w:r>
      <w:r w:rsidRPr="007E7D80">
        <w:rPr>
          <w:lang w:eastAsia="uk-UA"/>
        </w:rPr>
        <w:t xml:space="preserve"> можуть бути різними: це і влаштування жалюзі або </w:t>
      </w:r>
      <w:proofErr w:type="spellStart"/>
      <w:r w:rsidRPr="007E7D80">
        <w:rPr>
          <w:lang w:eastAsia="uk-UA"/>
        </w:rPr>
        <w:t>світловідбиваючих</w:t>
      </w:r>
      <w:proofErr w:type="spellEnd"/>
      <w:r w:rsidRPr="007E7D80">
        <w:rPr>
          <w:lang w:eastAsia="uk-UA"/>
        </w:rPr>
        <w:t xml:space="preserve"> плівок на засклених поверхнях, максимальне використання природної вентиляції, влаштування систем кондиціювання, використання спеціального одягу та засобів захисту.</w:t>
      </w:r>
    </w:p>
    <w:p w:rsidR="0023661E" w:rsidRDefault="007E7D80" w:rsidP="007E7D80">
      <w:pPr>
        <w:rPr>
          <w:lang w:eastAsia="uk-UA"/>
        </w:rPr>
      </w:pPr>
      <w:r w:rsidRPr="007E7D80">
        <w:rPr>
          <w:lang w:eastAsia="uk-UA"/>
        </w:rPr>
        <w:t xml:space="preserve">Так, </w:t>
      </w:r>
      <w:r w:rsidRPr="007E7D80">
        <w:rPr>
          <w:b/>
          <w:bCs/>
          <w:lang w:eastAsia="uk-UA"/>
        </w:rPr>
        <w:t>для захисту від надмірного теплового випромінювання</w:t>
      </w:r>
      <w:r w:rsidRPr="007E7D80">
        <w:rPr>
          <w:lang w:eastAsia="uk-UA"/>
        </w:rPr>
        <w:t xml:space="preserve"> необхідно використовувати спеціальний одяг або одяг з натуральних тканин. </w:t>
      </w:r>
    </w:p>
    <w:p w:rsidR="007E7D80" w:rsidRPr="007E7D80" w:rsidRDefault="007E7D80" w:rsidP="007E7D80">
      <w:pPr>
        <w:rPr>
          <w:lang w:eastAsia="uk-UA"/>
        </w:rPr>
      </w:pPr>
      <w:r w:rsidRPr="007E7D80">
        <w:rPr>
          <w:lang w:eastAsia="uk-UA"/>
        </w:rPr>
        <w:t xml:space="preserve">В умовах підвищеної температури рекомендується допускати до роботи </w:t>
      </w:r>
      <w:r w:rsidR="00D5176A">
        <w:rPr>
          <w:lang w:eastAsia="uk-UA"/>
        </w:rPr>
        <w:t xml:space="preserve">з фізичними навантаженнями </w:t>
      </w:r>
      <w:r w:rsidRPr="007E7D80">
        <w:rPr>
          <w:lang w:eastAsia="uk-UA"/>
        </w:rPr>
        <w:t>осіб не молодш</w:t>
      </w:r>
      <w:r w:rsidR="0023661E">
        <w:rPr>
          <w:lang w:eastAsia="uk-UA"/>
        </w:rPr>
        <w:t>их</w:t>
      </w:r>
      <w:r w:rsidRPr="007E7D80">
        <w:rPr>
          <w:lang w:eastAsia="uk-UA"/>
        </w:rPr>
        <w:t xml:space="preserve"> 25 і не старш</w:t>
      </w:r>
      <w:r w:rsidR="0023661E">
        <w:rPr>
          <w:lang w:eastAsia="uk-UA"/>
        </w:rPr>
        <w:t>их</w:t>
      </w:r>
      <w:r w:rsidRPr="007E7D80">
        <w:rPr>
          <w:lang w:eastAsia="uk-UA"/>
        </w:rPr>
        <w:t xml:space="preserve"> 40 років.</w:t>
      </w:r>
    </w:p>
    <w:p w:rsidR="0023661E" w:rsidRDefault="007E7D80" w:rsidP="007E7D80">
      <w:pPr>
        <w:rPr>
          <w:lang w:eastAsia="uk-UA"/>
        </w:rPr>
      </w:pPr>
      <w:r w:rsidRPr="007E7D80">
        <w:rPr>
          <w:b/>
          <w:bCs/>
          <w:lang w:eastAsia="uk-UA"/>
        </w:rPr>
        <w:t>З метою профілактики зневоднення організму</w:t>
      </w:r>
      <w:r w:rsidRPr="007E7D80">
        <w:rPr>
          <w:lang w:eastAsia="uk-UA"/>
        </w:rPr>
        <w:t xml:space="preserve"> потрібно правильно дотримуватися питного режиму. Рекомендована температура питної води, напоїв, чаю + 10-15 ºС. </w:t>
      </w:r>
    </w:p>
    <w:p w:rsidR="0023661E" w:rsidRDefault="007E7D80" w:rsidP="007E7D80">
      <w:pPr>
        <w:rPr>
          <w:lang w:eastAsia="uk-UA"/>
        </w:rPr>
      </w:pPr>
      <w:r w:rsidRPr="007E7D80">
        <w:rPr>
          <w:lang w:eastAsia="uk-UA"/>
        </w:rPr>
        <w:t xml:space="preserve">Для оптимального </w:t>
      </w:r>
      <w:proofErr w:type="spellStart"/>
      <w:r w:rsidRPr="007E7D80">
        <w:rPr>
          <w:lang w:eastAsia="uk-UA"/>
        </w:rPr>
        <w:t>водозабезпечення</w:t>
      </w:r>
      <w:proofErr w:type="spellEnd"/>
      <w:r w:rsidRPr="007E7D80">
        <w:rPr>
          <w:lang w:eastAsia="uk-UA"/>
        </w:rPr>
        <w:t xml:space="preserve"> рекомендується також відшкодовувати втрату солей і мікроелементів, що виділяються з організму з потом, за рахунок вживання підсоленої води, мінеральної лужної води, </w:t>
      </w:r>
      <w:proofErr w:type="spellStart"/>
      <w:r w:rsidRPr="007E7D80">
        <w:rPr>
          <w:lang w:eastAsia="uk-UA"/>
        </w:rPr>
        <w:t>молочно-кислих</w:t>
      </w:r>
      <w:proofErr w:type="spellEnd"/>
      <w:r w:rsidRPr="007E7D80">
        <w:rPr>
          <w:lang w:eastAsia="uk-UA"/>
        </w:rPr>
        <w:t xml:space="preserve"> напоїв (знежирене молоко, молочна сироватка), соків, вітамінізованих напоїв, киснево-білкових коктейлів. </w:t>
      </w:r>
    </w:p>
    <w:p w:rsidR="0023661E" w:rsidRDefault="007E7D80" w:rsidP="007E7D80">
      <w:pPr>
        <w:rPr>
          <w:lang w:eastAsia="uk-UA"/>
        </w:rPr>
      </w:pPr>
      <w:r w:rsidRPr="007E7D80">
        <w:rPr>
          <w:lang w:eastAsia="uk-UA"/>
        </w:rPr>
        <w:t xml:space="preserve">Пити воду слід часто і потроху, щоб підтримувати хорошу гідратацію організму (оптимальний вміст води в організмі, який забезпечує його нормальну життєдіяльність, обмін речовин). </w:t>
      </w:r>
    </w:p>
    <w:p w:rsidR="007E7D80" w:rsidRPr="007E7D80" w:rsidRDefault="007E7D80" w:rsidP="007E7D80">
      <w:pPr>
        <w:rPr>
          <w:lang w:eastAsia="uk-UA"/>
        </w:rPr>
      </w:pPr>
      <w:r w:rsidRPr="007E7D80">
        <w:rPr>
          <w:lang w:eastAsia="uk-UA"/>
        </w:rPr>
        <w:t>При температурі повітря</w:t>
      </w:r>
      <w:r w:rsidR="00D5176A">
        <w:rPr>
          <w:lang w:eastAsia="uk-UA"/>
        </w:rPr>
        <w:t xml:space="preserve"> +</w:t>
      </w:r>
      <w:r w:rsidRPr="007E7D80">
        <w:rPr>
          <w:lang w:eastAsia="uk-UA"/>
        </w:rPr>
        <w:t xml:space="preserve"> 30 ºС і виконанні робіт середньої тяжкості, потрібно випивати не менше 0,5 л води на годину</w:t>
      </w:r>
      <w:r w:rsidR="0023661E">
        <w:rPr>
          <w:lang w:eastAsia="uk-UA"/>
        </w:rPr>
        <w:t>: кожні 20 хвилин по одній склянці</w:t>
      </w:r>
      <w:r w:rsidRPr="007E7D80">
        <w:rPr>
          <w:lang w:eastAsia="uk-UA"/>
        </w:rPr>
        <w:t>.</w:t>
      </w:r>
    </w:p>
    <w:p w:rsidR="007E7D80" w:rsidRPr="007E7D80" w:rsidRDefault="007E7D80" w:rsidP="007E7D80">
      <w:pPr>
        <w:rPr>
          <w:lang w:eastAsia="uk-UA"/>
        </w:rPr>
      </w:pPr>
      <w:r w:rsidRPr="007E7D80">
        <w:rPr>
          <w:lang w:eastAsia="uk-UA"/>
        </w:rPr>
        <w:t xml:space="preserve">Крім того, для </w:t>
      </w:r>
      <w:r w:rsidRPr="007E7D80">
        <w:rPr>
          <w:b/>
          <w:bCs/>
          <w:lang w:eastAsia="uk-UA"/>
        </w:rPr>
        <w:t>підтримки імунітету і зниження інтоксикації організму</w:t>
      </w:r>
      <w:r w:rsidRPr="007E7D80">
        <w:rPr>
          <w:lang w:eastAsia="uk-UA"/>
        </w:rPr>
        <w:t xml:space="preserve"> фахівці рекомендують вживати фрукти і овочі.</w:t>
      </w:r>
    </w:p>
    <w:p w:rsidR="0023661E" w:rsidRDefault="007E7D80" w:rsidP="0023661E">
      <w:pPr>
        <w:rPr>
          <w:b/>
          <w:bCs/>
          <w:lang w:eastAsia="uk-UA"/>
        </w:rPr>
      </w:pPr>
      <w:r w:rsidRPr="007E7D80">
        <w:rPr>
          <w:lang w:eastAsia="uk-UA"/>
        </w:rPr>
        <w:t xml:space="preserve">Проте всі ці заходи є недостатньо ефективними </w:t>
      </w:r>
      <w:r w:rsidRPr="007E7D80">
        <w:rPr>
          <w:b/>
          <w:bCs/>
          <w:lang w:eastAsia="uk-UA"/>
        </w:rPr>
        <w:t xml:space="preserve">при роботах на відкритих площадках. Тому слід організувати раціональні режими праці та відпочинку. </w:t>
      </w:r>
    </w:p>
    <w:p w:rsidR="0023661E" w:rsidRDefault="007E7D80" w:rsidP="0023661E">
      <w:pPr>
        <w:rPr>
          <w:lang w:eastAsia="uk-UA"/>
        </w:rPr>
      </w:pPr>
      <w:r w:rsidRPr="007E7D80">
        <w:rPr>
          <w:lang w:eastAsia="uk-UA"/>
        </w:rPr>
        <w:t>Сумарна тривалість робіт при температурі більше 28 ºС не повинна перевищувати 4-5 год</w:t>
      </w:r>
      <w:r w:rsidR="0023661E">
        <w:rPr>
          <w:lang w:eastAsia="uk-UA"/>
        </w:rPr>
        <w:t>ин</w:t>
      </w:r>
      <w:r w:rsidRPr="007E7D80">
        <w:rPr>
          <w:lang w:eastAsia="uk-UA"/>
        </w:rPr>
        <w:t xml:space="preserve"> за зміну. Іноді </w:t>
      </w:r>
      <w:r w:rsidR="00D5176A">
        <w:rPr>
          <w:lang w:eastAsia="uk-UA"/>
        </w:rPr>
        <w:t xml:space="preserve">роботодавцям </w:t>
      </w:r>
      <w:r w:rsidRPr="007E7D80">
        <w:rPr>
          <w:lang w:eastAsia="uk-UA"/>
        </w:rPr>
        <w:t xml:space="preserve"> необхідно змінити розпорядок робочого дня та перенести години роботи на ранковий або вечірній час. </w:t>
      </w:r>
    </w:p>
    <w:p w:rsidR="00D5176A" w:rsidRDefault="007E7D80" w:rsidP="0023661E">
      <w:pPr>
        <w:rPr>
          <w:lang w:eastAsia="uk-UA"/>
        </w:rPr>
      </w:pPr>
      <w:r w:rsidRPr="007E7D80">
        <w:rPr>
          <w:lang w:eastAsia="uk-UA"/>
        </w:rPr>
        <w:lastRenderedPageBreak/>
        <w:t xml:space="preserve">Внутрішньо змінний режим праці та відпочинку організовують за рахунок тривалості робочого часу: тривалість регламентованих перерв повинна становити не менше 10% робочого часу на кожні 2 ºС перевищення. </w:t>
      </w:r>
    </w:p>
    <w:p w:rsidR="007E7D80" w:rsidRPr="007E7D80" w:rsidRDefault="007E7D80" w:rsidP="0023661E">
      <w:pPr>
        <w:rPr>
          <w:lang w:eastAsia="uk-UA"/>
        </w:rPr>
      </w:pPr>
      <w:r w:rsidRPr="007E7D80">
        <w:rPr>
          <w:lang w:eastAsia="uk-UA"/>
        </w:rPr>
        <w:t>Під час таких перерв працівники повинні перебувати у приміщеннях з різницею температур повітря не більше 5 ºС, та не нижче +24…+25</w:t>
      </w:r>
      <w:r w:rsidR="00D5176A" w:rsidRPr="00D5176A">
        <w:rPr>
          <w:lang w:eastAsia="uk-UA"/>
        </w:rPr>
        <w:t xml:space="preserve"> </w:t>
      </w:r>
      <w:r w:rsidR="00D5176A" w:rsidRPr="007E7D80">
        <w:rPr>
          <w:lang w:eastAsia="uk-UA"/>
        </w:rPr>
        <w:t>ºС</w:t>
      </w:r>
      <w:r w:rsidRPr="007E7D80">
        <w:rPr>
          <w:lang w:eastAsia="uk-UA"/>
        </w:rPr>
        <w:t>. Це також слід враховувати працівникам, в приміщеннях яких встановлені кондиціонери.</w:t>
      </w:r>
    </w:p>
    <w:p w:rsidR="007E7D80" w:rsidRPr="007E7D80" w:rsidRDefault="007E7D80" w:rsidP="007E7D80">
      <w:pPr>
        <w:rPr>
          <w:lang w:eastAsia="uk-UA"/>
        </w:rPr>
      </w:pPr>
      <w:r w:rsidRPr="007E7D80">
        <w:rPr>
          <w:b/>
          <w:bCs/>
          <w:lang w:eastAsia="uk-UA"/>
        </w:rPr>
        <w:t xml:space="preserve">Для допуску працівників до робіт в умовах </w:t>
      </w:r>
      <w:proofErr w:type="spellStart"/>
      <w:r w:rsidRPr="007E7D80">
        <w:rPr>
          <w:b/>
          <w:bCs/>
          <w:lang w:eastAsia="uk-UA"/>
        </w:rPr>
        <w:t>перегрівного</w:t>
      </w:r>
      <w:proofErr w:type="spellEnd"/>
      <w:r w:rsidRPr="007E7D80">
        <w:rPr>
          <w:b/>
          <w:bCs/>
          <w:lang w:eastAsia="uk-UA"/>
        </w:rPr>
        <w:t xml:space="preserve"> мікроклімату, вони повинні пройти попередні (при прийнятті на роботу) та періодичні (</w:t>
      </w:r>
      <w:r w:rsidR="00D5176A">
        <w:rPr>
          <w:b/>
          <w:bCs/>
          <w:lang w:eastAsia="uk-UA"/>
        </w:rPr>
        <w:t xml:space="preserve">упродовж </w:t>
      </w:r>
      <w:bookmarkStart w:id="0" w:name="_GoBack"/>
      <w:bookmarkEnd w:id="0"/>
      <w:r w:rsidRPr="007E7D80">
        <w:rPr>
          <w:b/>
          <w:bCs/>
          <w:lang w:eastAsia="uk-UA"/>
        </w:rPr>
        <w:t xml:space="preserve"> трудової діяльності) медичні огляди</w:t>
      </w:r>
      <w:r w:rsidRPr="007E7D80">
        <w:rPr>
          <w:lang w:eastAsia="uk-UA"/>
        </w:rPr>
        <w:t xml:space="preserve"> відповідно до наказу Міністерства охорони здоров’я України від 21.05.2007 № 246 «Про затвердження порядку проведення медичних оглядів працівників певних категорій».</w:t>
      </w:r>
    </w:p>
    <w:p w:rsidR="000B7E15" w:rsidRPr="0023661E" w:rsidRDefault="000B7E15" w:rsidP="007E7D80"/>
    <w:sectPr w:rsidR="000B7E15" w:rsidRPr="002366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72" w:rsidRDefault="00345072" w:rsidP="005B21BC">
      <w:pPr>
        <w:spacing w:after="0" w:line="240" w:lineRule="auto"/>
      </w:pPr>
      <w:r>
        <w:separator/>
      </w:r>
    </w:p>
  </w:endnote>
  <w:endnote w:type="continuationSeparator" w:id="0">
    <w:p w:rsidR="00345072" w:rsidRDefault="00345072" w:rsidP="005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72" w:rsidRDefault="00345072" w:rsidP="005B21BC">
      <w:pPr>
        <w:spacing w:after="0" w:line="240" w:lineRule="auto"/>
      </w:pPr>
      <w:r>
        <w:separator/>
      </w:r>
    </w:p>
  </w:footnote>
  <w:footnote w:type="continuationSeparator" w:id="0">
    <w:p w:rsidR="00345072" w:rsidRDefault="00345072" w:rsidP="005B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4BD"/>
    <w:multiLevelType w:val="hybridMultilevel"/>
    <w:tmpl w:val="200A87A2"/>
    <w:lvl w:ilvl="0" w:tplc="B9522ACC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B376726"/>
    <w:multiLevelType w:val="multilevel"/>
    <w:tmpl w:val="E5DA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A00C5"/>
    <w:multiLevelType w:val="multilevel"/>
    <w:tmpl w:val="732A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4600D"/>
    <w:multiLevelType w:val="multilevel"/>
    <w:tmpl w:val="349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B8096D"/>
    <w:multiLevelType w:val="multilevel"/>
    <w:tmpl w:val="7C80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82837"/>
    <w:multiLevelType w:val="multilevel"/>
    <w:tmpl w:val="03ECC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2FE56B9"/>
    <w:multiLevelType w:val="multilevel"/>
    <w:tmpl w:val="5AC2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76399"/>
    <w:multiLevelType w:val="multilevel"/>
    <w:tmpl w:val="778E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43598"/>
    <w:multiLevelType w:val="multilevel"/>
    <w:tmpl w:val="9526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26190"/>
    <w:multiLevelType w:val="multilevel"/>
    <w:tmpl w:val="1B92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412C0"/>
    <w:multiLevelType w:val="multilevel"/>
    <w:tmpl w:val="FD4C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92963"/>
    <w:multiLevelType w:val="multilevel"/>
    <w:tmpl w:val="F7A4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F36ED0"/>
    <w:multiLevelType w:val="multilevel"/>
    <w:tmpl w:val="ECCA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F80648"/>
    <w:multiLevelType w:val="multilevel"/>
    <w:tmpl w:val="5D2A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6114B0"/>
    <w:multiLevelType w:val="multilevel"/>
    <w:tmpl w:val="8F0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C432D8"/>
    <w:multiLevelType w:val="multilevel"/>
    <w:tmpl w:val="9E1C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FD3615"/>
    <w:multiLevelType w:val="hybridMultilevel"/>
    <w:tmpl w:val="F162D9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960BD"/>
    <w:multiLevelType w:val="multilevel"/>
    <w:tmpl w:val="06C4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98703F"/>
    <w:multiLevelType w:val="multilevel"/>
    <w:tmpl w:val="BCBA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B37FE8"/>
    <w:multiLevelType w:val="multilevel"/>
    <w:tmpl w:val="6368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096F49"/>
    <w:multiLevelType w:val="multilevel"/>
    <w:tmpl w:val="1CAA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316E14"/>
    <w:multiLevelType w:val="multilevel"/>
    <w:tmpl w:val="7DBA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4F4761"/>
    <w:multiLevelType w:val="multilevel"/>
    <w:tmpl w:val="3D50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AB1225"/>
    <w:multiLevelType w:val="multilevel"/>
    <w:tmpl w:val="91E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B40F49"/>
    <w:multiLevelType w:val="multilevel"/>
    <w:tmpl w:val="2962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5F2CB2"/>
    <w:multiLevelType w:val="multilevel"/>
    <w:tmpl w:val="C2D0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0C6060"/>
    <w:multiLevelType w:val="multilevel"/>
    <w:tmpl w:val="109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245FC"/>
    <w:multiLevelType w:val="multilevel"/>
    <w:tmpl w:val="353C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D52EA5"/>
    <w:multiLevelType w:val="multilevel"/>
    <w:tmpl w:val="66EC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C22D8F"/>
    <w:multiLevelType w:val="multilevel"/>
    <w:tmpl w:val="0064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C04C37"/>
    <w:multiLevelType w:val="multilevel"/>
    <w:tmpl w:val="489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32DFB"/>
    <w:multiLevelType w:val="multilevel"/>
    <w:tmpl w:val="79EE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837F96"/>
    <w:multiLevelType w:val="multilevel"/>
    <w:tmpl w:val="C33A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643563"/>
    <w:multiLevelType w:val="multilevel"/>
    <w:tmpl w:val="C222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3572C9"/>
    <w:multiLevelType w:val="multilevel"/>
    <w:tmpl w:val="CBB8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5D019E"/>
    <w:multiLevelType w:val="multilevel"/>
    <w:tmpl w:val="5C5E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E53CC9"/>
    <w:multiLevelType w:val="multilevel"/>
    <w:tmpl w:val="5BA2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07022E"/>
    <w:multiLevelType w:val="multilevel"/>
    <w:tmpl w:val="896C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2429C7"/>
    <w:multiLevelType w:val="multilevel"/>
    <w:tmpl w:val="024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B15901"/>
    <w:multiLevelType w:val="multilevel"/>
    <w:tmpl w:val="82CE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CA2F9B"/>
    <w:multiLevelType w:val="multilevel"/>
    <w:tmpl w:val="01A0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E417F8"/>
    <w:multiLevelType w:val="multilevel"/>
    <w:tmpl w:val="9A24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C84D58"/>
    <w:multiLevelType w:val="multilevel"/>
    <w:tmpl w:val="DEE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8E4C4B"/>
    <w:multiLevelType w:val="multilevel"/>
    <w:tmpl w:val="4E0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D31744"/>
    <w:multiLevelType w:val="multilevel"/>
    <w:tmpl w:val="9E98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B4326A"/>
    <w:multiLevelType w:val="multilevel"/>
    <w:tmpl w:val="B41C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207F5E"/>
    <w:multiLevelType w:val="multilevel"/>
    <w:tmpl w:val="F514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3075D2"/>
    <w:multiLevelType w:val="multilevel"/>
    <w:tmpl w:val="B252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7"/>
  </w:num>
  <w:num w:numId="3">
    <w:abstractNumId w:val="19"/>
  </w:num>
  <w:num w:numId="4">
    <w:abstractNumId w:val="13"/>
  </w:num>
  <w:num w:numId="5">
    <w:abstractNumId w:val="36"/>
  </w:num>
  <w:num w:numId="6">
    <w:abstractNumId w:val="43"/>
  </w:num>
  <w:num w:numId="7">
    <w:abstractNumId w:val="29"/>
  </w:num>
  <w:num w:numId="8">
    <w:abstractNumId w:val="6"/>
  </w:num>
  <w:num w:numId="9">
    <w:abstractNumId w:val="1"/>
  </w:num>
  <w:num w:numId="10">
    <w:abstractNumId w:val="42"/>
  </w:num>
  <w:num w:numId="11">
    <w:abstractNumId w:val="44"/>
  </w:num>
  <w:num w:numId="12">
    <w:abstractNumId w:val="40"/>
  </w:num>
  <w:num w:numId="13">
    <w:abstractNumId w:val="5"/>
  </w:num>
  <w:num w:numId="14">
    <w:abstractNumId w:val="21"/>
  </w:num>
  <w:num w:numId="15">
    <w:abstractNumId w:val="38"/>
  </w:num>
  <w:num w:numId="16">
    <w:abstractNumId w:val="22"/>
  </w:num>
  <w:num w:numId="17">
    <w:abstractNumId w:val="47"/>
  </w:num>
  <w:num w:numId="18">
    <w:abstractNumId w:val="31"/>
  </w:num>
  <w:num w:numId="19">
    <w:abstractNumId w:val="33"/>
  </w:num>
  <w:num w:numId="20">
    <w:abstractNumId w:val="15"/>
  </w:num>
  <w:num w:numId="21">
    <w:abstractNumId w:val="20"/>
  </w:num>
  <w:num w:numId="22">
    <w:abstractNumId w:val="18"/>
  </w:num>
  <w:num w:numId="23">
    <w:abstractNumId w:val="23"/>
  </w:num>
  <w:num w:numId="24">
    <w:abstractNumId w:val="34"/>
  </w:num>
  <w:num w:numId="25">
    <w:abstractNumId w:val="11"/>
  </w:num>
  <w:num w:numId="26">
    <w:abstractNumId w:val="17"/>
  </w:num>
  <w:num w:numId="27">
    <w:abstractNumId w:val="35"/>
  </w:num>
  <w:num w:numId="28">
    <w:abstractNumId w:val="41"/>
  </w:num>
  <w:num w:numId="29">
    <w:abstractNumId w:val="4"/>
  </w:num>
  <w:num w:numId="30">
    <w:abstractNumId w:val="3"/>
  </w:num>
  <w:num w:numId="31">
    <w:abstractNumId w:val="8"/>
  </w:num>
  <w:num w:numId="32">
    <w:abstractNumId w:val="25"/>
  </w:num>
  <w:num w:numId="33">
    <w:abstractNumId w:val="12"/>
  </w:num>
  <w:num w:numId="34">
    <w:abstractNumId w:val="14"/>
  </w:num>
  <w:num w:numId="35">
    <w:abstractNumId w:val="39"/>
  </w:num>
  <w:num w:numId="36">
    <w:abstractNumId w:val="24"/>
  </w:num>
  <w:num w:numId="37">
    <w:abstractNumId w:val="37"/>
  </w:num>
  <w:num w:numId="38">
    <w:abstractNumId w:val="27"/>
  </w:num>
  <w:num w:numId="39">
    <w:abstractNumId w:val="32"/>
  </w:num>
  <w:num w:numId="40">
    <w:abstractNumId w:val="10"/>
  </w:num>
  <w:num w:numId="41">
    <w:abstractNumId w:val="45"/>
  </w:num>
  <w:num w:numId="42">
    <w:abstractNumId w:val="26"/>
  </w:num>
  <w:num w:numId="43">
    <w:abstractNumId w:val="46"/>
  </w:num>
  <w:num w:numId="44">
    <w:abstractNumId w:val="9"/>
  </w:num>
  <w:num w:numId="45">
    <w:abstractNumId w:val="28"/>
  </w:num>
  <w:num w:numId="46">
    <w:abstractNumId w:val="16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3"/>
    <w:rsid w:val="0000206C"/>
    <w:rsid w:val="00002E0E"/>
    <w:rsid w:val="000051ED"/>
    <w:rsid w:val="00007142"/>
    <w:rsid w:val="000073CD"/>
    <w:rsid w:val="00012533"/>
    <w:rsid w:val="00012871"/>
    <w:rsid w:val="00012B56"/>
    <w:rsid w:val="00012D60"/>
    <w:rsid w:val="00013328"/>
    <w:rsid w:val="000211C1"/>
    <w:rsid w:val="00031761"/>
    <w:rsid w:val="00036B64"/>
    <w:rsid w:val="00040FB9"/>
    <w:rsid w:val="00046115"/>
    <w:rsid w:val="00050E99"/>
    <w:rsid w:val="00052AB5"/>
    <w:rsid w:val="00052D01"/>
    <w:rsid w:val="0005366C"/>
    <w:rsid w:val="00053F29"/>
    <w:rsid w:val="00054748"/>
    <w:rsid w:val="00066EBD"/>
    <w:rsid w:val="0007149F"/>
    <w:rsid w:val="00071650"/>
    <w:rsid w:val="00073928"/>
    <w:rsid w:val="00074681"/>
    <w:rsid w:val="0008355F"/>
    <w:rsid w:val="000871A9"/>
    <w:rsid w:val="000B0CBB"/>
    <w:rsid w:val="000B55D9"/>
    <w:rsid w:val="000B7E15"/>
    <w:rsid w:val="000C460B"/>
    <w:rsid w:val="000C506A"/>
    <w:rsid w:val="000C5A59"/>
    <w:rsid w:val="000C6D65"/>
    <w:rsid w:val="000D0464"/>
    <w:rsid w:val="000D36FE"/>
    <w:rsid w:val="000D7651"/>
    <w:rsid w:val="000E16EE"/>
    <w:rsid w:val="000E4EF1"/>
    <w:rsid w:val="000E4F8B"/>
    <w:rsid w:val="000E61AD"/>
    <w:rsid w:val="000E684A"/>
    <w:rsid w:val="000E6C97"/>
    <w:rsid w:val="000E6F26"/>
    <w:rsid w:val="000F2076"/>
    <w:rsid w:val="000F4B33"/>
    <w:rsid w:val="000F576E"/>
    <w:rsid w:val="00102794"/>
    <w:rsid w:val="00107AA0"/>
    <w:rsid w:val="0011007A"/>
    <w:rsid w:val="00110773"/>
    <w:rsid w:val="00113950"/>
    <w:rsid w:val="00123E0F"/>
    <w:rsid w:val="00132812"/>
    <w:rsid w:val="00134E68"/>
    <w:rsid w:val="00136349"/>
    <w:rsid w:val="00136E47"/>
    <w:rsid w:val="00137401"/>
    <w:rsid w:val="00142D02"/>
    <w:rsid w:val="00143C21"/>
    <w:rsid w:val="00144308"/>
    <w:rsid w:val="001443C7"/>
    <w:rsid w:val="00144BE7"/>
    <w:rsid w:val="0015355F"/>
    <w:rsid w:val="0015432C"/>
    <w:rsid w:val="00157F08"/>
    <w:rsid w:val="0016155B"/>
    <w:rsid w:val="00164845"/>
    <w:rsid w:val="00165383"/>
    <w:rsid w:val="0017495A"/>
    <w:rsid w:val="001825C1"/>
    <w:rsid w:val="001858A9"/>
    <w:rsid w:val="00186383"/>
    <w:rsid w:val="001867D1"/>
    <w:rsid w:val="00187E9F"/>
    <w:rsid w:val="0019692A"/>
    <w:rsid w:val="0019720A"/>
    <w:rsid w:val="001A300C"/>
    <w:rsid w:val="001A4AED"/>
    <w:rsid w:val="001A56E9"/>
    <w:rsid w:val="001A6709"/>
    <w:rsid w:val="001B4A0F"/>
    <w:rsid w:val="001B4A3C"/>
    <w:rsid w:val="001B5436"/>
    <w:rsid w:val="001B639C"/>
    <w:rsid w:val="001B6D74"/>
    <w:rsid w:val="001B7F4D"/>
    <w:rsid w:val="001C4164"/>
    <w:rsid w:val="001C4BF5"/>
    <w:rsid w:val="001C4DBF"/>
    <w:rsid w:val="001C657B"/>
    <w:rsid w:val="001C6938"/>
    <w:rsid w:val="001D2E30"/>
    <w:rsid w:val="001D3FD1"/>
    <w:rsid w:val="001D6ACD"/>
    <w:rsid w:val="001E602B"/>
    <w:rsid w:val="001E79D8"/>
    <w:rsid w:val="001F0D55"/>
    <w:rsid w:val="001F2E51"/>
    <w:rsid w:val="001F303F"/>
    <w:rsid w:val="001F47FB"/>
    <w:rsid w:val="001F56C5"/>
    <w:rsid w:val="001F59C6"/>
    <w:rsid w:val="00200097"/>
    <w:rsid w:val="00200956"/>
    <w:rsid w:val="00200FF3"/>
    <w:rsid w:val="0020134F"/>
    <w:rsid w:val="00202412"/>
    <w:rsid w:val="00213A40"/>
    <w:rsid w:val="0021747F"/>
    <w:rsid w:val="002200E3"/>
    <w:rsid w:val="002266CE"/>
    <w:rsid w:val="002313F5"/>
    <w:rsid w:val="00232E91"/>
    <w:rsid w:val="0023661E"/>
    <w:rsid w:val="00242305"/>
    <w:rsid w:val="002441DC"/>
    <w:rsid w:val="00253419"/>
    <w:rsid w:val="00253894"/>
    <w:rsid w:val="00262A88"/>
    <w:rsid w:val="002642EE"/>
    <w:rsid w:val="002853D9"/>
    <w:rsid w:val="00286BA8"/>
    <w:rsid w:val="0029736E"/>
    <w:rsid w:val="002A0533"/>
    <w:rsid w:val="002A0A58"/>
    <w:rsid w:val="002B2554"/>
    <w:rsid w:val="002B6A41"/>
    <w:rsid w:val="002B7A3C"/>
    <w:rsid w:val="002C38DC"/>
    <w:rsid w:val="002C39CD"/>
    <w:rsid w:val="002D000D"/>
    <w:rsid w:val="002D08C1"/>
    <w:rsid w:val="002D45FC"/>
    <w:rsid w:val="002E1645"/>
    <w:rsid w:val="002E5275"/>
    <w:rsid w:val="002F13F0"/>
    <w:rsid w:val="002F25E5"/>
    <w:rsid w:val="0030114C"/>
    <w:rsid w:val="0030163D"/>
    <w:rsid w:val="00301793"/>
    <w:rsid w:val="00301F41"/>
    <w:rsid w:val="0030533C"/>
    <w:rsid w:val="0030599C"/>
    <w:rsid w:val="00306521"/>
    <w:rsid w:val="00310E66"/>
    <w:rsid w:val="00310ED4"/>
    <w:rsid w:val="003123B0"/>
    <w:rsid w:val="00313EE0"/>
    <w:rsid w:val="0031589B"/>
    <w:rsid w:val="00316914"/>
    <w:rsid w:val="003172F1"/>
    <w:rsid w:val="003209D9"/>
    <w:rsid w:val="00322397"/>
    <w:rsid w:val="00327E49"/>
    <w:rsid w:val="00331DBD"/>
    <w:rsid w:val="00332298"/>
    <w:rsid w:val="00334C20"/>
    <w:rsid w:val="003411AA"/>
    <w:rsid w:val="0034475A"/>
    <w:rsid w:val="00345072"/>
    <w:rsid w:val="0035654B"/>
    <w:rsid w:val="00362285"/>
    <w:rsid w:val="003702E5"/>
    <w:rsid w:val="00373BF0"/>
    <w:rsid w:val="00375C83"/>
    <w:rsid w:val="00376AB8"/>
    <w:rsid w:val="00376D76"/>
    <w:rsid w:val="00382E1E"/>
    <w:rsid w:val="00383925"/>
    <w:rsid w:val="003840FB"/>
    <w:rsid w:val="003874FE"/>
    <w:rsid w:val="00391578"/>
    <w:rsid w:val="00393067"/>
    <w:rsid w:val="00395C1E"/>
    <w:rsid w:val="0039739B"/>
    <w:rsid w:val="003A2F10"/>
    <w:rsid w:val="003A6CEA"/>
    <w:rsid w:val="003B0DC1"/>
    <w:rsid w:val="003B32DD"/>
    <w:rsid w:val="003B76E8"/>
    <w:rsid w:val="003C23C7"/>
    <w:rsid w:val="003C3DB3"/>
    <w:rsid w:val="003D188D"/>
    <w:rsid w:val="003D3517"/>
    <w:rsid w:val="003D5C42"/>
    <w:rsid w:val="003E12BC"/>
    <w:rsid w:val="003E1775"/>
    <w:rsid w:val="003E6031"/>
    <w:rsid w:val="003E71D5"/>
    <w:rsid w:val="003F06A5"/>
    <w:rsid w:val="003F0B44"/>
    <w:rsid w:val="003F3975"/>
    <w:rsid w:val="003F4052"/>
    <w:rsid w:val="00404BBB"/>
    <w:rsid w:val="004061ED"/>
    <w:rsid w:val="00406419"/>
    <w:rsid w:val="0041233D"/>
    <w:rsid w:val="00412762"/>
    <w:rsid w:val="0041653B"/>
    <w:rsid w:val="00417977"/>
    <w:rsid w:val="00420C10"/>
    <w:rsid w:val="00422373"/>
    <w:rsid w:val="004228EF"/>
    <w:rsid w:val="00426C18"/>
    <w:rsid w:val="00430679"/>
    <w:rsid w:val="0043332A"/>
    <w:rsid w:val="00436CC0"/>
    <w:rsid w:val="00441009"/>
    <w:rsid w:val="004410A1"/>
    <w:rsid w:val="004441D5"/>
    <w:rsid w:val="00445477"/>
    <w:rsid w:val="00446B95"/>
    <w:rsid w:val="004560E0"/>
    <w:rsid w:val="00456889"/>
    <w:rsid w:val="00461BB0"/>
    <w:rsid w:val="00465974"/>
    <w:rsid w:val="004717CC"/>
    <w:rsid w:val="00471AFC"/>
    <w:rsid w:val="00472EC9"/>
    <w:rsid w:val="0047489F"/>
    <w:rsid w:val="00477CFC"/>
    <w:rsid w:val="004825B0"/>
    <w:rsid w:val="004903B7"/>
    <w:rsid w:val="00492298"/>
    <w:rsid w:val="0049322E"/>
    <w:rsid w:val="004A1756"/>
    <w:rsid w:val="004A1A8D"/>
    <w:rsid w:val="004A28D5"/>
    <w:rsid w:val="004A5A56"/>
    <w:rsid w:val="004B4301"/>
    <w:rsid w:val="004C1233"/>
    <w:rsid w:val="004C4401"/>
    <w:rsid w:val="004C4A2F"/>
    <w:rsid w:val="004C7A09"/>
    <w:rsid w:val="004D0168"/>
    <w:rsid w:val="004D0920"/>
    <w:rsid w:val="004D1590"/>
    <w:rsid w:val="004D3965"/>
    <w:rsid w:val="004D6F0F"/>
    <w:rsid w:val="004D7557"/>
    <w:rsid w:val="004E3F89"/>
    <w:rsid w:val="004E46D9"/>
    <w:rsid w:val="004E7B8D"/>
    <w:rsid w:val="0050130B"/>
    <w:rsid w:val="00506985"/>
    <w:rsid w:val="00507893"/>
    <w:rsid w:val="0051502A"/>
    <w:rsid w:val="005160CA"/>
    <w:rsid w:val="00516915"/>
    <w:rsid w:val="00516AE6"/>
    <w:rsid w:val="005172F8"/>
    <w:rsid w:val="005209D0"/>
    <w:rsid w:val="00521F6C"/>
    <w:rsid w:val="00523544"/>
    <w:rsid w:val="00530E8C"/>
    <w:rsid w:val="00530F01"/>
    <w:rsid w:val="00531E11"/>
    <w:rsid w:val="00535104"/>
    <w:rsid w:val="00541CFD"/>
    <w:rsid w:val="00552425"/>
    <w:rsid w:val="00554E55"/>
    <w:rsid w:val="00555AF9"/>
    <w:rsid w:val="00557E11"/>
    <w:rsid w:val="00560819"/>
    <w:rsid w:val="00560ED9"/>
    <w:rsid w:val="00562123"/>
    <w:rsid w:val="0056528D"/>
    <w:rsid w:val="00565310"/>
    <w:rsid w:val="00567DEE"/>
    <w:rsid w:val="00570C29"/>
    <w:rsid w:val="00576C1B"/>
    <w:rsid w:val="005808CA"/>
    <w:rsid w:val="0059252A"/>
    <w:rsid w:val="005A0ADB"/>
    <w:rsid w:val="005A269A"/>
    <w:rsid w:val="005A39B3"/>
    <w:rsid w:val="005A4F14"/>
    <w:rsid w:val="005B0D82"/>
    <w:rsid w:val="005B21BC"/>
    <w:rsid w:val="005B3198"/>
    <w:rsid w:val="005B4AB4"/>
    <w:rsid w:val="005B567C"/>
    <w:rsid w:val="005B56B6"/>
    <w:rsid w:val="005B58EB"/>
    <w:rsid w:val="005B6727"/>
    <w:rsid w:val="005B704D"/>
    <w:rsid w:val="005C73BF"/>
    <w:rsid w:val="005D7602"/>
    <w:rsid w:val="005E65C2"/>
    <w:rsid w:val="005E6BB6"/>
    <w:rsid w:val="005F66B5"/>
    <w:rsid w:val="005F695B"/>
    <w:rsid w:val="0060051C"/>
    <w:rsid w:val="0060572A"/>
    <w:rsid w:val="00612250"/>
    <w:rsid w:val="0061452E"/>
    <w:rsid w:val="00615626"/>
    <w:rsid w:val="00615ED6"/>
    <w:rsid w:val="0062093A"/>
    <w:rsid w:val="006240B9"/>
    <w:rsid w:val="00635F4F"/>
    <w:rsid w:val="00637095"/>
    <w:rsid w:val="0064402C"/>
    <w:rsid w:val="00645446"/>
    <w:rsid w:val="0065049C"/>
    <w:rsid w:val="00662A4E"/>
    <w:rsid w:val="00666931"/>
    <w:rsid w:val="006673EF"/>
    <w:rsid w:val="0066749F"/>
    <w:rsid w:val="00667DCC"/>
    <w:rsid w:val="0067435C"/>
    <w:rsid w:val="00675194"/>
    <w:rsid w:val="006762E3"/>
    <w:rsid w:val="006800C0"/>
    <w:rsid w:val="00682DE2"/>
    <w:rsid w:val="006866C4"/>
    <w:rsid w:val="006C3ABD"/>
    <w:rsid w:val="006C46CB"/>
    <w:rsid w:val="006C49B6"/>
    <w:rsid w:val="006C7E6F"/>
    <w:rsid w:val="006C7FAA"/>
    <w:rsid w:val="006D1CF0"/>
    <w:rsid w:val="006D7E61"/>
    <w:rsid w:val="006E33C0"/>
    <w:rsid w:val="006E39A3"/>
    <w:rsid w:val="006E3F39"/>
    <w:rsid w:val="006E5E5F"/>
    <w:rsid w:val="006E6BD2"/>
    <w:rsid w:val="006F4ADE"/>
    <w:rsid w:val="006F6031"/>
    <w:rsid w:val="00700359"/>
    <w:rsid w:val="0070231C"/>
    <w:rsid w:val="00704AFE"/>
    <w:rsid w:val="00706A6C"/>
    <w:rsid w:val="0071070C"/>
    <w:rsid w:val="007117A6"/>
    <w:rsid w:val="007119E6"/>
    <w:rsid w:val="00713A1C"/>
    <w:rsid w:val="00720821"/>
    <w:rsid w:val="0072095B"/>
    <w:rsid w:val="00722DA9"/>
    <w:rsid w:val="007277AA"/>
    <w:rsid w:val="0073017C"/>
    <w:rsid w:val="00733D7C"/>
    <w:rsid w:val="00734F0B"/>
    <w:rsid w:val="00744BF4"/>
    <w:rsid w:val="00745972"/>
    <w:rsid w:val="007460EA"/>
    <w:rsid w:val="00747073"/>
    <w:rsid w:val="0074731B"/>
    <w:rsid w:val="0074798B"/>
    <w:rsid w:val="00750B91"/>
    <w:rsid w:val="0075211F"/>
    <w:rsid w:val="007573D8"/>
    <w:rsid w:val="007577D7"/>
    <w:rsid w:val="0076450A"/>
    <w:rsid w:val="00770CB3"/>
    <w:rsid w:val="00771B34"/>
    <w:rsid w:val="0079158D"/>
    <w:rsid w:val="00794D84"/>
    <w:rsid w:val="007955F5"/>
    <w:rsid w:val="00796949"/>
    <w:rsid w:val="0079783F"/>
    <w:rsid w:val="00797CCF"/>
    <w:rsid w:val="007A1741"/>
    <w:rsid w:val="007A2806"/>
    <w:rsid w:val="007A4C61"/>
    <w:rsid w:val="007A6D1C"/>
    <w:rsid w:val="007B21EC"/>
    <w:rsid w:val="007C1C34"/>
    <w:rsid w:val="007D0BAA"/>
    <w:rsid w:val="007D3D31"/>
    <w:rsid w:val="007D6726"/>
    <w:rsid w:val="007D7D2F"/>
    <w:rsid w:val="007E123C"/>
    <w:rsid w:val="007E4D85"/>
    <w:rsid w:val="007E6CF1"/>
    <w:rsid w:val="007E7D80"/>
    <w:rsid w:val="007F02BB"/>
    <w:rsid w:val="007F4A3B"/>
    <w:rsid w:val="007F4CF6"/>
    <w:rsid w:val="007F7CE7"/>
    <w:rsid w:val="00801A2C"/>
    <w:rsid w:val="00803C98"/>
    <w:rsid w:val="008045C0"/>
    <w:rsid w:val="00806336"/>
    <w:rsid w:val="00807CBF"/>
    <w:rsid w:val="00812C7E"/>
    <w:rsid w:val="00823A95"/>
    <w:rsid w:val="008276D3"/>
    <w:rsid w:val="00833428"/>
    <w:rsid w:val="00844BB0"/>
    <w:rsid w:val="00850948"/>
    <w:rsid w:val="00853313"/>
    <w:rsid w:val="00854E03"/>
    <w:rsid w:val="00855BB5"/>
    <w:rsid w:val="008614C3"/>
    <w:rsid w:val="008617D4"/>
    <w:rsid w:val="0086381E"/>
    <w:rsid w:val="00863876"/>
    <w:rsid w:val="0086650F"/>
    <w:rsid w:val="00870C7C"/>
    <w:rsid w:val="00870EC9"/>
    <w:rsid w:val="00875851"/>
    <w:rsid w:val="008840C8"/>
    <w:rsid w:val="00885DF9"/>
    <w:rsid w:val="00886131"/>
    <w:rsid w:val="00887D76"/>
    <w:rsid w:val="008909FF"/>
    <w:rsid w:val="00892A82"/>
    <w:rsid w:val="008A2E1F"/>
    <w:rsid w:val="008A4025"/>
    <w:rsid w:val="008A48A0"/>
    <w:rsid w:val="008B20E2"/>
    <w:rsid w:val="008B4C27"/>
    <w:rsid w:val="008C42D6"/>
    <w:rsid w:val="008C6BF6"/>
    <w:rsid w:val="008C7DA6"/>
    <w:rsid w:val="008D0A2F"/>
    <w:rsid w:val="008D394F"/>
    <w:rsid w:val="008D6683"/>
    <w:rsid w:val="008D712F"/>
    <w:rsid w:val="008E05D2"/>
    <w:rsid w:val="008E2A62"/>
    <w:rsid w:val="008E3C7B"/>
    <w:rsid w:val="008E6943"/>
    <w:rsid w:val="008E7428"/>
    <w:rsid w:val="008F6D4B"/>
    <w:rsid w:val="00904521"/>
    <w:rsid w:val="0090525E"/>
    <w:rsid w:val="0090539F"/>
    <w:rsid w:val="00913A49"/>
    <w:rsid w:val="009241AE"/>
    <w:rsid w:val="00925C76"/>
    <w:rsid w:val="0092622D"/>
    <w:rsid w:val="00935304"/>
    <w:rsid w:val="0094386C"/>
    <w:rsid w:val="00944145"/>
    <w:rsid w:val="0094425E"/>
    <w:rsid w:val="00944985"/>
    <w:rsid w:val="00945144"/>
    <w:rsid w:val="009462BA"/>
    <w:rsid w:val="0095515D"/>
    <w:rsid w:val="00957937"/>
    <w:rsid w:val="00957E64"/>
    <w:rsid w:val="009637CA"/>
    <w:rsid w:val="009673CF"/>
    <w:rsid w:val="00967E71"/>
    <w:rsid w:val="0097179D"/>
    <w:rsid w:val="009733BA"/>
    <w:rsid w:val="00981937"/>
    <w:rsid w:val="00982743"/>
    <w:rsid w:val="009841BB"/>
    <w:rsid w:val="00984815"/>
    <w:rsid w:val="0099083A"/>
    <w:rsid w:val="00991728"/>
    <w:rsid w:val="00996477"/>
    <w:rsid w:val="009A026B"/>
    <w:rsid w:val="009A0CA5"/>
    <w:rsid w:val="009A2A27"/>
    <w:rsid w:val="009A514D"/>
    <w:rsid w:val="009B1A27"/>
    <w:rsid w:val="009B1DDC"/>
    <w:rsid w:val="009B28B9"/>
    <w:rsid w:val="009B57E1"/>
    <w:rsid w:val="009B62B1"/>
    <w:rsid w:val="009C050D"/>
    <w:rsid w:val="009C555C"/>
    <w:rsid w:val="009C5C85"/>
    <w:rsid w:val="009C7211"/>
    <w:rsid w:val="009D2CF4"/>
    <w:rsid w:val="009D468E"/>
    <w:rsid w:val="009D55D2"/>
    <w:rsid w:val="009D6610"/>
    <w:rsid w:val="009D6F3B"/>
    <w:rsid w:val="009D701E"/>
    <w:rsid w:val="009D70D1"/>
    <w:rsid w:val="009D7E93"/>
    <w:rsid w:val="009E1B9C"/>
    <w:rsid w:val="009E2952"/>
    <w:rsid w:val="009E4BF4"/>
    <w:rsid w:val="009E700D"/>
    <w:rsid w:val="009F093F"/>
    <w:rsid w:val="009F5152"/>
    <w:rsid w:val="009F521D"/>
    <w:rsid w:val="009F776D"/>
    <w:rsid w:val="00A02FDB"/>
    <w:rsid w:val="00A030E2"/>
    <w:rsid w:val="00A03C32"/>
    <w:rsid w:val="00A0453F"/>
    <w:rsid w:val="00A051C9"/>
    <w:rsid w:val="00A05DFC"/>
    <w:rsid w:val="00A05F6D"/>
    <w:rsid w:val="00A06664"/>
    <w:rsid w:val="00A07D3F"/>
    <w:rsid w:val="00A1040D"/>
    <w:rsid w:val="00A11C80"/>
    <w:rsid w:val="00A2386C"/>
    <w:rsid w:val="00A23B96"/>
    <w:rsid w:val="00A23E3E"/>
    <w:rsid w:val="00A30E3C"/>
    <w:rsid w:val="00A30E98"/>
    <w:rsid w:val="00A33FAF"/>
    <w:rsid w:val="00A3431A"/>
    <w:rsid w:val="00A35A55"/>
    <w:rsid w:val="00A37BDA"/>
    <w:rsid w:val="00A403D1"/>
    <w:rsid w:val="00A40B91"/>
    <w:rsid w:val="00A51123"/>
    <w:rsid w:val="00A53316"/>
    <w:rsid w:val="00A666A0"/>
    <w:rsid w:val="00A7154A"/>
    <w:rsid w:val="00A75743"/>
    <w:rsid w:val="00A7585E"/>
    <w:rsid w:val="00A80445"/>
    <w:rsid w:val="00A8558A"/>
    <w:rsid w:val="00A907C6"/>
    <w:rsid w:val="00A907D3"/>
    <w:rsid w:val="00A93A2D"/>
    <w:rsid w:val="00A958F1"/>
    <w:rsid w:val="00A9626A"/>
    <w:rsid w:val="00A96ABC"/>
    <w:rsid w:val="00A9728E"/>
    <w:rsid w:val="00A978B1"/>
    <w:rsid w:val="00AA081F"/>
    <w:rsid w:val="00AA2F3A"/>
    <w:rsid w:val="00AA5342"/>
    <w:rsid w:val="00AA731B"/>
    <w:rsid w:val="00AB114B"/>
    <w:rsid w:val="00AB5924"/>
    <w:rsid w:val="00AB6CDB"/>
    <w:rsid w:val="00AC22F4"/>
    <w:rsid w:val="00AC246E"/>
    <w:rsid w:val="00AC24C5"/>
    <w:rsid w:val="00AC47BE"/>
    <w:rsid w:val="00AD2FFA"/>
    <w:rsid w:val="00AD780C"/>
    <w:rsid w:val="00AE3FEC"/>
    <w:rsid w:val="00AF5BDB"/>
    <w:rsid w:val="00B01D8A"/>
    <w:rsid w:val="00B0219D"/>
    <w:rsid w:val="00B04B3F"/>
    <w:rsid w:val="00B062CA"/>
    <w:rsid w:val="00B068DD"/>
    <w:rsid w:val="00B10C37"/>
    <w:rsid w:val="00B12161"/>
    <w:rsid w:val="00B1272C"/>
    <w:rsid w:val="00B129A0"/>
    <w:rsid w:val="00B23062"/>
    <w:rsid w:val="00B2373B"/>
    <w:rsid w:val="00B24430"/>
    <w:rsid w:val="00B2579F"/>
    <w:rsid w:val="00B2755F"/>
    <w:rsid w:val="00B34AAB"/>
    <w:rsid w:val="00B3784B"/>
    <w:rsid w:val="00B37D82"/>
    <w:rsid w:val="00B417EB"/>
    <w:rsid w:val="00B41DEA"/>
    <w:rsid w:val="00B441F9"/>
    <w:rsid w:val="00B44C51"/>
    <w:rsid w:val="00B44DA1"/>
    <w:rsid w:val="00B50AD7"/>
    <w:rsid w:val="00B51728"/>
    <w:rsid w:val="00B553FB"/>
    <w:rsid w:val="00B55BE7"/>
    <w:rsid w:val="00B57A54"/>
    <w:rsid w:val="00B60373"/>
    <w:rsid w:val="00B61532"/>
    <w:rsid w:val="00B83484"/>
    <w:rsid w:val="00B834DA"/>
    <w:rsid w:val="00B86085"/>
    <w:rsid w:val="00B86241"/>
    <w:rsid w:val="00B86D51"/>
    <w:rsid w:val="00B95405"/>
    <w:rsid w:val="00B9640F"/>
    <w:rsid w:val="00B969D0"/>
    <w:rsid w:val="00BA0B97"/>
    <w:rsid w:val="00BA11E7"/>
    <w:rsid w:val="00BA1468"/>
    <w:rsid w:val="00BA6309"/>
    <w:rsid w:val="00BA6CC7"/>
    <w:rsid w:val="00BA71FC"/>
    <w:rsid w:val="00BC4DA3"/>
    <w:rsid w:val="00BC6689"/>
    <w:rsid w:val="00BD1EBD"/>
    <w:rsid w:val="00BD44CA"/>
    <w:rsid w:val="00BD4795"/>
    <w:rsid w:val="00BD6ED4"/>
    <w:rsid w:val="00BD73D0"/>
    <w:rsid w:val="00BE0452"/>
    <w:rsid w:val="00BE13E7"/>
    <w:rsid w:val="00BE5E7E"/>
    <w:rsid w:val="00BF47AD"/>
    <w:rsid w:val="00BF6312"/>
    <w:rsid w:val="00BF74E0"/>
    <w:rsid w:val="00C01BBE"/>
    <w:rsid w:val="00C079D9"/>
    <w:rsid w:val="00C109D9"/>
    <w:rsid w:val="00C109F0"/>
    <w:rsid w:val="00C11A22"/>
    <w:rsid w:val="00C13467"/>
    <w:rsid w:val="00C13ABB"/>
    <w:rsid w:val="00C1436A"/>
    <w:rsid w:val="00C14E9F"/>
    <w:rsid w:val="00C15E43"/>
    <w:rsid w:val="00C20A5B"/>
    <w:rsid w:val="00C257FE"/>
    <w:rsid w:val="00C351B4"/>
    <w:rsid w:val="00C36932"/>
    <w:rsid w:val="00C41698"/>
    <w:rsid w:val="00C43575"/>
    <w:rsid w:val="00C477B7"/>
    <w:rsid w:val="00C47F38"/>
    <w:rsid w:val="00C51DE9"/>
    <w:rsid w:val="00C53536"/>
    <w:rsid w:val="00C56339"/>
    <w:rsid w:val="00C57A02"/>
    <w:rsid w:val="00C606F4"/>
    <w:rsid w:val="00C71649"/>
    <w:rsid w:val="00C72BE8"/>
    <w:rsid w:val="00C82D46"/>
    <w:rsid w:val="00C8739A"/>
    <w:rsid w:val="00C90B71"/>
    <w:rsid w:val="00C918C9"/>
    <w:rsid w:val="00C944F8"/>
    <w:rsid w:val="00CA7AFE"/>
    <w:rsid w:val="00CB081B"/>
    <w:rsid w:val="00CB24FE"/>
    <w:rsid w:val="00CB3ECE"/>
    <w:rsid w:val="00CB4999"/>
    <w:rsid w:val="00CC3875"/>
    <w:rsid w:val="00CC52BC"/>
    <w:rsid w:val="00CC653D"/>
    <w:rsid w:val="00CD5649"/>
    <w:rsid w:val="00CD5AD2"/>
    <w:rsid w:val="00CD5B81"/>
    <w:rsid w:val="00CE03B8"/>
    <w:rsid w:val="00CE0B29"/>
    <w:rsid w:val="00CE0E55"/>
    <w:rsid w:val="00CE273C"/>
    <w:rsid w:val="00CE2AF0"/>
    <w:rsid w:val="00CE32FC"/>
    <w:rsid w:val="00CE3792"/>
    <w:rsid w:val="00CE44CB"/>
    <w:rsid w:val="00CE5FA3"/>
    <w:rsid w:val="00CF34F1"/>
    <w:rsid w:val="00CF6245"/>
    <w:rsid w:val="00CF7D9D"/>
    <w:rsid w:val="00D06083"/>
    <w:rsid w:val="00D1760D"/>
    <w:rsid w:val="00D222BE"/>
    <w:rsid w:val="00D31754"/>
    <w:rsid w:val="00D418E3"/>
    <w:rsid w:val="00D42DF0"/>
    <w:rsid w:val="00D4673C"/>
    <w:rsid w:val="00D5176A"/>
    <w:rsid w:val="00D5559F"/>
    <w:rsid w:val="00D5671C"/>
    <w:rsid w:val="00D63CEF"/>
    <w:rsid w:val="00D64C24"/>
    <w:rsid w:val="00D65366"/>
    <w:rsid w:val="00D66605"/>
    <w:rsid w:val="00D80B96"/>
    <w:rsid w:val="00D84008"/>
    <w:rsid w:val="00D87D39"/>
    <w:rsid w:val="00D91B02"/>
    <w:rsid w:val="00D92442"/>
    <w:rsid w:val="00D96AC8"/>
    <w:rsid w:val="00D972A0"/>
    <w:rsid w:val="00DA0253"/>
    <w:rsid w:val="00DA175E"/>
    <w:rsid w:val="00DA3AFB"/>
    <w:rsid w:val="00DA6E88"/>
    <w:rsid w:val="00DA7684"/>
    <w:rsid w:val="00DB5E0E"/>
    <w:rsid w:val="00DB6CC7"/>
    <w:rsid w:val="00DB6FC8"/>
    <w:rsid w:val="00DB7EEE"/>
    <w:rsid w:val="00DC48E3"/>
    <w:rsid w:val="00DC5489"/>
    <w:rsid w:val="00DC625F"/>
    <w:rsid w:val="00DD3222"/>
    <w:rsid w:val="00DD495D"/>
    <w:rsid w:val="00DE0AB9"/>
    <w:rsid w:val="00DE26CF"/>
    <w:rsid w:val="00DE42C6"/>
    <w:rsid w:val="00DE519C"/>
    <w:rsid w:val="00DF346A"/>
    <w:rsid w:val="00DF5AA5"/>
    <w:rsid w:val="00E009DB"/>
    <w:rsid w:val="00E129A2"/>
    <w:rsid w:val="00E21931"/>
    <w:rsid w:val="00E25E6B"/>
    <w:rsid w:val="00E32080"/>
    <w:rsid w:val="00E33965"/>
    <w:rsid w:val="00E4344F"/>
    <w:rsid w:val="00E4592C"/>
    <w:rsid w:val="00E46F7B"/>
    <w:rsid w:val="00E52624"/>
    <w:rsid w:val="00E53E4E"/>
    <w:rsid w:val="00E62382"/>
    <w:rsid w:val="00E70A6E"/>
    <w:rsid w:val="00E7365D"/>
    <w:rsid w:val="00E74B4B"/>
    <w:rsid w:val="00E76E79"/>
    <w:rsid w:val="00E77336"/>
    <w:rsid w:val="00E77AF9"/>
    <w:rsid w:val="00E83346"/>
    <w:rsid w:val="00E91F93"/>
    <w:rsid w:val="00E93438"/>
    <w:rsid w:val="00EA012B"/>
    <w:rsid w:val="00EA4B60"/>
    <w:rsid w:val="00EB18F4"/>
    <w:rsid w:val="00EB1AF4"/>
    <w:rsid w:val="00EB2224"/>
    <w:rsid w:val="00EB3F29"/>
    <w:rsid w:val="00EB4CCD"/>
    <w:rsid w:val="00EB55F5"/>
    <w:rsid w:val="00EB6504"/>
    <w:rsid w:val="00EC2BE4"/>
    <w:rsid w:val="00EC47C3"/>
    <w:rsid w:val="00EC53E3"/>
    <w:rsid w:val="00ED248A"/>
    <w:rsid w:val="00ED67F2"/>
    <w:rsid w:val="00ED767C"/>
    <w:rsid w:val="00EE5112"/>
    <w:rsid w:val="00EE6F1B"/>
    <w:rsid w:val="00EE7AAE"/>
    <w:rsid w:val="00EF02F4"/>
    <w:rsid w:val="00EF0A90"/>
    <w:rsid w:val="00EF31D3"/>
    <w:rsid w:val="00EF41B4"/>
    <w:rsid w:val="00EF55E4"/>
    <w:rsid w:val="00F13B52"/>
    <w:rsid w:val="00F153CC"/>
    <w:rsid w:val="00F15B23"/>
    <w:rsid w:val="00F2049C"/>
    <w:rsid w:val="00F204C0"/>
    <w:rsid w:val="00F222C9"/>
    <w:rsid w:val="00F3465E"/>
    <w:rsid w:val="00F36943"/>
    <w:rsid w:val="00F42241"/>
    <w:rsid w:val="00F42F78"/>
    <w:rsid w:val="00F44458"/>
    <w:rsid w:val="00F44D32"/>
    <w:rsid w:val="00F4554D"/>
    <w:rsid w:val="00F46683"/>
    <w:rsid w:val="00F46822"/>
    <w:rsid w:val="00F47067"/>
    <w:rsid w:val="00F51295"/>
    <w:rsid w:val="00F51D7A"/>
    <w:rsid w:val="00F556DE"/>
    <w:rsid w:val="00F57604"/>
    <w:rsid w:val="00F60A2B"/>
    <w:rsid w:val="00F62C96"/>
    <w:rsid w:val="00F65B71"/>
    <w:rsid w:val="00F66CFB"/>
    <w:rsid w:val="00F6768B"/>
    <w:rsid w:val="00F70D52"/>
    <w:rsid w:val="00F72E94"/>
    <w:rsid w:val="00F737E6"/>
    <w:rsid w:val="00F73EB1"/>
    <w:rsid w:val="00F74002"/>
    <w:rsid w:val="00F76C71"/>
    <w:rsid w:val="00F91AF7"/>
    <w:rsid w:val="00F92624"/>
    <w:rsid w:val="00F95409"/>
    <w:rsid w:val="00FA5822"/>
    <w:rsid w:val="00FA6EEC"/>
    <w:rsid w:val="00FA7287"/>
    <w:rsid w:val="00FB0B00"/>
    <w:rsid w:val="00FB0D89"/>
    <w:rsid w:val="00FB5AEA"/>
    <w:rsid w:val="00FB74D8"/>
    <w:rsid w:val="00FC244F"/>
    <w:rsid w:val="00FC7CDD"/>
    <w:rsid w:val="00FD0989"/>
    <w:rsid w:val="00FD19D2"/>
    <w:rsid w:val="00FD62DA"/>
    <w:rsid w:val="00FD651A"/>
    <w:rsid w:val="00FE14E9"/>
    <w:rsid w:val="00FE23A9"/>
    <w:rsid w:val="00FE35B8"/>
    <w:rsid w:val="00FE6A94"/>
    <w:rsid w:val="00FE6D76"/>
    <w:rsid w:val="00FF023F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5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0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2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44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0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6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75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8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1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6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2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73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2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3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6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5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9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2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254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7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8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4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4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8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5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85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4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2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AC28-B09D-427F-9349-0E391DCB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2326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Газета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2021-06-23T10:27:00Z</dcterms:created>
  <dcterms:modified xsi:type="dcterms:W3CDTF">2021-06-24T07:19:00Z</dcterms:modified>
</cp:coreProperties>
</file>