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5D" w:rsidRPr="00056F1C" w:rsidRDefault="00145D5D" w:rsidP="00145D5D">
      <w:pPr>
        <w:rPr>
          <w:b/>
          <w:lang w:eastAsia="uk-UA"/>
        </w:rPr>
      </w:pPr>
      <w:r w:rsidRPr="00056F1C">
        <w:rPr>
          <w:b/>
          <w:lang w:eastAsia="uk-UA"/>
        </w:rPr>
        <w:t xml:space="preserve">Праця молоді: детальні роз’яснення </w:t>
      </w:r>
      <w:proofErr w:type="spellStart"/>
      <w:r w:rsidRPr="00056F1C">
        <w:rPr>
          <w:b/>
          <w:lang w:eastAsia="uk-UA"/>
        </w:rPr>
        <w:t>Держпраці</w:t>
      </w:r>
      <w:proofErr w:type="spellEnd"/>
      <w:r w:rsidRPr="00056F1C">
        <w:rPr>
          <w:b/>
          <w:lang w:eastAsia="uk-UA"/>
        </w:rPr>
        <w:t xml:space="preserve"> </w:t>
      </w:r>
    </w:p>
    <w:p w:rsidR="00056F1C" w:rsidRDefault="00145D5D" w:rsidP="00145D5D">
      <w:pPr>
        <w:rPr>
          <w:b/>
          <w:i/>
          <w:lang w:eastAsia="uk-UA"/>
        </w:rPr>
      </w:pPr>
      <w:r w:rsidRPr="00056F1C">
        <w:rPr>
          <w:b/>
          <w:i/>
          <w:lang w:eastAsia="uk-UA"/>
        </w:rPr>
        <w:t>Державна служба України з питань праці надає детальні роз’яснення щодо</w:t>
      </w:r>
      <w:r w:rsidR="00056F1C" w:rsidRPr="00056F1C">
        <w:rPr>
          <w:b/>
          <w:i/>
          <w:lang w:eastAsia="uk-UA"/>
        </w:rPr>
        <w:t xml:space="preserve"> особливостей </w:t>
      </w:r>
      <w:r w:rsidRPr="00056F1C">
        <w:rPr>
          <w:b/>
          <w:i/>
          <w:lang w:eastAsia="uk-UA"/>
        </w:rPr>
        <w:t xml:space="preserve"> </w:t>
      </w:r>
      <w:r w:rsidR="00056F1C" w:rsidRPr="00056F1C">
        <w:rPr>
          <w:b/>
          <w:i/>
          <w:lang w:eastAsia="uk-UA"/>
        </w:rPr>
        <w:t xml:space="preserve">працевлаштування, звільнення з роботи, надання відпусток, проходження медичних оглядів </w:t>
      </w:r>
      <w:r w:rsidR="00056F1C">
        <w:rPr>
          <w:b/>
          <w:i/>
          <w:lang w:eastAsia="uk-UA"/>
        </w:rPr>
        <w:t>молоді.</w:t>
      </w:r>
    </w:p>
    <w:p w:rsidR="00145D5D" w:rsidRPr="00056F1C" w:rsidRDefault="00145D5D" w:rsidP="00145D5D">
      <w:pPr>
        <w:rPr>
          <w:b/>
          <w:u w:val="single"/>
          <w:lang w:eastAsia="uk-UA"/>
        </w:rPr>
      </w:pPr>
      <w:r w:rsidRPr="00056F1C">
        <w:rPr>
          <w:b/>
          <w:u w:val="single"/>
          <w:lang w:eastAsia="uk-UA"/>
        </w:rPr>
        <w:t>Чи допускається прийняття на роботу осіб молодш</w:t>
      </w:r>
      <w:r w:rsidR="00056F1C">
        <w:rPr>
          <w:b/>
          <w:u w:val="single"/>
          <w:lang w:eastAsia="uk-UA"/>
        </w:rPr>
        <w:t>их</w:t>
      </w:r>
      <w:r w:rsidRPr="00056F1C">
        <w:rPr>
          <w:b/>
          <w:u w:val="single"/>
          <w:lang w:eastAsia="uk-UA"/>
        </w:rPr>
        <w:t xml:space="preserve"> 16 років?</w:t>
      </w:r>
    </w:p>
    <w:p w:rsidR="00056F1C" w:rsidRDefault="00145D5D" w:rsidP="00145D5D">
      <w:pPr>
        <w:rPr>
          <w:lang w:eastAsia="uk-UA"/>
        </w:rPr>
      </w:pPr>
      <w:r w:rsidRPr="00145D5D">
        <w:rPr>
          <w:lang w:eastAsia="uk-UA"/>
        </w:rPr>
        <w:t>Не допускається прийняття на роботу осіб молодше шістнадцяти років. За згодою одного із батьків або особи, що його замінює, можуть, як виняток, прийматись на роботу особи, які досягли п’ятнадцяти років.</w:t>
      </w:r>
      <w:r w:rsidRPr="00145D5D">
        <w:rPr>
          <w:lang w:eastAsia="uk-UA"/>
        </w:rPr>
        <w:t xml:space="preserve"> 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 xml:space="preserve">Слід зауважити, що ст. 188 </w:t>
      </w:r>
      <w:proofErr w:type="spellStart"/>
      <w:r w:rsidRPr="00145D5D">
        <w:rPr>
          <w:lang w:eastAsia="uk-UA"/>
        </w:rPr>
        <w:t>КЗпП</w:t>
      </w:r>
      <w:proofErr w:type="spellEnd"/>
      <w:r w:rsidRPr="00145D5D">
        <w:rPr>
          <w:lang w:eastAsia="uk-UA"/>
        </w:rPr>
        <w:t xml:space="preserve"> України встановлено загальне правило щодо заборони прийняття на роботу осіб молодше шістнадцяти років. Водночас, у цій же правовій нормі передбачено, як виняток, можливість прийняття на роботу осіб, які досягли п’ятнадцяти років, але лише за згодою одного з батьків або особи, що його замінює.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>Також допускається прийняття на роботу й чотирнадцятирічних. Але це стосується, насамперед, учнів загальноосвітніх шкіл, професійно-технічних і середніх спеціальних навчальних закладів для виконання легкої роботи, що не завдає шкоди здоров’ю та не порушує процесу навчання, у вільний від навчання час за згодою одного з батьків або особи, що його замінює.</w:t>
      </w:r>
    </w:p>
    <w:p w:rsidR="00145D5D" w:rsidRPr="00056F1C" w:rsidRDefault="00145D5D" w:rsidP="00145D5D">
      <w:pPr>
        <w:rPr>
          <w:b/>
          <w:u w:val="single"/>
          <w:lang w:eastAsia="uk-UA"/>
        </w:rPr>
      </w:pPr>
      <w:r w:rsidRPr="00056F1C">
        <w:rPr>
          <w:b/>
          <w:u w:val="single"/>
          <w:lang w:eastAsia="uk-UA"/>
        </w:rPr>
        <w:t>Чи існують заборони щодо допуску осіб, молодше 18 років до роботи без медичних оглядів?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>Усі особи молодш</w:t>
      </w:r>
      <w:r w:rsidR="00056F1C">
        <w:rPr>
          <w:lang w:eastAsia="uk-UA"/>
        </w:rPr>
        <w:t>і</w:t>
      </w:r>
      <w:r w:rsidRPr="00145D5D">
        <w:rPr>
          <w:lang w:eastAsia="uk-UA"/>
        </w:rPr>
        <w:t xml:space="preserve"> вісімнадцяти років приймаються на роботу лише після попереднього медичного огляду і в подальшому, до досягнення 21 року, щороку підлягають обов’язковому медичному оглядові.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>При встановленні факту, що робота негативно впливає на здоров’я неповнолітнього, він негайно звільняється з цієї роботи і переводиться на більш легку роботу.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 xml:space="preserve">При переведенні неповнолітніх на підставі медичного висновку на більш легку, але нижче оплачувану роботу, за неповнолітнім протягом двох тижнів зберігається попередній заробіток (ч.1 ст.114 </w:t>
      </w:r>
      <w:proofErr w:type="spellStart"/>
      <w:r w:rsidRPr="00145D5D">
        <w:rPr>
          <w:lang w:eastAsia="uk-UA"/>
        </w:rPr>
        <w:t>КЗпП</w:t>
      </w:r>
      <w:proofErr w:type="spellEnd"/>
      <w:r w:rsidRPr="00145D5D">
        <w:rPr>
          <w:lang w:eastAsia="uk-UA"/>
        </w:rPr>
        <w:t xml:space="preserve"> України).</w:t>
      </w:r>
    </w:p>
    <w:p w:rsidR="00145D5D" w:rsidRPr="00056F1C" w:rsidRDefault="00145D5D" w:rsidP="00145D5D">
      <w:pPr>
        <w:rPr>
          <w:b/>
          <w:u w:val="single"/>
          <w:lang w:eastAsia="uk-UA"/>
        </w:rPr>
      </w:pPr>
      <w:r w:rsidRPr="00056F1C">
        <w:rPr>
          <w:b/>
          <w:u w:val="single"/>
          <w:lang w:eastAsia="uk-UA"/>
        </w:rPr>
        <w:t>Чи існують особливості обліку працівників, які не досягли вісімнадцяти років?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>На кожному підприємстві, в установі, організації, має вестися спеціальний облік працівників, які не досягли вісімнадцяти років, із зазначенням дати їх народження.</w:t>
      </w:r>
    </w:p>
    <w:p w:rsidR="00145D5D" w:rsidRPr="00056F1C" w:rsidRDefault="00145D5D" w:rsidP="00145D5D">
      <w:pPr>
        <w:rPr>
          <w:b/>
          <w:u w:val="single"/>
          <w:lang w:eastAsia="uk-UA"/>
        </w:rPr>
      </w:pPr>
      <w:r w:rsidRPr="00056F1C">
        <w:rPr>
          <w:b/>
          <w:u w:val="single"/>
          <w:lang w:eastAsia="uk-UA"/>
        </w:rPr>
        <w:t>Чи існують особливості надання відпусток працівникам віком до вісімнадцяти років?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>Працівники, що не досягли 18 років, користуються правом на щорічну основну відпустку тривалістю 31 календарний день.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 xml:space="preserve">Додаткові пільги з надання відпусток неповнолітнім працівникам передбачені ст. 195 </w:t>
      </w:r>
      <w:proofErr w:type="spellStart"/>
      <w:r w:rsidRPr="00145D5D">
        <w:rPr>
          <w:lang w:eastAsia="uk-UA"/>
        </w:rPr>
        <w:t>КЗпП</w:t>
      </w:r>
      <w:proofErr w:type="spellEnd"/>
      <w:r w:rsidRPr="00145D5D">
        <w:rPr>
          <w:lang w:eastAsia="uk-UA"/>
        </w:rPr>
        <w:t xml:space="preserve"> України. Працівникам, що не досягли 18 років, щорічні відпустки надаються в слушний для них час. У перший рік роботи відпустка повної тривалості може бути надана за заявою працівника до настання шестимісячного терміну безперервної роботи на цьому підприємстві.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>У зв’язку з цим при складанні графіку надання відпусток працедавець в першочерговому порядку враховує побажання неповнолітніх працівників. Якщо ж такий працівник прийнятий на підприємство після затвердження графіку відпусток на поточний рік, то час надання відпустки за перший робочий рік (з урахуванням побажань неповнолітнього) встановлюється доповнення графіку відпусток.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lastRenderedPageBreak/>
        <w:t xml:space="preserve">Згідно з ч. 5 ст. 80 </w:t>
      </w:r>
      <w:proofErr w:type="spellStart"/>
      <w:r w:rsidRPr="00145D5D">
        <w:rPr>
          <w:lang w:eastAsia="uk-UA"/>
        </w:rPr>
        <w:t>КЗпП</w:t>
      </w:r>
      <w:proofErr w:type="spellEnd"/>
      <w:r w:rsidRPr="00145D5D">
        <w:rPr>
          <w:lang w:eastAsia="uk-UA"/>
        </w:rPr>
        <w:t xml:space="preserve"> України і ч. 5 ст. 11 Закону про відпустки забороняється не надання щорічної відпустки неповнолітнім працівникам впродовж робочого року.</w:t>
      </w:r>
    </w:p>
    <w:p w:rsidR="00145D5D" w:rsidRPr="00056F1C" w:rsidRDefault="00145D5D" w:rsidP="00145D5D">
      <w:pPr>
        <w:rPr>
          <w:b/>
          <w:u w:val="single"/>
          <w:lang w:eastAsia="uk-UA"/>
        </w:rPr>
      </w:pPr>
      <w:r w:rsidRPr="00056F1C">
        <w:rPr>
          <w:b/>
          <w:u w:val="single"/>
          <w:lang w:eastAsia="uk-UA"/>
        </w:rPr>
        <w:t>Чи може тривалість робочого часу працівника молодш</w:t>
      </w:r>
      <w:r w:rsidR="00056F1C" w:rsidRPr="00056F1C">
        <w:rPr>
          <w:b/>
          <w:u w:val="single"/>
          <w:lang w:eastAsia="uk-UA"/>
        </w:rPr>
        <w:t>ого</w:t>
      </w:r>
      <w:r w:rsidRPr="00056F1C">
        <w:rPr>
          <w:b/>
          <w:u w:val="single"/>
          <w:lang w:eastAsia="uk-UA"/>
        </w:rPr>
        <w:t xml:space="preserve"> вісімнадцяти років становити 40 годин на тиждень?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>Працівникам молодш</w:t>
      </w:r>
      <w:r w:rsidR="00056F1C">
        <w:rPr>
          <w:lang w:eastAsia="uk-UA"/>
        </w:rPr>
        <w:t>им</w:t>
      </w:r>
      <w:r w:rsidRPr="00145D5D">
        <w:rPr>
          <w:lang w:eastAsia="uk-UA"/>
        </w:rPr>
        <w:t xml:space="preserve"> вісімнадцяти років встановлюється скорочена тривалість робочого часу.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>Для осіб у віці від 16 до 18 років – 36 годин на тиждень. Тобто не більше 7 годин на день при 5-денному робочому тижню і 6 годин при 6-денному.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>Працівники віком 15-16 років, а також учні 14-15 років, що працюють під час канікул, можуть працювати по 24 години на тиждень.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>Тривалість робочого дня для таких осіб не може перевищувати 4 години на день при 6-денному робочому тижню і дорівнювати 5 годинам при 5-денному.</w:t>
      </w:r>
    </w:p>
    <w:p w:rsidR="00145D5D" w:rsidRPr="00056F1C" w:rsidRDefault="00145D5D" w:rsidP="00145D5D">
      <w:pPr>
        <w:rPr>
          <w:b/>
          <w:u w:val="single"/>
          <w:lang w:eastAsia="uk-UA"/>
        </w:rPr>
      </w:pPr>
      <w:r w:rsidRPr="00056F1C">
        <w:rPr>
          <w:b/>
          <w:u w:val="single"/>
          <w:lang w:eastAsia="uk-UA"/>
        </w:rPr>
        <w:t>Які іс</w:t>
      </w:r>
      <w:r w:rsidR="00056F1C" w:rsidRPr="00056F1C">
        <w:rPr>
          <w:b/>
          <w:u w:val="single"/>
          <w:lang w:eastAsia="uk-UA"/>
        </w:rPr>
        <w:t>ну</w:t>
      </w:r>
      <w:r w:rsidRPr="00056F1C">
        <w:rPr>
          <w:b/>
          <w:u w:val="single"/>
          <w:lang w:eastAsia="uk-UA"/>
        </w:rPr>
        <w:t>ють особливості порядку звільнення працівників молодш</w:t>
      </w:r>
      <w:r w:rsidR="00056F1C" w:rsidRPr="00056F1C">
        <w:rPr>
          <w:b/>
          <w:u w:val="single"/>
          <w:lang w:eastAsia="uk-UA"/>
        </w:rPr>
        <w:t>их</w:t>
      </w:r>
      <w:r w:rsidRPr="00056F1C">
        <w:rPr>
          <w:b/>
          <w:u w:val="single"/>
          <w:lang w:eastAsia="uk-UA"/>
        </w:rPr>
        <w:t xml:space="preserve"> вісімнадцяти років?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 xml:space="preserve">Трудовий договір може бути розірваний на вимогу батьків, </w:t>
      </w:r>
      <w:proofErr w:type="spellStart"/>
      <w:r w:rsidRPr="00145D5D">
        <w:rPr>
          <w:lang w:eastAsia="uk-UA"/>
        </w:rPr>
        <w:t>усиновлювачів</w:t>
      </w:r>
      <w:proofErr w:type="spellEnd"/>
      <w:r w:rsidRPr="00145D5D">
        <w:rPr>
          <w:lang w:eastAsia="uk-UA"/>
        </w:rPr>
        <w:t xml:space="preserve"> та опікунів неповнолітнього, а також державних органів та службових осіб, на яких покладені нагляд та контроль за дотриманням законодавства про працю, якщо подовження його дії погрожує здоров’ю неповнолітнього або порушує його законні інтереси.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>Крім того, трудовий договір з працівником, що не досяг 18 років, може бути розірваний з наступних підстав: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 xml:space="preserve">за угодою сторін (п. 1 ст. 36 </w:t>
      </w:r>
      <w:proofErr w:type="spellStart"/>
      <w:r w:rsidRPr="00145D5D">
        <w:rPr>
          <w:lang w:eastAsia="uk-UA"/>
        </w:rPr>
        <w:t>КЗпП</w:t>
      </w:r>
      <w:proofErr w:type="spellEnd"/>
      <w:r w:rsidRPr="00145D5D">
        <w:rPr>
          <w:lang w:eastAsia="uk-UA"/>
        </w:rPr>
        <w:t xml:space="preserve"> України);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 xml:space="preserve">у зв’язку із закінченням терміну дії трудового договору (п. 2 ст. 36 </w:t>
      </w:r>
      <w:proofErr w:type="spellStart"/>
      <w:r w:rsidRPr="00145D5D">
        <w:rPr>
          <w:lang w:eastAsia="uk-UA"/>
        </w:rPr>
        <w:t>КЗпП</w:t>
      </w:r>
      <w:proofErr w:type="spellEnd"/>
      <w:r w:rsidRPr="00145D5D">
        <w:rPr>
          <w:lang w:eastAsia="uk-UA"/>
        </w:rPr>
        <w:t xml:space="preserve"> України);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 xml:space="preserve">за ініціативою працівника (статті 38, 39 </w:t>
      </w:r>
      <w:proofErr w:type="spellStart"/>
      <w:r w:rsidRPr="00145D5D">
        <w:rPr>
          <w:lang w:eastAsia="uk-UA"/>
        </w:rPr>
        <w:t>КЗпП</w:t>
      </w:r>
      <w:proofErr w:type="spellEnd"/>
      <w:r w:rsidRPr="00145D5D">
        <w:rPr>
          <w:lang w:eastAsia="uk-UA"/>
        </w:rPr>
        <w:t xml:space="preserve"> України);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 xml:space="preserve">за ініціативою власника або уповноваженого ним органу (ст. 40, 41 </w:t>
      </w:r>
      <w:proofErr w:type="spellStart"/>
      <w:r w:rsidRPr="00145D5D">
        <w:rPr>
          <w:lang w:eastAsia="uk-UA"/>
        </w:rPr>
        <w:t>КЗпП</w:t>
      </w:r>
      <w:proofErr w:type="spellEnd"/>
      <w:r w:rsidRPr="00145D5D">
        <w:rPr>
          <w:lang w:eastAsia="uk-UA"/>
        </w:rPr>
        <w:t xml:space="preserve"> України).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>У випадку якщо неповнолітній працівник звільняється за угодою сторін, у зв’язку із закінченням терміну дії трудового договору або за власною ініціативою, дотримується загальний порядок звільнення.</w:t>
      </w:r>
    </w:p>
    <w:p w:rsidR="00056F1C" w:rsidRDefault="00145D5D" w:rsidP="00145D5D">
      <w:pPr>
        <w:rPr>
          <w:lang w:eastAsia="uk-UA"/>
        </w:rPr>
      </w:pPr>
      <w:r w:rsidRPr="00145D5D">
        <w:rPr>
          <w:lang w:eastAsia="uk-UA"/>
        </w:rPr>
        <w:t xml:space="preserve">Статтею 198 </w:t>
      </w:r>
      <w:proofErr w:type="spellStart"/>
      <w:r w:rsidRPr="00145D5D">
        <w:rPr>
          <w:lang w:eastAsia="uk-UA"/>
        </w:rPr>
        <w:t>КЗпП</w:t>
      </w:r>
      <w:proofErr w:type="spellEnd"/>
      <w:r w:rsidRPr="00145D5D">
        <w:rPr>
          <w:lang w:eastAsia="uk-UA"/>
        </w:rPr>
        <w:t xml:space="preserve"> України встановлено, що звільнення працівників молодш</w:t>
      </w:r>
      <w:r w:rsidR="00056F1C">
        <w:rPr>
          <w:lang w:eastAsia="uk-UA"/>
        </w:rPr>
        <w:t>их</w:t>
      </w:r>
      <w:r w:rsidRPr="00145D5D">
        <w:rPr>
          <w:lang w:eastAsia="uk-UA"/>
        </w:rPr>
        <w:t xml:space="preserve"> 18 років за ініціативою власника або уповноваженого ним органу допускається, окрім дотримання загального порядку звільнення, тільки з відома районної (міської) служби у справах дітей. 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 xml:space="preserve">При цьому звільнення з підстав, вказаних у пунктах 1, 2 і 6 статті 40 </w:t>
      </w:r>
      <w:proofErr w:type="spellStart"/>
      <w:r w:rsidRPr="00145D5D">
        <w:rPr>
          <w:lang w:eastAsia="uk-UA"/>
        </w:rPr>
        <w:t>КЗпП</w:t>
      </w:r>
      <w:proofErr w:type="spellEnd"/>
      <w:r w:rsidRPr="00145D5D">
        <w:rPr>
          <w:lang w:eastAsia="uk-UA"/>
        </w:rPr>
        <w:t xml:space="preserve"> України, робиться лише у виняткових випадках і не допускається без працевлаштування.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>Такими підставами є:</w:t>
      </w:r>
      <w:r w:rsidR="00056F1C">
        <w:rPr>
          <w:lang w:eastAsia="uk-UA"/>
        </w:rPr>
        <w:t xml:space="preserve"> </w:t>
      </w:r>
      <w:r w:rsidRPr="00145D5D">
        <w:rPr>
          <w:lang w:eastAsia="uk-UA"/>
        </w:rPr>
        <w:t>змін</w:t>
      </w:r>
      <w:r w:rsidR="00056F1C">
        <w:rPr>
          <w:lang w:eastAsia="uk-UA"/>
        </w:rPr>
        <w:t xml:space="preserve">а </w:t>
      </w:r>
      <w:r w:rsidRPr="00145D5D">
        <w:rPr>
          <w:lang w:eastAsia="uk-UA"/>
        </w:rPr>
        <w:t xml:space="preserve">організації виробництва та праці, у тому числі ліквідація, реорганізація, банкрутство або перепрофілювання підприємства (п. 1 ст. 40 </w:t>
      </w:r>
      <w:proofErr w:type="spellStart"/>
      <w:r w:rsidRPr="00145D5D">
        <w:rPr>
          <w:lang w:eastAsia="uk-UA"/>
        </w:rPr>
        <w:t>КЗпП</w:t>
      </w:r>
      <w:proofErr w:type="spellEnd"/>
      <w:r w:rsidRPr="00145D5D">
        <w:rPr>
          <w:lang w:eastAsia="uk-UA"/>
        </w:rPr>
        <w:t xml:space="preserve"> України);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 xml:space="preserve">виявлення невідповідності працівника займаній посаді або виконуваній роботі внаслідок недостатньої кваліфікації або стану здоров’я, які перешкоджають продовженню цієї роботи (п. 2 ст. 40 </w:t>
      </w:r>
      <w:proofErr w:type="spellStart"/>
      <w:r w:rsidRPr="00145D5D">
        <w:rPr>
          <w:lang w:eastAsia="uk-UA"/>
        </w:rPr>
        <w:t>КЗпП</w:t>
      </w:r>
      <w:proofErr w:type="spellEnd"/>
      <w:r w:rsidRPr="00145D5D">
        <w:rPr>
          <w:lang w:eastAsia="uk-UA"/>
        </w:rPr>
        <w:t xml:space="preserve"> України);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 xml:space="preserve">відновлення на роботі працівника, що раніше виконував цю роботу (п. 6 ст. 40 </w:t>
      </w:r>
      <w:proofErr w:type="spellStart"/>
      <w:r w:rsidRPr="00145D5D">
        <w:rPr>
          <w:lang w:eastAsia="uk-UA"/>
        </w:rPr>
        <w:t>КЗпП</w:t>
      </w:r>
      <w:proofErr w:type="spellEnd"/>
      <w:r w:rsidRPr="00145D5D">
        <w:rPr>
          <w:lang w:eastAsia="uk-UA"/>
        </w:rPr>
        <w:t xml:space="preserve"> України).</w:t>
      </w:r>
    </w:p>
    <w:p w:rsidR="00145D5D" w:rsidRPr="00145D5D" w:rsidRDefault="00145D5D" w:rsidP="00145D5D">
      <w:pPr>
        <w:rPr>
          <w:lang w:eastAsia="uk-UA"/>
        </w:rPr>
      </w:pPr>
      <w:r w:rsidRPr="00056F1C">
        <w:rPr>
          <w:b/>
          <w:lang w:eastAsia="uk-UA"/>
        </w:rPr>
        <w:lastRenderedPageBreak/>
        <w:t>Звертаємо увагу,</w:t>
      </w:r>
      <w:r w:rsidRPr="00145D5D">
        <w:rPr>
          <w:lang w:eastAsia="uk-UA"/>
        </w:rPr>
        <w:t xml:space="preserve"> що на неповнолітніх поширюється дія ст. 44 </w:t>
      </w:r>
      <w:proofErr w:type="spellStart"/>
      <w:r w:rsidRPr="00145D5D">
        <w:rPr>
          <w:lang w:eastAsia="uk-UA"/>
        </w:rPr>
        <w:t>КЗпП</w:t>
      </w:r>
      <w:proofErr w:type="spellEnd"/>
      <w:r w:rsidRPr="00145D5D">
        <w:rPr>
          <w:lang w:eastAsia="uk-UA"/>
        </w:rPr>
        <w:t xml:space="preserve"> України, згідно з якою при розірванні трудового договору з підстав, вказаних в </w:t>
      </w:r>
      <w:proofErr w:type="spellStart"/>
      <w:r w:rsidRPr="00145D5D">
        <w:rPr>
          <w:lang w:eastAsia="uk-UA"/>
        </w:rPr>
        <w:t>п.п</w:t>
      </w:r>
      <w:proofErr w:type="spellEnd"/>
      <w:r w:rsidRPr="00145D5D">
        <w:rPr>
          <w:lang w:eastAsia="uk-UA"/>
        </w:rPr>
        <w:t xml:space="preserve">. 1, 2, 6 ст. 40 </w:t>
      </w:r>
      <w:proofErr w:type="spellStart"/>
      <w:r w:rsidRPr="00145D5D">
        <w:rPr>
          <w:lang w:eastAsia="uk-UA"/>
        </w:rPr>
        <w:t>КЗпП</w:t>
      </w:r>
      <w:proofErr w:type="spellEnd"/>
      <w:r w:rsidRPr="00145D5D">
        <w:rPr>
          <w:lang w:eastAsia="uk-UA"/>
        </w:rPr>
        <w:t xml:space="preserve"> України, працівнику виплачується вихідна допомога в розмірі не менше середнього місячного заробітку; внаслідок порушення власником або уповноваженим ним органом законодавства про працю, колективного або трудового договору (ст. 38, 39 </w:t>
      </w:r>
      <w:proofErr w:type="spellStart"/>
      <w:r w:rsidRPr="00145D5D">
        <w:rPr>
          <w:lang w:eastAsia="uk-UA"/>
        </w:rPr>
        <w:t>КЗпП</w:t>
      </w:r>
      <w:proofErr w:type="spellEnd"/>
      <w:r w:rsidRPr="00145D5D">
        <w:rPr>
          <w:lang w:eastAsia="uk-UA"/>
        </w:rPr>
        <w:t xml:space="preserve"> України) </w:t>
      </w:r>
      <w:r w:rsidR="00056F1C">
        <w:rPr>
          <w:lang w:eastAsia="uk-UA"/>
        </w:rPr>
        <w:t>-</w:t>
      </w:r>
      <w:r w:rsidRPr="00145D5D">
        <w:rPr>
          <w:lang w:eastAsia="uk-UA"/>
        </w:rPr>
        <w:t xml:space="preserve"> в розмірі, передбаченому колективним договором, але не менше тримісячного середнього заробітку.</w:t>
      </w:r>
    </w:p>
    <w:p w:rsidR="00145D5D" w:rsidRPr="00056F1C" w:rsidRDefault="00145D5D" w:rsidP="00145D5D">
      <w:pPr>
        <w:rPr>
          <w:b/>
          <w:u w:val="single"/>
          <w:lang w:eastAsia="uk-UA"/>
        </w:rPr>
      </w:pPr>
      <w:r w:rsidRPr="00056F1C">
        <w:rPr>
          <w:b/>
          <w:u w:val="single"/>
          <w:lang w:eastAsia="uk-UA"/>
        </w:rPr>
        <w:t>Які існують особливості оплати праці працівників віком до вісімнадцяти років?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>Для робітників віком до вісімнадцяти років норми виробітку встановлюються виходячи з норм виробітку для дорослих робітників пропорці</w:t>
      </w:r>
      <w:r w:rsidR="00056F1C">
        <w:rPr>
          <w:lang w:eastAsia="uk-UA"/>
        </w:rPr>
        <w:t xml:space="preserve">йно </w:t>
      </w:r>
      <w:r w:rsidRPr="00145D5D">
        <w:rPr>
          <w:lang w:eastAsia="uk-UA"/>
        </w:rPr>
        <w:t>скороченому робочому часу для осіб, що не досягли вісімнадцяти років.</w:t>
      </w:r>
    </w:p>
    <w:p w:rsidR="00145D5D" w:rsidRPr="00145D5D" w:rsidRDefault="00145D5D" w:rsidP="00145D5D">
      <w:pPr>
        <w:rPr>
          <w:lang w:eastAsia="uk-UA"/>
        </w:rPr>
      </w:pPr>
      <w:r w:rsidRPr="00145D5D">
        <w:rPr>
          <w:lang w:eastAsia="uk-UA"/>
        </w:rPr>
        <w:t xml:space="preserve">Згідно ст.194 </w:t>
      </w:r>
      <w:proofErr w:type="spellStart"/>
      <w:r w:rsidRPr="00145D5D">
        <w:rPr>
          <w:lang w:eastAsia="uk-UA"/>
        </w:rPr>
        <w:t>КЗпП</w:t>
      </w:r>
      <w:proofErr w:type="spellEnd"/>
      <w:r w:rsidRPr="00145D5D">
        <w:rPr>
          <w:lang w:eastAsia="uk-UA"/>
        </w:rPr>
        <w:t xml:space="preserve"> України, заробітна плата працівникам молодше 18 років при скороченій тривалості щоденної роботи виплачується в такому ж розмірі, як і працівникам відповідних категорій при повній тривалості щоденної роботи.</w:t>
      </w:r>
    </w:p>
    <w:p w:rsidR="00145D5D" w:rsidRPr="00145D5D" w:rsidRDefault="00145D5D" w:rsidP="00145D5D">
      <w:bookmarkStart w:id="0" w:name="_GoBack"/>
      <w:bookmarkEnd w:id="0"/>
    </w:p>
    <w:p w:rsidR="00145D5D" w:rsidRPr="00145D5D" w:rsidRDefault="00145D5D" w:rsidP="00145D5D"/>
    <w:p w:rsidR="00145D5D" w:rsidRPr="00145D5D" w:rsidRDefault="00145D5D" w:rsidP="00145D5D"/>
    <w:sectPr w:rsidR="00145D5D" w:rsidRPr="00145D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85" w:rsidRDefault="00B91B85" w:rsidP="005B21BC">
      <w:pPr>
        <w:spacing w:after="0" w:line="240" w:lineRule="auto"/>
      </w:pPr>
      <w:r>
        <w:separator/>
      </w:r>
    </w:p>
  </w:endnote>
  <w:endnote w:type="continuationSeparator" w:id="0">
    <w:p w:rsidR="00B91B85" w:rsidRDefault="00B91B85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85" w:rsidRDefault="00B91B85" w:rsidP="005B21BC">
      <w:pPr>
        <w:spacing w:after="0" w:line="240" w:lineRule="auto"/>
      </w:pPr>
      <w:r>
        <w:separator/>
      </w:r>
    </w:p>
  </w:footnote>
  <w:footnote w:type="continuationSeparator" w:id="0">
    <w:p w:rsidR="00B91B85" w:rsidRDefault="00B91B85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4BD"/>
    <w:multiLevelType w:val="hybridMultilevel"/>
    <w:tmpl w:val="200A87A2"/>
    <w:lvl w:ilvl="0" w:tplc="B9522ACC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A00C5"/>
    <w:multiLevelType w:val="multilevel"/>
    <w:tmpl w:val="732A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00D"/>
    <w:multiLevelType w:val="multilevel"/>
    <w:tmpl w:val="349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B8096D"/>
    <w:multiLevelType w:val="multilevel"/>
    <w:tmpl w:val="7C8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43598"/>
    <w:multiLevelType w:val="multilevel"/>
    <w:tmpl w:val="952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26190"/>
    <w:multiLevelType w:val="multilevel"/>
    <w:tmpl w:val="1B9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412C0"/>
    <w:multiLevelType w:val="multilevel"/>
    <w:tmpl w:val="FD4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92963"/>
    <w:multiLevelType w:val="multilevel"/>
    <w:tmpl w:val="F7A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36ED0"/>
    <w:multiLevelType w:val="multilevel"/>
    <w:tmpl w:val="ECC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0E0AD7"/>
    <w:multiLevelType w:val="multilevel"/>
    <w:tmpl w:val="360C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6114B0"/>
    <w:multiLevelType w:val="multilevel"/>
    <w:tmpl w:val="8F0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33FC9"/>
    <w:multiLevelType w:val="multilevel"/>
    <w:tmpl w:val="6EA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432D8"/>
    <w:multiLevelType w:val="multilevel"/>
    <w:tmpl w:val="9E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FD3615"/>
    <w:multiLevelType w:val="hybridMultilevel"/>
    <w:tmpl w:val="F162D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960BD"/>
    <w:multiLevelType w:val="multilevel"/>
    <w:tmpl w:val="06C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98703F"/>
    <w:multiLevelType w:val="multilevel"/>
    <w:tmpl w:val="BC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096F49"/>
    <w:multiLevelType w:val="multilevel"/>
    <w:tmpl w:val="1CA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316E14"/>
    <w:multiLevelType w:val="multilevel"/>
    <w:tmpl w:val="7D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4F4761"/>
    <w:multiLevelType w:val="multilevel"/>
    <w:tmpl w:val="3D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AB1225"/>
    <w:multiLevelType w:val="multilevel"/>
    <w:tmpl w:val="91E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B40F49"/>
    <w:multiLevelType w:val="multilevel"/>
    <w:tmpl w:val="2962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5F2CB2"/>
    <w:multiLevelType w:val="multilevel"/>
    <w:tmpl w:val="C2D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0C6060"/>
    <w:multiLevelType w:val="multilevel"/>
    <w:tmpl w:val="109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245FC"/>
    <w:multiLevelType w:val="multilevel"/>
    <w:tmpl w:val="353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D52EA5"/>
    <w:multiLevelType w:val="multilevel"/>
    <w:tmpl w:val="66EC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232DFB"/>
    <w:multiLevelType w:val="multilevel"/>
    <w:tmpl w:val="79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837F96"/>
    <w:multiLevelType w:val="multilevel"/>
    <w:tmpl w:val="C33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643563"/>
    <w:multiLevelType w:val="multilevel"/>
    <w:tmpl w:val="C22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3572C9"/>
    <w:multiLevelType w:val="multilevel"/>
    <w:tmpl w:val="CBB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5D019E"/>
    <w:multiLevelType w:val="multilevel"/>
    <w:tmpl w:val="5C5E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07022E"/>
    <w:multiLevelType w:val="multilevel"/>
    <w:tmpl w:val="896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2429C7"/>
    <w:multiLevelType w:val="multilevel"/>
    <w:tmpl w:val="02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B15901"/>
    <w:multiLevelType w:val="multilevel"/>
    <w:tmpl w:val="82C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E417F8"/>
    <w:multiLevelType w:val="multilevel"/>
    <w:tmpl w:val="9A2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B4326A"/>
    <w:multiLevelType w:val="multilevel"/>
    <w:tmpl w:val="B41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207F5E"/>
    <w:multiLevelType w:val="multilevel"/>
    <w:tmpl w:val="F51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3075D2"/>
    <w:multiLevelType w:val="multilevel"/>
    <w:tmpl w:val="B25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7"/>
  </w:num>
  <w:num w:numId="3">
    <w:abstractNumId w:val="21"/>
  </w:num>
  <w:num w:numId="4">
    <w:abstractNumId w:val="14"/>
  </w:num>
  <w:num w:numId="5">
    <w:abstractNumId w:val="38"/>
  </w:num>
  <w:num w:numId="6">
    <w:abstractNumId w:val="45"/>
  </w:num>
  <w:num w:numId="7">
    <w:abstractNumId w:val="31"/>
  </w:num>
  <w:num w:numId="8">
    <w:abstractNumId w:val="6"/>
  </w:num>
  <w:num w:numId="9">
    <w:abstractNumId w:val="1"/>
  </w:num>
  <w:num w:numId="10">
    <w:abstractNumId w:val="44"/>
  </w:num>
  <w:num w:numId="11">
    <w:abstractNumId w:val="46"/>
  </w:num>
  <w:num w:numId="12">
    <w:abstractNumId w:val="42"/>
  </w:num>
  <w:num w:numId="13">
    <w:abstractNumId w:val="5"/>
  </w:num>
  <w:num w:numId="14">
    <w:abstractNumId w:val="23"/>
  </w:num>
  <w:num w:numId="15">
    <w:abstractNumId w:val="40"/>
  </w:num>
  <w:num w:numId="16">
    <w:abstractNumId w:val="24"/>
  </w:num>
  <w:num w:numId="17">
    <w:abstractNumId w:val="49"/>
  </w:num>
  <w:num w:numId="18">
    <w:abstractNumId w:val="33"/>
  </w:num>
  <w:num w:numId="19">
    <w:abstractNumId w:val="35"/>
  </w:num>
  <w:num w:numId="20">
    <w:abstractNumId w:val="17"/>
  </w:num>
  <w:num w:numId="21">
    <w:abstractNumId w:val="22"/>
  </w:num>
  <w:num w:numId="22">
    <w:abstractNumId w:val="20"/>
  </w:num>
  <w:num w:numId="23">
    <w:abstractNumId w:val="25"/>
  </w:num>
  <w:num w:numId="24">
    <w:abstractNumId w:val="36"/>
  </w:num>
  <w:num w:numId="25">
    <w:abstractNumId w:val="11"/>
  </w:num>
  <w:num w:numId="26">
    <w:abstractNumId w:val="19"/>
  </w:num>
  <w:num w:numId="27">
    <w:abstractNumId w:val="37"/>
  </w:num>
  <w:num w:numId="28">
    <w:abstractNumId w:val="43"/>
  </w:num>
  <w:num w:numId="29">
    <w:abstractNumId w:val="4"/>
  </w:num>
  <w:num w:numId="30">
    <w:abstractNumId w:val="3"/>
  </w:num>
  <w:num w:numId="31">
    <w:abstractNumId w:val="8"/>
  </w:num>
  <w:num w:numId="32">
    <w:abstractNumId w:val="27"/>
  </w:num>
  <w:num w:numId="33">
    <w:abstractNumId w:val="12"/>
  </w:num>
  <w:num w:numId="34">
    <w:abstractNumId w:val="15"/>
  </w:num>
  <w:num w:numId="35">
    <w:abstractNumId w:val="41"/>
  </w:num>
  <w:num w:numId="36">
    <w:abstractNumId w:val="26"/>
  </w:num>
  <w:num w:numId="37">
    <w:abstractNumId w:val="39"/>
  </w:num>
  <w:num w:numId="38">
    <w:abstractNumId w:val="29"/>
  </w:num>
  <w:num w:numId="39">
    <w:abstractNumId w:val="34"/>
  </w:num>
  <w:num w:numId="40">
    <w:abstractNumId w:val="10"/>
  </w:num>
  <w:num w:numId="41">
    <w:abstractNumId w:val="47"/>
  </w:num>
  <w:num w:numId="42">
    <w:abstractNumId w:val="28"/>
  </w:num>
  <w:num w:numId="43">
    <w:abstractNumId w:val="48"/>
  </w:num>
  <w:num w:numId="44">
    <w:abstractNumId w:val="9"/>
  </w:num>
  <w:num w:numId="45">
    <w:abstractNumId w:val="30"/>
  </w:num>
  <w:num w:numId="46">
    <w:abstractNumId w:val="18"/>
  </w:num>
  <w:num w:numId="47">
    <w:abstractNumId w:val="0"/>
  </w:num>
  <w:num w:numId="48">
    <w:abstractNumId w:val="2"/>
  </w:num>
  <w:num w:numId="49">
    <w:abstractNumId w:val="16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E0E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6B64"/>
    <w:rsid w:val="00040FB9"/>
    <w:rsid w:val="00046115"/>
    <w:rsid w:val="00050E99"/>
    <w:rsid w:val="00052AB5"/>
    <w:rsid w:val="00052D01"/>
    <w:rsid w:val="0005366C"/>
    <w:rsid w:val="00053F29"/>
    <w:rsid w:val="00054748"/>
    <w:rsid w:val="00056F1C"/>
    <w:rsid w:val="00066EBD"/>
    <w:rsid w:val="0007149F"/>
    <w:rsid w:val="00071650"/>
    <w:rsid w:val="00073928"/>
    <w:rsid w:val="00074681"/>
    <w:rsid w:val="0008355F"/>
    <w:rsid w:val="000871A9"/>
    <w:rsid w:val="000A3B7D"/>
    <w:rsid w:val="000B0CBB"/>
    <w:rsid w:val="000B55D9"/>
    <w:rsid w:val="000B7E15"/>
    <w:rsid w:val="000C3666"/>
    <w:rsid w:val="000C460B"/>
    <w:rsid w:val="000C506A"/>
    <w:rsid w:val="000C5A59"/>
    <w:rsid w:val="000C6D65"/>
    <w:rsid w:val="000D0464"/>
    <w:rsid w:val="000D36FE"/>
    <w:rsid w:val="000D7651"/>
    <w:rsid w:val="000E16EE"/>
    <w:rsid w:val="000E4F8B"/>
    <w:rsid w:val="000E61AD"/>
    <w:rsid w:val="000E684A"/>
    <w:rsid w:val="000E6C97"/>
    <w:rsid w:val="000E6F26"/>
    <w:rsid w:val="000F2076"/>
    <w:rsid w:val="000F4B33"/>
    <w:rsid w:val="000F576E"/>
    <w:rsid w:val="00102794"/>
    <w:rsid w:val="00107AA0"/>
    <w:rsid w:val="0011007A"/>
    <w:rsid w:val="00110773"/>
    <w:rsid w:val="00113950"/>
    <w:rsid w:val="00123E0F"/>
    <w:rsid w:val="001274F0"/>
    <w:rsid w:val="00132812"/>
    <w:rsid w:val="00134E68"/>
    <w:rsid w:val="00136349"/>
    <w:rsid w:val="00136E47"/>
    <w:rsid w:val="00137401"/>
    <w:rsid w:val="00142D02"/>
    <w:rsid w:val="00143C21"/>
    <w:rsid w:val="00144308"/>
    <w:rsid w:val="001443C7"/>
    <w:rsid w:val="00144BE7"/>
    <w:rsid w:val="00145D5D"/>
    <w:rsid w:val="0015355F"/>
    <w:rsid w:val="0015432C"/>
    <w:rsid w:val="00157F08"/>
    <w:rsid w:val="0016155B"/>
    <w:rsid w:val="00164845"/>
    <w:rsid w:val="00165383"/>
    <w:rsid w:val="00173C6D"/>
    <w:rsid w:val="0017495A"/>
    <w:rsid w:val="001825C1"/>
    <w:rsid w:val="001858A9"/>
    <w:rsid w:val="00186383"/>
    <w:rsid w:val="001867D1"/>
    <w:rsid w:val="00187E9F"/>
    <w:rsid w:val="0019245A"/>
    <w:rsid w:val="00192CC5"/>
    <w:rsid w:val="0019692A"/>
    <w:rsid w:val="0019720A"/>
    <w:rsid w:val="001A300C"/>
    <w:rsid w:val="001A4AED"/>
    <w:rsid w:val="001A56E9"/>
    <w:rsid w:val="001A6709"/>
    <w:rsid w:val="001B4A0F"/>
    <w:rsid w:val="001B4A3C"/>
    <w:rsid w:val="001B5436"/>
    <w:rsid w:val="001B639C"/>
    <w:rsid w:val="001B6D74"/>
    <w:rsid w:val="001B7F4D"/>
    <w:rsid w:val="001C4164"/>
    <w:rsid w:val="001C4BF5"/>
    <w:rsid w:val="001C4DBF"/>
    <w:rsid w:val="001C657B"/>
    <w:rsid w:val="001C6894"/>
    <w:rsid w:val="001C6938"/>
    <w:rsid w:val="001D2E30"/>
    <w:rsid w:val="001D3FD1"/>
    <w:rsid w:val="001D41CC"/>
    <w:rsid w:val="001D6ACD"/>
    <w:rsid w:val="001E602B"/>
    <w:rsid w:val="001E79D8"/>
    <w:rsid w:val="001F0D55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13A40"/>
    <w:rsid w:val="0021747F"/>
    <w:rsid w:val="002200E3"/>
    <w:rsid w:val="002266CE"/>
    <w:rsid w:val="002313F5"/>
    <w:rsid w:val="00232E91"/>
    <w:rsid w:val="00233EE9"/>
    <w:rsid w:val="00242305"/>
    <w:rsid w:val="002441DC"/>
    <w:rsid w:val="00253419"/>
    <w:rsid w:val="00253894"/>
    <w:rsid w:val="00262A88"/>
    <w:rsid w:val="002642EE"/>
    <w:rsid w:val="002853D9"/>
    <w:rsid w:val="00286BA8"/>
    <w:rsid w:val="0029736E"/>
    <w:rsid w:val="002A0533"/>
    <w:rsid w:val="002A0A58"/>
    <w:rsid w:val="002A5734"/>
    <w:rsid w:val="002B2554"/>
    <w:rsid w:val="002B461B"/>
    <w:rsid w:val="002B6A41"/>
    <w:rsid w:val="002B7A3C"/>
    <w:rsid w:val="002C38DC"/>
    <w:rsid w:val="002C39CD"/>
    <w:rsid w:val="002D000D"/>
    <w:rsid w:val="002D0837"/>
    <w:rsid w:val="002D08C1"/>
    <w:rsid w:val="002D45FC"/>
    <w:rsid w:val="002E1645"/>
    <w:rsid w:val="002E3F27"/>
    <w:rsid w:val="002E5275"/>
    <w:rsid w:val="002F13F0"/>
    <w:rsid w:val="002F25E5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3EE0"/>
    <w:rsid w:val="0031589B"/>
    <w:rsid w:val="00316914"/>
    <w:rsid w:val="003172F1"/>
    <w:rsid w:val="003209D9"/>
    <w:rsid w:val="00322397"/>
    <w:rsid w:val="00327E49"/>
    <w:rsid w:val="00330D30"/>
    <w:rsid w:val="00331DBD"/>
    <w:rsid w:val="00332298"/>
    <w:rsid w:val="00334C20"/>
    <w:rsid w:val="00334CC6"/>
    <w:rsid w:val="003411AA"/>
    <w:rsid w:val="0034475A"/>
    <w:rsid w:val="0035654B"/>
    <w:rsid w:val="00362285"/>
    <w:rsid w:val="003702E5"/>
    <w:rsid w:val="0037374D"/>
    <w:rsid w:val="00373BF0"/>
    <w:rsid w:val="00375C83"/>
    <w:rsid w:val="00376AB8"/>
    <w:rsid w:val="00376D76"/>
    <w:rsid w:val="0037786A"/>
    <w:rsid w:val="00382E1E"/>
    <w:rsid w:val="00383925"/>
    <w:rsid w:val="003840FB"/>
    <w:rsid w:val="003874FE"/>
    <w:rsid w:val="00391578"/>
    <w:rsid w:val="00393067"/>
    <w:rsid w:val="00395C1E"/>
    <w:rsid w:val="0039739B"/>
    <w:rsid w:val="003A2F10"/>
    <w:rsid w:val="003A6CEA"/>
    <w:rsid w:val="003B0DC1"/>
    <w:rsid w:val="003B32DD"/>
    <w:rsid w:val="003B76E8"/>
    <w:rsid w:val="003C23C7"/>
    <w:rsid w:val="003C3DB3"/>
    <w:rsid w:val="003D188D"/>
    <w:rsid w:val="003D3517"/>
    <w:rsid w:val="003D5C42"/>
    <w:rsid w:val="003E12BC"/>
    <w:rsid w:val="003E1775"/>
    <w:rsid w:val="003E38AD"/>
    <w:rsid w:val="003E6031"/>
    <w:rsid w:val="003E71D5"/>
    <w:rsid w:val="003F06A5"/>
    <w:rsid w:val="003F0B44"/>
    <w:rsid w:val="003F1A8A"/>
    <w:rsid w:val="003F3975"/>
    <w:rsid w:val="003F4052"/>
    <w:rsid w:val="00404BBB"/>
    <w:rsid w:val="004061ED"/>
    <w:rsid w:val="00406419"/>
    <w:rsid w:val="0041233D"/>
    <w:rsid w:val="00412762"/>
    <w:rsid w:val="00415408"/>
    <w:rsid w:val="0041653B"/>
    <w:rsid w:val="00417977"/>
    <w:rsid w:val="00420C10"/>
    <w:rsid w:val="00422373"/>
    <w:rsid w:val="004228EF"/>
    <w:rsid w:val="00426C18"/>
    <w:rsid w:val="00430679"/>
    <w:rsid w:val="0043332A"/>
    <w:rsid w:val="00436CC0"/>
    <w:rsid w:val="00441009"/>
    <w:rsid w:val="004410A1"/>
    <w:rsid w:val="004441D5"/>
    <w:rsid w:val="00445477"/>
    <w:rsid w:val="00446B95"/>
    <w:rsid w:val="004560E0"/>
    <w:rsid w:val="00456889"/>
    <w:rsid w:val="00461BB0"/>
    <w:rsid w:val="00465974"/>
    <w:rsid w:val="004717CC"/>
    <w:rsid w:val="00471AFC"/>
    <w:rsid w:val="00472EC9"/>
    <w:rsid w:val="0047489F"/>
    <w:rsid w:val="00477CFC"/>
    <w:rsid w:val="004825B0"/>
    <w:rsid w:val="004903B7"/>
    <w:rsid w:val="00491C45"/>
    <w:rsid w:val="00492298"/>
    <w:rsid w:val="0049322E"/>
    <w:rsid w:val="004A1756"/>
    <w:rsid w:val="004A1A8D"/>
    <w:rsid w:val="004A28D5"/>
    <w:rsid w:val="004A5A56"/>
    <w:rsid w:val="004B4301"/>
    <w:rsid w:val="004C1233"/>
    <w:rsid w:val="004C3732"/>
    <w:rsid w:val="004C4401"/>
    <w:rsid w:val="004C4A2F"/>
    <w:rsid w:val="004C7A09"/>
    <w:rsid w:val="004D0168"/>
    <w:rsid w:val="004D0920"/>
    <w:rsid w:val="004D1590"/>
    <w:rsid w:val="004D3965"/>
    <w:rsid w:val="004D646F"/>
    <w:rsid w:val="004D6F0F"/>
    <w:rsid w:val="004D7557"/>
    <w:rsid w:val="004E3F89"/>
    <w:rsid w:val="004E46D9"/>
    <w:rsid w:val="004E7B8D"/>
    <w:rsid w:val="004F7E97"/>
    <w:rsid w:val="0050130B"/>
    <w:rsid w:val="005031D1"/>
    <w:rsid w:val="0050516C"/>
    <w:rsid w:val="00506985"/>
    <w:rsid w:val="00507893"/>
    <w:rsid w:val="0051502A"/>
    <w:rsid w:val="005160CA"/>
    <w:rsid w:val="00516915"/>
    <w:rsid w:val="00516AE6"/>
    <w:rsid w:val="005172F8"/>
    <w:rsid w:val="005209D0"/>
    <w:rsid w:val="00521F6C"/>
    <w:rsid w:val="00523544"/>
    <w:rsid w:val="00530E8C"/>
    <w:rsid w:val="00530F01"/>
    <w:rsid w:val="00531E11"/>
    <w:rsid w:val="00535104"/>
    <w:rsid w:val="00541CFD"/>
    <w:rsid w:val="00546701"/>
    <w:rsid w:val="00551B17"/>
    <w:rsid w:val="00552425"/>
    <w:rsid w:val="00554E55"/>
    <w:rsid w:val="00555AF9"/>
    <w:rsid w:val="00557E11"/>
    <w:rsid w:val="00560819"/>
    <w:rsid w:val="00560ED9"/>
    <w:rsid w:val="00562123"/>
    <w:rsid w:val="0056528D"/>
    <w:rsid w:val="00565310"/>
    <w:rsid w:val="00567DEE"/>
    <w:rsid w:val="00570C29"/>
    <w:rsid w:val="00576C1B"/>
    <w:rsid w:val="005808CA"/>
    <w:rsid w:val="0058596D"/>
    <w:rsid w:val="0059252A"/>
    <w:rsid w:val="005A0ADB"/>
    <w:rsid w:val="005A269A"/>
    <w:rsid w:val="005A39B3"/>
    <w:rsid w:val="005A4F14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73BF"/>
    <w:rsid w:val="005D7602"/>
    <w:rsid w:val="005E4B25"/>
    <w:rsid w:val="005E5675"/>
    <w:rsid w:val="005E5FB8"/>
    <w:rsid w:val="005E65C2"/>
    <w:rsid w:val="005E6BB6"/>
    <w:rsid w:val="005F66B5"/>
    <w:rsid w:val="005F695B"/>
    <w:rsid w:val="0060051C"/>
    <w:rsid w:val="0060572A"/>
    <w:rsid w:val="00610901"/>
    <w:rsid w:val="00612250"/>
    <w:rsid w:val="0061452E"/>
    <w:rsid w:val="00615626"/>
    <w:rsid w:val="00615ED6"/>
    <w:rsid w:val="0062093A"/>
    <w:rsid w:val="00620F32"/>
    <w:rsid w:val="006240B9"/>
    <w:rsid w:val="00635F4F"/>
    <w:rsid w:val="00637095"/>
    <w:rsid w:val="0064402C"/>
    <w:rsid w:val="00645446"/>
    <w:rsid w:val="006473C2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2DE2"/>
    <w:rsid w:val="006866C4"/>
    <w:rsid w:val="006B23DB"/>
    <w:rsid w:val="006B7260"/>
    <w:rsid w:val="006C3ABD"/>
    <w:rsid w:val="006C46CB"/>
    <w:rsid w:val="006C49B6"/>
    <w:rsid w:val="006C7E6F"/>
    <w:rsid w:val="006C7FAA"/>
    <w:rsid w:val="006D1CF0"/>
    <w:rsid w:val="006D7E61"/>
    <w:rsid w:val="006E33C0"/>
    <w:rsid w:val="006E39A3"/>
    <w:rsid w:val="006E3F39"/>
    <w:rsid w:val="006E5E5F"/>
    <w:rsid w:val="006E6BD2"/>
    <w:rsid w:val="006F4ADE"/>
    <w:rsid w:val="006F6031"/>
    <w:rsid w:val="00700359"/>
    <w:rsid w:val="0070231C"/>
    <w:rsid w:val="00704AFE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3D7C"/>
    <w:rsid w:val="00734F0B"/>
    <w:rsid w:val="00744BF4"/>
    <w:rsid w:val="00745972"/>
    <w:rsid w:val="007460EA"/>
    <w:rsid w:val="00747073"/>
    <w:rsid w:val="0074731B"/>
    <w:rsid w:val="0074798B"/>
    <w:rsid w:val="00750B91"/>
    <w:rsid w:val="0075211F"/>
    <w:rsid w:val="007555B5"/>
    <w:rsid w:val="007573D8"/>
    <w:rsid w:val="007577D7"/>
    <w:rsid w:val="00764158"/>
    <w:rsid w:val="0076450A"/>
    <w:rsid w:val="00770CB3"/>
    <w:rsid w:val="00771B34"/>
    <w:rsid w:val="00777FDE"/>
    <w:rsid w:val="00784E62"/>
    <w:rsid w:val="0079158D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21EC"/>
    <w:rsid w:val="007C1C34"/>
    <w:rsid w:val="007D0BAA"/>
    <w:rsid w:val="007D3D31"/>
    <w:rsid w:val="007D6726"/>
    <w:rsid w:val="007D7D2F"/>
    <w:rsid w:val="007E123C"/>
    <w:rsid w:val="007E4D85"/>
    <w:rsid w:val="007E6CF1"/>
    <w:rsid w:val="007F02BB"/>
    <w:rsid w:val="007F2DA3"/>
    <w:rsid w:val="007F4A3B"/>
    <w:rsid w:val="007F4CF6"/>
    <w:rsid w:val="007F72CF"/>
    <w:rsid w:val="007F7CE7"/>
    <w:rsid w:val="00801A2C"/>
    <w:rsid w:val="00803C98"/>
    <w:rsid w:val="008045C0"/>
    <w:rsid w:val="00806336"/>
    <w:rsid w:val="00807CBF"/>
    <w:rsid w:val="00812C7E"/>
    <w:rsid w:val="00823A95"/>
    <w:rsid w:val="008276D3"/>
    <w:rsid w:val="00833428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650F"/>
    <w:rsid w:val="00870C7C"/>
    <w:rsid w:val="00870EC9"/>
    <w:rsid w:val="00875851"/>
    <w:rsid w:val="008840C8"/>
    <w:rsid w:val="00885DF9"/>
    <w:rsid w:val="00886131"/>
    <w:rsid w:val="00887D76"/>
    <w:rsid w:val="008909FF"/>
    <w:rsid w:val="00892A82"/>
    <w:rsid w:val="008A2E1F"/>
    <w:rsid w:val="008A4025"/>
    <w:rsid w:val="008A48A0"/>
    <w:rsid w:val="008B20E2"/>
    <w:rsid w:val="008B4C27"/>
    <w:rsid w:val="008C42D6"/>
    <w:rsid w:val="008C6BF6"/>
    <w:rsid w:val="008C7DA6"/>
    <w:rsid w:val="008D0A2F"/>
    <w:rsid w:val="008D394F"/>
    <w:rsid w:val="008D6683"/>
    <w:rsid w:val="008D712F"/>
    <w:rsid w:val="008E05D2"/>
    <w:rsid w:val="008E2A62"/>
    <w:rsid w:val="008E3C7B"/>
    <w:rsid w:val="008E6943"/>
    <w:rsid w:val="008E7428"/>
    <w:rsid w:val="008F6D4B"/>
    <w:rsid w:val="00904521"/>
    <w:rsid w:val="0090525E"/>
    <w:rsid w:val="0090539F"/>
    <w:rsid w:val="00913A49"/>
    <w:rsid w:val="009241AE"/>
    <w:rsid w:val="0092535A"/>
    <w:rsid w:val="00925C76"/>
    <w:rsid w:val="0092622D"/>
    <w:rsid w:val="00935304"/>
    <w:rsid w:val="0094386C"/>
    <w:rsid w:val="00944145"/>
    <w:rsid w:val="0094425E"/>
    <w:rsid w:val="00944985"/>
    <w:rsid w:val="00945144"/>
    <w:rsid w:val="009462BA"/>
    <w:rsid w:val="0095515D"/>
    <w:rsid w:val="00957937"/>
    <w:rsid w:val="00957E64"/>
    <w:rsid w:val="009637CA"/>
    <w:rsid w:val="009639AC"/>
    <w:rsid w:val="009673CF"/>
    <w:rsid w:val="00967E71"/>
    <w:rsid w:val="0097179D"/>
    <w:rsid w:val="009733BA"/>
    <w:rsid w:val="00980064"/>
    <w:rsid w:val="00981937"/>
    <w:rsid w:val="00982743"/>
    <w:rsid w:val="009841BB"/>
    <w:rsid w:val="00984815"/>
    <w:rsid w:val="0099083A"/>
    <w:rsid w:val="00991728"/>
    <w:rsid w:val="00996477"/>
    <w:rsid w:val="009A026B"/>
    <w:rsid w:val="009A0CA5"/>
    <w:rsid w:val="009A23EE"/>
    <w:rsid w:val="009A2A27"/>
    <w:rsid w:val="009A514D"/>
    <w:rsid w:val="009B1A27"/>
    <w:rsid w:val="009B1DDC"/>
    <w:rsid w:val="009B28B9"/>
    <w:rsid w:val="009B57E1"/>
    <w:rsid w:val="009B62B1"/>
    <w:rsid w:val="009C050D"/>
    <w:rsid w:val="009C555C"/>
    <w:rsid w:val="009C5C85"/>
    <w:rsid w:val="009C7211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F093F"/>
    <w:rsid w:val="009F3F7B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2386C"/>
    <w:rsid w:val="00A23B96"/>
    <w:rsid w:val="00A23E3E"/>
    <w:rsid w:val="00A2791F"/>
    <w:rsid w:val="00A30E3C"/>
    <w:rsid w:val="00A30E98"/>
    <w:rsid w:val="00A33FAF"/>
    <w:rsid w:val="00A3431A"/>
    <w:rsid w:val="00A35A55"/>
    <w:rsid w:val="00A37BDA"/>
    <w:rsid w:val="00A403D1"/>
    <w:rsid w:val="00A40B91"/>
    <w:rsid w:val="00A51123"/>
    <w:rsid w:val="00A53316"/>
    <w:rsid w:val="00A666A0"/>
    <w:rsid w:val="00A7154A"/>
    <w:rsid w:val="00A75743"/>
    <w:rsid w:val="00A7585E"/>
    <w:rsid w:val="00A80445"/>
    <w:rsid w:val="00A8558A"/>
    <w:rsid w:val="00A907C6"/>
    <w:rsid w:val="00A907D3"/>
    <w:rsid w:val="00A93A2D"/>
    <w:rsid w:val="00A958F1"/>
    <w:rsid w:val="00A9626A"/>
    <w:rsid w:val="00A96ABC"/>
    <w:rsid w:val="00A9728E"/>
    <w:rsid w:val="00A978B1"/>
    <w:rsid w:val="00AA081F"/>
    <w:rsid w:val="00AA2F3A"/>
    <w:rsid w:val="00AA4C1A"/>
    <w:rsid w:val="00AA5342"/>
    <w:rsid w:val="00AA731B"/>
    <w:rsid w:val="00AB114B"/>
    <w:rsid w:val="00AB5924"/>
    <w:rsid w:val="00AB6CDB"/>
    <w:rsid w:val="00AC22F4"/>
    <w:rsid w:val="00AC246E"/>
    <w:rsid w:val="00AC24C5"/>
    <w:rsid w:val="00AC47BE"/>
    <w:rsid w:val="00AC7BDF"/>
    <w:rsid w:val="00AD2FFA"/>
    <w:rsid w:val="00AD5B5C"/>
    <w:rsid w:val="00AD780C"/>
    <w:rsid w:val="00AE3FEC"/>
    <w:rsid w:val="00AF5BDB"/>
    <w:rsid w:val="00B01D8A"/>
    <w:rsid w:val="00B0219D"/>
    <w:rsid w:val="00B04B3F"/>
    <w:rsid w:val="00B062CA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755F"/>
    <w:rsid w:val="00B34AAB"/>
    <w:rsid w:val="00B3784B"/>
    <w:rsid w:val="00B37D82"/>
    <w:rsid w:val="00B417EB"/>
    <w:rsid w:val="00B41DEA"/>
    <w:rsid w:val="00B441F9"/>
    <w:rsid w:val="00B44C51"/>
    <w:rsid w:val="00B44DA1"/>
    <w:rsid w:val="00B50AD7"/>
    <w:rsid w:val="00B516CD"/>
    <w:rsid w:val="00B51728"/>
    <w:rsid w:val="00B553FB"/>
    <w:rsid w:val="00B55BE7"/>
    <w:rsid w:val="00B57A54"/>
    <w:rsid w:val="00B60373"/>
    <w:rsid w:val="00B61532"/>
    <w:rsid w:val="00B83484"/>
    <w:rsid w:val="00B834DA"/>
    <w:rsid w:val="00B86085"/>
    <w:rsid w:val="00B86241"/>
    <w:rsid w:val="00B86D51"/>
    <w:rsid w:val="00B91B85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B6391"/>
    <w:rsid w:val="00BC4DA3"/>
    <w:rsid w:val="00BC6689"/>
    <w:rsid w:val="00BD1EBD"/>
    <w:rsid w:val="00BD44CA"/>
    <w:rsid w:val="00BD4795"/>
    <w:rsid w:val="00BD6ED4"/>
    <w:rsid w:val="00BD73D0"/>
    <w:rsid w:val="00BE0452"/>
    <w:rsid w:val="00BE13E7"/>
    <w:rsid w:val="00BE5E7E"/>
    <w:rsid w:val="00BF47AD"/>
    <w:rsid w:val="00BF6312"/>
    <w:rsid w:val="00BF74E0"/>
    <w:rsid w:val="00C01BBE"/>
    <w:rsid w:val="00C079D9"/>
    <w:rsid w:val="00C109D9"/>
    <w:rsid w:val="00C109F0"/>
    <w:rsid w:val="00C10A3E"/>
    <w:rsid w:val="00C11A22"/>
    <w:rsid w:val="00C13467"/>
    <w:rsid w:val="00C13ABB"/>
    <w:rsid w:val="00C1436A"/>
    <w:rsid w:val="00C14E9F"/>
    <w:rsid w:val="00C15E43"/>
    <w:rsid w:val="00C20A5B"/>
    <w:rsid w:val="00C257FE"/>
    <w:rsid w:val="00C351B4"/>
    <w:rsid w:val="00C36932"/>
    <w:rsid w:val="00C41698"/>
    <w:rsid w:val="00C43575"/>
    <w:rsid w:val="00C477B7"/>
    <w:rsid w:val="00C47F38"/>
    <w:rsid w:val="00C51DE9"/>
    <w:rsid w:val="00C53536"/>
    <w:rsid w:val="00C56339"/>
    <w:rsid w:val="00C57A02"/>
    <w:rsid w:val="00C604B9"/>
    <w:rsid w:val="00C606F4"/>
    <w:rsid w:val="00C71649"/>
    <w:rsid w:val="00C72BE8"/>
    <w:rsid w:val="00C82D46"/>
    <w:rsid w:val="00C8739A"/>
    <w:rsid w:val="00C90B71"/>
    <w:rsid w:val="00C918C9"/>
    <w:rsid w:val="00C944F8"/>
    <w:rsid w:val="00CA7AFE"/>
    <w:rsid w:val="00CB081B"/>
    <w:rsid w:val="00CB24FE"/>
    <w:rsid w:val="00CB3ECE"/>
    <w:rsid w:val="00CB4999"/>
    <w:rsid w:val="00CB5236"/>
    <w:rsid w:val="00CC2622"/>
    <w:rsid w:val="00CC3875"/>
    <w:rsid w:val="00CC52BC"/>
    <w:rsid w:val="00CC653D"/>
    <w:rsid w:val="00CD06AF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FA3"/>
    <w:rsid w:val="00CF34F1"/>
    <w:rsid w:val="00CF6245"/>
    <w:rsid w:val="00CF7D9D"/>
    <w:rsid w:val="00D06083"/>
    <w:rsid w:val="00D13469"/>
    <w:rsid w:val="00D1760D"/>
    <w:rsid w:val="00D222BE"/>
    <w:rsid w:val="00D31754"/>
    <w:rsid w:val="00D418E3"/>
    <w:rsid w:val="00D42DF0"/>
    <w:rsid w:val="00D4673C"/>
    <w:rsid w:val="00D5559F"/>
    <w:rsid w:val="00D5671C"/>
    <w:rsid w:val="00D62417"/>
    <w:rsid w:val="00D63CEF"/>
    <w:rsid w:val="00D64C24"/>
    <w:rsid w:val="00D65366"/>
    <w:rsid w:val="00D66605"/>
    <w:rsid w:val="00D80B96"/>
    <w:rsid w:val="00D84008"/>
    <w:rsid w:val="00D87D39"/>
    <w:rsid w:val="00D91B02"/>
    <w:rsid w:val="00D92442"/>
    <w:rsid w:val="00D96AC8"/>
    <w:rsid w:val="00D972A0"/>
    <w:rsid w:val="00DA0253"/>
    <w:rsid w:val="00DA175E"/>
    <w:rsid w:val="00DA3AFB"/>
    <w:rsid w:val="00DA6E88"/>
    <w:rsid w:val="00DA7684"/>
    <w:rsid w:val="00DB109A"/>
    <w:rsid w:val="00DB5E0E"/>
    <w:rsid w:val="00DB6CC7"/>
    <w:rsid w:val="00DB6FC8"/>
    <w:rsid w:val="00DB7EEE"/>
    <w:rsid w:val="00DC48E3"/>
    <w:rsid w:val="00DC5489"/>
    <w:rsid w:val="00DC625F"/>
    <w:rsid w:val="00DD3222"/>
    <w:rsid w:val="00DD495D"/>
    <w:rsid w:val="00DE0AB9"/>
    <w:rsid w:val="00DE26CF"/>
    <w:rsid w:val="00DE42C6"/>
    <w:rsid w:val="00DE519C"/>
    <w:rsid w:val="00DF346A"/>
    <w:rsid w:val="00DF5AA5"/>
    <w:rsid w:val="00E009DB"/>
    <w:rsid w:val="00E129A2"/>
    <w:rsid w:val="00E21931"/>
    <w:rsid w:val="00E25E6B"/>
    <w:rsid w:val="00E32080"/>
    <w:rsid w:val="00E33965"/>
    <w:rsid w:val="00E4344F"/>
    <w:rsid w:val="00E4592C"/>
    <w:rsid w:val="00E46F7B"/>
    <w:rsid w:val="00E52624"/>
    <w:rsid w:val="00E53E4E"/>
    <w:rsid w:val="00E62382"/>
    <w:rsid w:val="00E70A6E"/>
    <w:rsid w:val="00E70CF0"/>
    <w:rsid w:val="00E7365D"/>
    <w:rsid w:val="00E74B4B"/>
    <w:rsid w:val="00E76E79"/>
    <w:rsid w:val="00E77336"/>
    <w:rsid w:val="00E77AF9"/>
    <w:rsid w:val="00E83346"/>
    <w:rsid w:val="00E91F93"/>
    <w:rsid w:val="00E93438"/>
    <w:rsid w:val="00E977EB"/>
    <w:rsid w:val="00EA012B"/>
    <w:rsid w:val="00EA4B60"/>
    <w:rsid w:val="00EB18F4"/>
    <w:rsid w:val="00EB1AF4"/>
    <w:rsid w:val="00EB2224"/>
    <w:rsid w:val="00EB3F29"/>
    <w:rsid w:val="00EB4CCD"/>
    <w:rsid w:val="00EB55F5"/>
    <w:rsid w:val="00EB6504"/>
    <w:rsid w:val="00EC2BE4"/>
    <w:rsid w:val="00EC47C3"/>
    <w:rsid w:val="00EC53E3"/>
    <w:rsid w:val="00EC58A5"/>
    <w:rsid w:val="00ED09F7"/>
    <w:rsid w:val="00ED248A"/>
    <w:rsid w:val="00ED67F2"/>
    <w:rsid w:val="00ED767C"/>
    <w:rsid w:val="00EE5112"/>
    <w:rsid w:val="00EE6F1B"/>
    <w:rsid w:val="00EE7AAE"/>
    <w:rsid w:val="00EF02F4"/>
    <w:rsid w:val="00EF0A90"/>
    <w:rsid w:val="00EF31D3"/>
    <w:rsid w:val="00EF41B4"/>
    <w:rsid w:val="00EF55E4"/>
    <w:rsid w:val="00F13B52"/>
    <w:rsid w:val="00F153CC"/>
    <w:rsid w:val="00F15B23"/>
    <w:rsid w:val="00F2049C"/>
    <w:rsid w:val="00F204C0"/>
    <w:rsid w:val="00F222C9"/>
    <w:rsid w:val="00F26B83"/>
    <w:rsid w:val="00F3465E"/>
    <w:rsid w:val="00F36943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56DE"/>
    <w:rsid w:val="00F57604"/>
    <w:rsid w:val="00F60A2B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85FC0"/>
    <w:rsid w:val="00F91AF7"/>
    <w:rsid w:val="00F92624"/>
    <w:rsid w:val="00F95409"/>
    <w:rsid w:val="00FA5822"/>
    <w:rsid w:val="00FA6EEC"/>
    <w:rsid w:val="00FA7287"/>
    <w:rsid w:val="00FB0B00"/>
    <w:rsid w:val="00FB0D89"/>
    <w:rsid w:val="00FB3B55"/>
    <w:rsid w:val="00FB5AEA"/>
    <w:rsid w:val="00FB74D8"/>
    <w:rsid w:val="00FC1804"/>
    <w:rsid w:val="00FC244F"/>
    <w:rsid w:val="00FC7CDD"/>
    <w:rsid w:val="00FD0989"/>
    <w:rsid w:val="00FD19D2"/>
    <w:rsid w:val="00FD62DA"/>
    <w:rsid w:val="00FD651A"/>
    <w:rsid w:val="00FE14E9"/>
    <w:rsid w:val="00FE35B8"/>
    <w:rsid w:val="00FE6A94"/>
    <w:rsid w:val="00FE6D76"/>
    <w:rsid w:val="00FF023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6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CA74-C47C-4187-846F-76524E17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4227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2021-08-10T07:56:00Z</dcterms:created>
  <dcterms:modified xsi:type="dcterms:W3CDTF">2021-08-10T07:56:00Z</dcterms:modified>
</cp:coreProperties>
</file>