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27" w:rsidRPr="00BF0027" w:rsidRDefault="00BF0027" w:rsidP="00BF0027">
      <w:pPr>
        <w:rPr>
          <w:rFonts w:ascii="Times New Roman" w:eastAsia="Calibri" w:hAnsi="Times New Roman" w:cs="Times New Roman"/>
          <w:b/>
          <w:sz w:val="24"/>
          <w:lang w:val="uk-UA" w:eastAsia="ru-RU"/>
        </w:rPr>
      </w:pPr>
      <w:r w:rsidRPr="00BF0027">
        <w:rPr>
          <w:rFonts w:ascii="Times New Roman" w:eastAsia="Calibri" w:hAnsi="Times New Roman" w:cs="Times New Roman"/>
          <w:b/>
          <w:noProof/>
          <w:color w:val="333399"/>
          <w:sz w:val="28"/>
          <w:szCs w:val="28"/>
          <w:lang w:val="uk-UA" w:eastAsia="ru-RU"/>
        </w:rPr>
        <w:t xml:space="preserve">                                                     </w:t>
      </w:r>
      <w:r w:rsidRPr="00BF0027">
        <w:rPr>
          <w:rFonts w:ascii="Times New Roman" w:eastAsia="Calibri" w:hAnsi="Times New Roman" w:cs="Times New Roman"/>
          <w:b/>
          <w:noProof/>
          <w:color w:val="333399"/>
          <w:sz w:val="24"/>
          <w:lang w:val="uk-UA" w:eastAsia="ru-RU"/>
        </w:rPr>
        <w:t xml:space="preserve">         </w:t>
      </w:r>
      <w:r w:rsidRPr="00BF0027">
        <w:rPr>
          <w:rFonts w:ascii="Times New Roman" w:eastAsia="Calibri" w:hAnsi="Times New Roman" w:cs="Times New Roman"/>
          <w:b/>
          <w:noProof/>
          <w:color w:val="333399"/>
          <w:sz w:val="24"/>
          <w:lang w:eastAsia="ru-RU"/>
        </w:rPr>
        <w:drawing>
          <wp:inline distT="0" distB="0" distL="0" distR="0" wp14:anchorId="4614EE86" wp14:editId="2C0F572F">
            <wp:extent cx="438150" cy="619125"/>
            <wp:effectExtent l="0" t="0" r="0" b="9525"/>
            <wp:docPr id="1" name="Рисунок 1" descr="&amp;gcy;&amp;iecy;&amp;rcy;&amp;bcy; &amp;ucy;&amp;kcy;&amp;rcy;&amp;acy;&amp;yicy;&amp;ncy;&amp;icy; &amp;tcy;&amp;rcy;&amp;icy;&amp;zcy;&amp;ucy;&amp;bcy; &amp;Fcy;&amp;lcy;&amp;acy;&amp;gcy;&amp;icy; &amp;icy; &amp;gcy;&amp;iecy;&amp;rcy;&amp;b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ucy;&amp;kcy;&amp;rcy;&amp;acy;&amp;yicy;&amp;ncy;&amp;icy; &amp;tcy;&amp;rcy;&amp;icy;&amp;zcy;&amp;ucy;&amp;bcy; &amp;Fcy;&amp;lcy;&amp;acy;&amp;gcy;&amp;icy; &amp;icy; &amp;gcy;&amp;iecy;&amp;rcy;&amp;bcy;&amp;y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027">
        <w:rPr>
          <w:rFonts w:ascii="Times New Roman" w:eastAsia="Calibri" w:hAnsi="Times New Roman" w:cs="Times New Roman"/>
          <w:b/>
          <w:noProof/>
          <w:color w:val="333399"/>
          <w:sz w:val="24"/>
          <w:lang w:val="uk-UA" w:eastAsia="ru-RU"/>
        </w:rPr>
        <w:t xml:space="preserve">                                                   </w:t>
      </w:r>
    </w:p>
    <w:p w:rsidR="00BF0027" w:rsidRPr="00BF0027" w:rsidRDefault="00BF0027" w:rsidP="00BD2C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F0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BF0027" w:rsidRPr="00BF0027" w:rsidRDefault="00BF0027" w:rsidP="00BD2C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СТОРОЖИНЕЦЬКА МІСЬКА РАДА</w:t>
      </w:r>
    </w:p>
    <w:p w:rsidR="00BD2C78" w:rsidRDefault="00C834BE" w:rsidP="00BD2C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ЧЕРН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="00BF0027" w:rsidRPr="00BF0027">
        <w:rPr>
          <w:rFonts w:ascii="Times New Roman" w:eastAsia="Calibri" w:hAnsi="Times New Roman" w:cs="Times New Roman"/>
          <w:b/>
          <w:sz w:val="28"/>
          <w:szCs w:val="28"/>
        </w:rPr>
        <w:t>ВЕЦЬКОГО РАЙОНУ</w:t>
      </w:r>
    </w:p>
    <w:p w:rsidR="00BF0027" w:rsidRPr="00BF0027" w:rsidRDefault="00BF0027" w:rsidP="00BD2C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F002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ЧЕРНІВЕЦЬКОЇ ОБЛАСТІ</w:t>
      </w:r>
    </w:p>
    <w:p w:rsidR="00BF0027" w:rsidRPr="000C10DF" w:rsidRDefault="00BF0027" w:rsidP="00BD2C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0C10DF">
        <w:rPr>
          <w:rFonts w:ascii="Times New Roman" w:eastAsia="Calibri" w:hAnsi="Times New Roman" w:cs="Times New Roman"/>
          <w:b/>
          <w:sz w:val="28"/>
          <w:szCs w:val="32"/>
          <w:lang w:val="uk-UA"/>
        </w:rPr>
        <w:t xml:space="preserve">XI  сесія  </w:t>
      </w:r>
      <w:r w:rsidRPr="000C10DF">
        <w:rPr>
          <w:rFonts w:ascii="Times New Roman" w:eastAsia="Calibri" w:hAnsi="Times New Roman" w:cs="Times New Roman"/>
          <w:b/>
          <w:sz w:val="28"/>
          <w:szCs w:val="32"/>
          <w:lang w:val="en-US"/>
        </w:rPr>
        <w:t>VII</w:t>
      </w:r>
      <w:r w:rsidRPr="000C10DF">
        <w:rPr>
          <w:rFonts w:ascii="Times New Roman" w:eastAsia="Calibri" w:hAnsi="Times New Roman" w:cs="Times New Roman"/>
          <w:b/>
          <w:sz w:val="28"/>
          <w:szCs w:val="32"/>
          <w:lang w:val="uk-UA"/>
        </w:rPr>
        <w:t>І скликання</w:t>
      </w:r>
    </w:p>
    <w:p w:rsidR="00BF0027" w:rsidRPr="00BF0027" w:rsidRDefault="00BF0027" w:rsidP="00BD2C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0027">
        <w:rPr>
          <w:rFonts w:ascii="Times New Roman" w:eastAsia="Calibri" w:hAnsi="Times New Roman" w:cs="Times New Roman"/>
          <w:b/>
          <w:sz w:val="28"/>
          <w:szCs w:val="28"/>
        </w:rPr>
        <w:t xml:space="preserve">Р  І  Ш  Е  Н  </w:t>
      </w:r>
      <w:proofErr w:type="spellStart"/>
      <w:proofErr w:type="gramStart"/>
      <w:r w:rsidRPr="00BF0027"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BF0027">
        <w:rPr>
          <w:rFonts w:ascii="Times New Roman" w:eastAsia="Calibri" w:hAnsi="Times New Roman" w:cs="Times New Roman"/>
          <w:b/>
          <w:sz w:val="28"/>
          <w:szCs w:val="28"/>
        </w:rPr>
        <w:t xml:space="preserve">  Я    № </w:t>
      </w:r>
      <w:r w:rsidR="00BD2C78">
        <w:rPr>
          <w:rFonts w:ascii="Times New Roman" w:eastAsia="Calibri" w:hAnsi="Times New Roman" w:cs="Times New Roman"/>
          <w:b/>
          <w:sz w:val="28"/>
          <w:szCs w:val="28"/>
          <w:lang w:val="uk-UA"/>
        </w:rPr>
        <w:t>242</w:t>
      </w:r>
      <w:r w:rsidRPr="00BF0027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BF002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BF0027">
        <w:rPr>
          <w:rFonts w:ascii="Times New Roman" w:eastAsia="Calibri" w:hAnsi="Times New Roman" w:cs="Times New Roman"/>
          <w:b/>
          <w:sz w:val="28"/>
          <w:szCs w:val="28"/>
        </w:rPr>
        <w:t>11/2021</w:t>
      </w:r>
    </w:p>
    <w:p w:rsidR="00BF0027" w:rsidRPr="00BF0027" w:rsidRDefault="00BF0027" w:rsidP="00BF00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0027">
        <w:rPr>
          <w:rFonts w:ascii="Times New Roman" w:eastAsia="Calibri" w:hAnsi="Times New Roman" w:cs="Times New Roman"/>
          <w:sz w:val="28"/>
          <w:szCs w:val="28"/>
        </w:rPr>
        <w:t xml:space="preserve">   02 </w:t>
      </w:r>
      <w:proofErr w:type="spellStart"/>
      <w:r w:rsidRPr="00BF0027">
        <w:rPr>
          <w:rFonts w:ascii="Times New Roman" w:eastAsia="Calibri" w:hAnsi="Times New Roman" w:cs="Times New Roman"/>
          <w:sz w:val="28"/>
          <w:szCs w:val="28"/>
        </w:rPr>
        <w:t>вересня</w:t>
      </w:r>
      <w:proofErr w:type="spellEnd"/>
      <w:r w:rsidRPr="00BF00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2021 року                                                                м. Сторожинець</w:t>
      </w:r>
    </w:p>
    <w:p w:rsidR="00BF0027" w:rsidRPr="00BF0027" w:rsidRDefault="00BF0027" w:rsidP="00BF002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BF0027" w:rsidRPr="00BF0027" w:rsidRDefault="00BF0027" w:rsidP="00BF0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F002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організацію харчування у закладах освіти </w:t>
      </w:r>
    </w:p>
    <w:p w:rsidR="00BF0027" w:rsidRPr="00BF0027" w:rsidRDefault="00BF0027" w:rsidP="00BF00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F002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впродовж 2021-2022 навчального року</w:t>
      </w:r>
    </w:p>
    <w:p w:rsidR="00BF0027" w:rsidRPr="00BF0027" w:rsidRDefault="00BF0027" w:rsidP="00BF002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F0027" w:rsidRPr="00BF0027" w:rsidRDefault="00BF0027" w:rsidP="00BF002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F00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Керуючись Законами України «Про місцеве самоврядування в Україні», «Про освіту», «Про дошкільну освіту», з метою забезпечення безкоштовним харчуванням дітей пільгов</w:t>
      </w:r>
      <w:r w:rsidR="00FD79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их</w:t>
      </w:r>
      <w:r w:rsidRPr="00BF00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категорі</w:t>
      </w:r>
      <w:r w:rsidR="00FD79D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й</w:t>
      </w:r>
      <w:r w:rsidRPr="00BF002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BF0027" w:rsidRPr="00BF0027" w:rsidRDefault="00BF0027" w:rsidP="00BF002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BF0027" w:rsidRPr="00BF0027" w:rsidRDefault="00BF0027" w:rsidP="00BF0027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6"/>
          <w:szCs w:val="6"/>
          <w:lang w:val="uk-UA"/>
        </w:rPr>
      </w:pPr>
      <w:r w:rsidRPr="00BF002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міська рада вирішила:</w:t>
      </w:r>
    </w:p>
    <w:p w:rsidR="00BF0027" w:rsidRPr="00BF0027" w:rsidRDefault="00BF0027" w:rsidP="00BF0027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6"/>
          <w:szCs w:val="6"/>
          <w:lang w:val="uk-UA"/>
        </w:rPr>
      </w:pPr>
    </w:p>
    <w:p w:rsidR="00BF0027" w:rsidRPr="00BF0027" w:rsidRDefault="00BF0027" w:rsidP="00BF0027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6"/>
          <w:szCs w:val="6"/>
          <w:lang w:val="uk-UA"/>
        </w:rPr>
      </w:pPr>
    </w:p>
    <w:p w:rsidR="00BF0027" w:rsidRPr="00BF0027" w:rsidRDefault="00466932" w:rsidP="0046693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1. </w:t>
      </w:r>
      <w:r w:rsidR="00BF0027" w:rsidRPr="00BF00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Забезпечити безкоштовним харчуванням у закладах освіти </w:t>
      </w:r>
      <w:proofErr w:type="spellStart"/>
      <w:r w:rsidR="00BF0027" w:rsidRPr="00BF0027">
        <w:rPr>
          <w:rFonts w:ascii="Times New Roman" w:eastAsia="Calibri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="00BF0027" w:rsidRPr="00BF00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 дітей-сиріт, дітей, позба</w:t>
      </w:r>
      <w:r w:rsidR="00E50C06">
        <w:rPr>
          <w:rFonts w:ascii="Times New Roman" w:eastAsia="Calibri" w:hAnsi="Times New Roman" w:cs="Times New Roman"/>
          <w:sz w:val="28"/>
          <w:szCs w:val="28"/>
          <w:lang w:val="uk-UA"/>
        </w:rPr>
        <w:t>влених батьківського піклування та</w:t>
      </w:r>
      <w:r w:rsidR="00BF0027" w:rsidRPr="00BF00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дітей з особливими освітніми потребами, які навчаються у спеціальних та інклюзивних класах та дошкільних групах,</w:t>
      </w:r>
      <w:r w:rsidR="006115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дітей учасників ООС</w:t>
      </w:r>
      <w:r w:rsidR="00315763">
        <w:rPr>
          <w:rFonts w:ascii="Times New Roman" w:eastAsia="Calibri" w:hAnsi="Times New Roman" w:cs="Times New Roman"/>
          <w:sz w:val="28"/>
          <w:szCs w:val="28"/>
          <w:lang w:val="uk-UA"/>
        </w:rPr>
        <w:t>, АТО</w:t>
      </w:r>
      <w:r w:rsidR="006115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</w:t>
      </w:r>
      <w:r w:rsidR="0031576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учасників бойових дій та дітей </w:t>
      </w:r>
      <w:r w:rsidR="00BF0027" w:rsidRPr="00BF00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зареєстрованих</w:t>
      </w:r>
      <w:r w:rsidR="0061151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BF0027" w:rsidRPr="00BF00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внутрішньо переміщені особи, учнів 1-4 класів із малозабезпечених сімей, а також дітей з інвалідністю в закладах дошкільної освіти:</w:t>
      </w:r>
    </w:p>
    <w:p w:rsidR="00BF0027" w:rsidRPr="00BF0027" w:rsidRDefault="00466932" w:rsidP="00466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закладах загальної середньої освіти  впродовж 2021-2022 навчального року;</w:t>
      </w:r>
    </w:p>
    <w:p w:rsidR="00BF0027" w:rsidRPr="00BF0027" w:rsidRDefault="00466932" w:rsidP="00466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закладах освіти з дошкільним</w:t>
      </w:r>
      <w:r w:rsidR="00E50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підрозділ</w:t>
      </w:r>
      <w:r w:rsidR="00E50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Панківський</w:t>
      </w:r>
      <w:proofErr w:type="spellEnd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НВК, </w:t>
      </w:r>
      <w:proofErr w:type="spellStart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Бобовецький</w:t>
      </w:r>
      <w:proofErr w:type="spellEnd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НВК, </w:t>
      </w:r>
      <w:proofErr w:type="spellStart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Костинецький</w:t>
      </w:r>
      <w:proofErr w:type="spellEnd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НВК, Опорний заклад </w:t>
      </w:r>
      <w:proofErr w:type="spellStart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Старожадівський</w:t>
      </w:r>
      <w:proofErr w:type="spellEnd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ліцей, </w:t>
      </w:r>
      <w:proofErr w:type="spellStart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Сторожинецька</w:t>
      </w:r>
      <w:proofErr w:type="spellEnd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гімназія №2, </w:t>
      </w:r>
      <w:proofErr w:type="spellStart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Ропчанський</w:t>
      </w:r>
      <w:proofErr w:type="spellEnd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ліцей імені Штефан </w:t>
      </w:r>
      <w:proofErr w:type="spellStart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чел</w:t>
      </w:r>
      <w:proofErr w:type="spellEnd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Маре</w:t>
      </w:r>
      <w:proofErr w:type="spellEnd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</w:t>
      </w:r>
      <w:proofErr w:type="spellEnd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Сфинт</w:t>
      </w:r>
      <w:proofErr w:type="spellEnd"/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впродовж 2021-2022 навчального року</w:t>
      </w:r>
      <w:r w:rsidR="00E50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продовженням до 31.08.2022 року;</w:t>
      </w:r>
    </w:p>
    <w:p w:rsidR="00BF0027" w:rsidRPr="00BF0027" w:rsidRDefault="00466932" w:rsidP="00466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закладах дошкільної освіти впродовж 2021-2022 років.</w:t>
      </w:r>
    </w:p>
    <w:p w:rsidR="00BF0027" w:rsidRPr="00BF0027" w:rsidRDefault="00466932" w:rsidP="0046693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</w:t>
      </w:r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Керівникам закладів освіти </w:t>
      </w:r>
      <w:r w:rsidR="00817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громади, </w:t>
      </w:r>
      <w:r w:rsidR="00BF0027" w:rsidRPr="00BF0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збільшенні кількості дітей, які відносяться до вищевказаних категорій, забезпечувати їх безкоштовним харчуванням при наявності підтверджуючих документів.</w:t>
      </w:r>
    </w:p>
    <w:p w:rsidR="00BF0027" w:rsidRPr="00BF0027" w:rsidRDefault="00236BA3" w:rsidP="0046693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46693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="00BF0027" w:rsidRPr="00BF0027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та спорту (В. БОЖЕСКУЛ).</w:t>
      </w:r>
    </w:p>
    <w:p w:rsidR="00BF0027" w:rsidRPr="00BF0027" w:rsidRDefault="00BF0027" w:rsidP="00BF00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66932" w:rsidRPr="00466932" w:rsidRDefault="00466932" w:rsidP="00BD2C7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46693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Секретар </w:t>
      </w:r>
      <w:proofErr w:type="spellStart"/>
      <w:r w:rsidR="0081742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Сторожинецької</w:t>
      </w:r>
      <w:proofErr w:type="spellEnd"/>
      <w:r w:rsidR="0081742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46693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міської ради                          Дмитро БОЙЧУК</w:t>
      </w:r>
    </w:p>
    <w:sectPr w:rsidR="00466932" w:rsidRPr="00466932" w:rsidSect="00BD2C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B5B"/>
    <w:multiLevelType w:val="hybridMultilevel"/>
    <w:tmpl w:val="6F24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A0D3A"/>
    <w:multiLevelType w:val="hybridMultilevel"/>
    <w:tmpl w:val="BA2E2022"/>
    <w:lvl w:ilvl="0" w:tplc="0A4A0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CB"/>
    <w:rsid w:val="000C10DF"/>
    <w:rsid w:val="00236BA3"/>
    <w:rsid w:val="002A05DB"/>
    <w:rsid w:val="00315763"/>
    <w:rsid w:val="00466932"/>
    <w:rsid w:val="00474FD4"/>
    <w:rsid w:val="00611514"/>
    <w:rsid w:val="00817420"/>
    <w:rsid w:val="00856151"/>
    <w:rsid w:val="00985C4A"/>
    <w:rsid w:val="00B10ACB"/>
    <w:rsid w:val="00BD2C78"/>
    <w:rsid w:val="00BF0027"/>
    <w:rsid w:val="00C834BE"/>
    <w:rsid w:val="00D749BF"/>
    <w:rsid w:val="00E0440D"/>
    <w:rsid w:val="00E50C06"/>
    <w:rsid w:val="00E6325B"/>
    <w:rsid w:val="00F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0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0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i</cp:lastModifiedBy>
  <cp:revision>7</cp:revision>
  <cp:lastPrinted>2021-09-06T06:17:00Z</cp:lastPrinted>
  <dcterms:created xsi:type="dcterms:W3CDTF">2021-08-18T12:09:00Z</dcterms:created>
  <dcterms:modified xsi:type="dcterms:W3CDTF">2021-09-06T06:17:00Z</dcterms:modified>
</cp:coreProperties>
</file>