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E1" w:rsidRPr="00BA45E1" w:rsidRDefault="00BA45E1" w:rsidP="00BA45E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BA45E1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Рятувальники нагадують про небезпеку спалювання сухої трави</w:t>
      </w:r>
    </w:p>
    <w:p w:rsidR="00BA45E1" w:rsidRPr="00BA45E1" w:rsidRDefault="00BA45E1" w:rsidP="00BA45E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45E1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Теплі осінні дні сприяють тому, що громадяни на власних присадибних ділянках активно наводять лад, спалюючи суху траву. Дуже часто вогонь виходить з-під контролю людини. Такі пожежі швидко поширюються і завдають шкоду як господарствам, так і становлять загрозу здоров’ю та життю людини. Загалом з початку року таких пожеж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Чернівецькій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обасті</w:t>
      </w:r>
      <w:proofErr w:type="spellEnd"/>
      <w:r w:rsidRPr="00BA45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сталос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210. Внаслідок цих пожеж вогнем знищено понад 300 га сухої рослинності.</w:t>
      </w:r>
    </w:p>
    <w:p w:rsidR="00BA45E1" w:rsidRPr="00BA45E1" w:rsidRDefault="00BA45E1" w:rsidP="00BA45E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45E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Пожежі, спричинені спалюванням сухої трави, небезпечні тим, що за короткий проміжок часу набирають великих розмірів. Гасіння таких пожеж пов’язано з подоланням великих труднощів, затратою значних матеріальних засобів і людських ресурсів. Більшість випадків пожеж на відкритих територіях стаються саме через людський фактор і елементарне недотримання людьми правил безпеки. До загорання може призвести кинутий недопалок чи сірник або необережне поводження з вогнем при розведенні багаття.</w:t>
      </w:r>
    </w:p>
    <w:p w:rsidR="00BA45E1" w:rsidRPr="00BA45E1" w:rsidRDefault="00BA45E1" w:rsidP="00BA45E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45E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тому рятувальники Буковини закликають громадян дотримуватись правил пожежної безпеки: бути вкрай обережними у поводженні з відкритим вогнем, стежити за розведеним багаттям, не розводити вогонь на відкритих ділянках приватних домогосподарств та не спалювати суху траву.</w:t>
      </w:r>
    </w:p>
    <w:p w:rsidR="00396699" w:rsidRPr="00BA45E1" w:rsidRDefault="00BA45E1" w:rsidP="00BA45E1">
      <w:pPr>
        <w:spacing w:after="0" w:line="0" w:lineRule="atLeast"/>
        <w:ind w:left="4394"/>
        <w:rPr>
          <w:rFonts w:ascii="Times New Roman" w:hAnsi="Times New Roman" w:cs="Times New Roman"/>
          <w:sz w:val="28"/>
          <w:szCs w:val="28"/>
        </w:rPr>
      </w:pPr>
      <w:r w:rsidRPr="00BA45E1">
        <w:rPr>
          <w:rFonts w:ascii="Times New Roman" w:hAnsi="Times New Roman" w:cs="Times New Roman"/>
          <w:sz w:val="28"/>
          <w:szCs w:val="28"/>
        </w:rPr>
        <w:t>Відділ запобігання надзвичайним ситуаціям</w:t>
      </w:r>
    </w:p>
    <w:p w:rsidR="00BA45E1" w:rsidRPr="00BA45E1" w:rsidRDefault="00BA45E1" w:rsidP="00BA45E1">
      <w:pPr>
        <w:spacing w:after="0" w:line="0" w:lineRule="atLeast"/>
        <w:ind w:left="4394"/>
        <w:rPr>
          <w:rFonts w:ascii="Times New Roman" w:hAnsi="Times New Roman" w:cs="Times New Roman"/>
          <w:sz w:val="28"/>
          <w:szCs w:val="28"/>
        </w:rPr>
      </w:pPr>
      <w:r w:rsidRPr="00BA45E1">
        <w:rPr>
          <w:rFonts w:ascii="Times New Roman" w:hAnsi="Times New Roman" w:cs="Times New Roman"/>
          <w:sz w:val="28"/>
          <w:szCs w:val="28"/>
        </w:rPr>
        <w:t>Чернівецького РУ ГУ ДСНС України у Чернівецькій області</w:t>
      </w:r>
    </w:p>
    <w:sectPr w:rsidR="00BA45E1" w:rsidRPr="00BA45E1" w:rsidSect="003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45E1"/>
    <w:rsid w:val="00025A65"/>
    <w:rsid w:val="000C169C"/>
    <w:rsid w:val="00163E30"/>
    <w:rsid w:val="001E3A08"/>
    <w:rsid w:val="002C3D92"/>
    <w:rsid w:val="00396699"/>
    <w:rsid w:val="005F6269"/>
    <w:rsid w:val="00A80D14"/>
    <w:rsid w:val="00AC1B9A"/>
    <w:rsid w:val="00BA45E1"/>
    <w:rsid w:val="00BD02EF"/>
    <w:rsid w:val="00CE2592"/>
    <w:rsid w:val="00DE0B1A"/>
    <w:rsid w:val="00E0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paragraph" w:styleId="2">
    <w:name w:val="heading 2"/>
    <w:basedOn w:val="a"/>
    <w:link w:val="20"/>
    <w:uiPriority w:val="9"/>
    <w:qFormat/>
    <w:rsid w:val="00BA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2</cp:revision>
  <dcterms:created xsi:type="dcterms:W3CDTF">2021-10-26T05:41:00Z</dcterms:created>
  <dcterms:modified xsi:type="dcterms:W3CDTF">2021-10-26T05:44:00Z</dcterms:modified>
</cp:coreProperties>
</file>