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F95" w:rsidRPr="0086671F" w:rsidRDefault="00B0006C" w:rsidP="00DE2F95">
      <w:pPr>
        <w:rPr>
          <w:b/>
          <w:lang w:eastAsia="uk-UA"/>
        </w:rPr>
      </w:pPr>
      <w:r w:rsidRPr="0086671F">
        <w:rPr>
          <w:b/>
          <w:lang w:eastAsia="uk-UA"/>
        </w:rPr>
        <w:t>Актуальна інформація: ч</w:t>
      </w:r>
      <w:r w:rsidR="00DE2F95" w:rsidRPr="0086671F">
        <w:rPr>
          <w:b/>
          <w:lang w:eastAsia="uk-UA"/>
        </w:rPr>
        <w:t>и є</w:t>
      </w:r>
      <w:r w:rsidRPr="0086671F">
        <w:rPr>
          <w:b/>
          <w:lang w:eastAsia="uk-UA"/>
        </w:rPr>
        <w:t xml:space="preserve"> обов’язковою для всіх працівників</w:t>
      </w:r>
      <w:r w:rsidR="00DE2F95" w:rsidRPr="0086671F">
        <w:rPr>
          <w:b/>
          <w:lang w:eastAsia="uk-UA"/>
        </w:rPr>
        <w:t xml:space="preserve"> вакцинація проти COVID-19</w:t>
      </w:r>
    </w:p>
    <w:p w:rsidR="001F272C" w:rsidRDefault="0086671F" w:rsidP="0086671F">
      <w:r>
        <w:rPr>
          <w:lang w:eastAsia="uk-UA"/>
        </w:rPr>
        <w:t xml:space="preserve">Державна служба України з питань праці надає роз’яснення щодо  </w:t>
      </w:r>
      <w:r w:rsidRPr="001F272C">
        <w:t>обов’язковості  вакцинації проти COVID-19</w:t>
      </w:r>
      <w:r w:rsidR="001F272C">
        <w:t xml:space="preserve"> певних категорій працівників.</w:t>
      </w:r>
    </w:p>
    <w:p w:rsidR="00DE2F95" w:rsidRPr="00DE2F95" w:rsidRDefault="00DE2F95" w:rsidP="00DE2F95">
      <w:pPr>
        <w:rPr>
          <w:lang w:eastAsia="uk-UA"/>
        </w:rPr>
      </w:pPr>
      <w:r w:rsidRPr="00DE2F95">
        <w:rPr>
          <w:lang w:eastAsia="uk-UA"/>
        </w:rPr>
        <w:t xml:space="preserve">Статтею 10 Закону України «Основи законодавства України про охорону здоров’я» </w:t>
      </w:r>
      <w:r w:rsidRPr="001F272C">
        <w:rPr>
          <w:b/>
          <w:lang w:eastAsia="uk-UA"/>
        </w:rPr>
        <w:t>встановлено обов’язки громадян</w:t>
      </w:r>
      <w:r w:rsidRPr="001F272C">
        <w:rPr>
          <w:b/>
          <w:u w:val="single"/>
          <w:lang w:eastAsia="uk-UA"/>
        </w:rPr>
        <w:t xml:space="preserve"> </w:t>
      </w:r>
      <w:r w:rsidRPr="001F272C">
        <w:rPr>
          <w:b/>
          <w:lang w:eastAsia="uk-UA"/>
        </w:rPr>
        <w:t>у сфері охорони здоров’я</w:t>
      </w:r>
      <w:r w:rsidRPr="00DE2F95">
        <w:rPr>
          <w:lang w:eastAsia="uk-UA"/>
        </w:rPr>
        <w:t>, серед яких, зокре</w:t>
      </w:r>
      <w:bookmarkStart w:id="0" w:name="_GoBack"/>
      <w:bookmarkEnd w:id="0"/>
      <w:r w:rsidRPr="00DE2F95">
        <w:rPr>
          <w:lang w:eastAsia="uk-UA"/>
        </w:rPr>
        <w:t>ма передбачено:</w:t>
      </w:r>
    </w:p>
    <w:p w:rsidR="00DE2F95" w:rsidRPr="00DE2F95" w:rsidRDefault="00DE2F95" w:rsidP="00DE2F95">
      <w:pPr>
        <w:rPr>
          <w:lang w:eastAsia="uk-UA"/>
        </w:rPr>
      </w:pPr>
      <w:r w:rsidRPr="00DE2F95">
        <w:rPr>
          <w:lang w:eastAsia="uk-UA"/>
        </w:rPr>
        <w:t>піклуватись про своє здоров’я та здоров’я дітей, не шкодити здоров’ю інших громадян;</w:t>
      </w:r>
    </w:p>
    <w:p w:rsidR="00DE2F95" w:rsidRPr="00DE2F95" w:rsidRDefault="00DE2F95" w:rsidP="00DE2F95">
      <w:pPr>
        <w:rPr>
          <w:lang w:eastAsia="uk-UA"/>
        </w:rPr>
      </w:pPr>
      <w:r w:rsidRPr="00DE2F95">
        <w:rPr>
          <w:lang w:eastAsia="uk-UA"/>
        </w:rPr>
        <w:t>у передбачених законодавством випадках проходити профілактичні медичні огляди і робити щеплення.</w:t>
      </w:r>
    </w:p>
    <w:p w:rsidR="00B0006C" w:rsidRDefault="00DE2F95" w:rsidP="00DE2F95">
      <w:pPr>
        <w:rPr>
          <w:lang w:eastAsia="uk-UA"/>
        </w:rPr>
      </w:pPr>
      <w:r w:rsidRPr="00DE2F95">
        <w:rPr>
          <w:lang w:eastAsia="uk-UA"/>
        </w:rPr>
        <w:t xml:space="preserve">Відповідно до статті 12 Закону України «Про захист населення від інфекційних хвороб» працівники </w:t>
      </w:r>
      <w:r w:rsidRPr="00B0006C">
        <w:rPr>
          <w:lang w:eastAsia="uk-UA"/>
        </w:rPr>
        <w:t>окремих професій, виробництв та організацій</w:t>
      </w:r>
      <w:r w:rsidRPr="00DE2F95">
        <w:rPr>
          <w:lang w:eastAsia="uk-UA"/>
        </w:rPr>
        <w:t xml:space="preserve">, діяльність яких може призвести до зараження цих працівників та (або) поширення ними інфекційних хвороб, підлягають обов’язковим профілактичним щепленням також проти інших відповідних інфекційних хвороб. </w:t>
      </w:r>
    </w:p>
    <w:p w:rsidR="00B0006C" w:rsidRDefault="00DE2F95" w:rsidP="00DE2F95">
      <w:pPr>
        <w:rPr>
          <w:b/>
          <w:lang w:eastAsia="uk-UA"/>
        </w:rPr>
      </w:pPr>
      <w:r w:rsidRPr="00DE2F95">
        <w:rPr>
          <w:lang w:eastAsia="uk-UA"/>
        </w:rPr>
        <w:t>У разі відмови або ухилення від обов’язкових профілактичних щеплень у порядку, встановленому законом, ці працівники</w:t>
      </w:r>
      <w:r w:rsidRPr="00DE2F95">
        <w:rPr>
          <w:i/>
          <w:iCs/>
          <w:lang w:eastAsia="uk-UA"/>
        </w:rPr>
        <w:t xml:space="preserve"> </w:t>
      </w:r>
      <w:r w:rsidRPr="00B0006C">
        <w:rPr>
          <w:b/>
          <w:iCs/>
          <w:lang w:eastAsia="uk-UA"/>
        </w:rPr>
        <w:t>відсторонюються від виконання зазначених видів робіт.</w:t>
      </w:r>
      <w:r w:rsidRPr="00B0006C">
        <w:rPr>
          <w:b/>
          <w:lang w:eastAsia="uk-UA"/>
        </w:rPr>
        <w:t xml:space="preserve"> </w:t>
      </w:r>
    </w:p>
    <w:p w:rsidR="00DE2F95" w:rsidRPr="00DE2F95" w:rsidRDefault="00DE2F95" w:rsidP="00DE2F95">
      <w:pPr>
        <w:rPr>
          <w:lang w:eastAsia="uk-UA"/>
        </w:rPr>
      </w:pPr>
      <w:r w:rsidRPr="00DE2F95">
        <w:rPr>
          <w:lang w:eastAsia="uk-UA"/>
        </w:rPr>
        <w:t>Таким чином, при визначенні професій, виробництв та організацій, працівники яких підлягають обов’язковим щепленням, закон передбачає необхідність встановлення зв’язку між певним видом робіт (посад, професій) і можливістю зараження працівників та (або) поширення ними інфекційних хвороб.</w:t>
      </w:r>
    </w:p>
    <w:p w:rsidR="00DE2F95" w:rsidRPr="00DE2F95" w:rsidRDefault="00DE2F95" w:rsidP="00DE2F95">
      <w:pPr>
        <w:rPr>
          <w:lang w:eastAsia="uk-UA"/>
        </w:rPr>
      </w:pPr>
      <w:r w:rsidRPr="00DE2F95">
        <w:rPr>
          <w:lang w:eastAsia="uk-UA"/>
        </w:rPr>
        <w:t>Перелік професій, виробництв та організацій, працівники яких підлягають обов’язковим профілактичним щепленням проти інших відповідних інфекційних хвороб, встановлюється Міністерством охорони здоров’я України.</w:t>
      </w:r>
    </w:p>
    <w:p w:rsidR="00DE2F95" w:rsidRPr="00DE2F95" w:rsidRDefault="00DE2F95" w:rsidP="00DE2F95">
      <w:pPr>
        <w:rPr>
          <w:lang w:eastAsia="uk-UA"/>
        </w:rPr>
      </w:pPr>
      <w:r w:rsidRPr="00DE2F95">
        <w:rPr>
          <w:lang w:eastAsia="uk-UA"/>
        </w:rPr>
        <w:t>Міністерство охорони здоров’я України своїм наказом від 04 жовтня 2021 р. № 2153, зареєстрованим в Мін’юсті 07 жовтня 2021 р. за № 1306/36928, затвердило Перелік професій, виробництв та організацій, працівники яких підлягають обов’язковим профілактичним щепленням проти гострої респіраторної хвороби COVID-19 (далі – Перелік).</w:t>
      </w:r>
    </w:p>
    <w:p w:rsidR="00DE2F95" w:rsidRPr="00DE2F95" w:rsidRDefault="00DE2F95" w:rsidP="00DE2F95">
      <w:pPr>
        <w:rPr>
          <w:lang w:eastAsia="uk-UA"/>
        </w:rPr>
      </w:pPr>
      <w:r w:rsidRPr="00DE2F95">
        <w:rPr>
          <w:lang w:eastAsia="uk-UA"/>
        </w:rPr>
        <w:t xml:space="preserve">Згідно із Переліком </w:t>
      </w:r>
      <w:r w:rsidRPr="00B0006C">
        <w:rPr>
          <w:b/>
          <w:lang w:eastAsia="uk-UA"/>
        </w:rPr>
        <w:t>обов’язковій вакцинації підлягають працівники</w:t>
      </w:r>
      <w:r w:rsidRPr="00DE2F95">
        <w:rPr>
          <w:lang w:eastAsia="uk-UA"/>
        </w:rPr>
        <w:t>:</w:t>
      </w:r>
    </w:p>
    <w:p w:rsidR="00DE2F95" w:rsidRPr="00DE2F95" w:rsidRDefault="00B0006C" w:rsidP="00DE2F95">
      <w:pPr>
        <w:rPr>
          <w:lang w:eastAsia="uk-UA"/>
        </w:rPr>
      </w:pPr>
      <w:r>
        <w:rPr>
          <w:lang w:eastAsia="uk-UA"/>
        </w:rPr>
        <w:t>ц</w:t>
      </w:r>
      <w:r w:rsidR="00DE2F95" w:rsidRPr="00DE2F95">
        <w:rPr>
          <w:lang w:eastAsia="uk-UA"/>
        </w:rPr>
        <w:t>ентральних органів виконавчої влади та їх територіальних органів.</w:t>
      </w:r>
    </w:p>
    <w:p w:rsidR="00DE2F95" w:rsidRPr="00DE2F95" w:rsidRDefault="00B0006C" w:rsidP="00DE2F95">
      <w:pPr>
        <w:rPr>
          <w:lang w:eastAsia="uk-UA"/>
        </w:rPr>
      </w:pPr>
      <w:r>
        <w:rPr>
          <w:lang w:eastAsia="uk-UA"/>
        </w:rPr>
        <w:t>м</w:t>
      </w:r>
      <w:r w:rsidR="00DE2F95" w:rsidRPr="00DE2F95">
        <w:rPr>
          <w:lang w:eastAsia="uk-UA"/>
        </w:rPr>
        <w:t>ісцевих державних адміністрацій та їх структурних підрозділів.</w:t>
      </w:r>
    </w:p>
    <w:p w:rsidR="00DE2F95" w:rsidRPr="00DE2F95" w:rsidRDefault="00B0006C" w:rsidP="00DE2F95">
      <w:pPr>
        <w:rPr>
          <w:lang w:eastAsia="uk-UA"/>
        </w:rPr>
      </w:pPr>
      <w:r>
        <w:rPr>
          <w:lang w:eastAsia="uk-UA"/>
        </w:rPr>
        <w:t>з</w:t>
      </w:r>
      <w:r w:rsidR="00DE2F95" w:rsidRPr="00DE2F95">
        <w:rPr>
          <w:lang w:eastAsia="uk-UA"/>
        </w:rPr>
        <w:t xml:space="preserve">акладів вищої, післядипломної, фахової </w:t>
      </w:r>
      <w:proofErr w:type="spellStart"/>
      <w:r w:rsidR="00DE2F95" w:rsidRPr="00DE2F95">
        <w:rPr>
          <w:lang w:eastAsia="uk-UA"/>
        </w:rPr>
        <w:t>передвищої</w:t>
      </w:r>
      <w:proofErr w:type="spellEnd"/>
      <w:r w:rsidR="00DE2F95" w:rsidRPr="00DE2F95">
        <w:rPr>
          <w:lang w:eastAsia="uk-UA"/>
        </w:rPr>
        <w:t>, професійної (професійно-технічної), загальної середньої, у тому числі спеціальних, дошкільної, позашкільної освіти, закладів спеціалізованої освіти та наукових установ незалежно від типу та форми власності.</w:t>
      </w:r>
    </w:p>
    <w:p w:rsidR="00DE2F95" w:rsidRPr="00DE2F95" w:rsidRDefault="00DE2F95" w:rsidP="00DE2F95">
      <w:pPr>
        <w:rPr>
          <w:lang w:eastAsia="uk-UA"/>
        </w:rPr>
      </w:pPr>
      <w:r w:rsidRPr="00DE2F95">
        <w:rPr>
          <w:lang w:eastAsia="uk-UA"/>
        </w:rPr>
        <w:t>При цьому працівники, які мають абсолютні протипоказання до проведення щеплень, відповідно до Переліку медичних протипоказань та застережень до проведення профілактичних щеплень, затвердженого наказом Міністерства охорони здоров’я України від 16  вересня 2011 р. № 595 (у редакції наказу Міністерства охорони здоров’я України від 11 жовтня 2019 р. № 2070), не підлягають обов’язковій вакцинації.</w:t>
      </w:r>
    </w:p>
    <w:p w:rsidR="00DE2F95" w:rsidRPr="00294317" w:rsidRDefault="00DE2F95" w:rsidP="00DE2F95">
      <w:pPr>
        <w:rPr>
          <w:b/>
          <w:lang w:eastAsia="uk-UA"/>
        </w:rPr>
      </w:pPr>
      <w:r w:rsidRPr="00DE2F95">
        <w:rPr>
          <w:lang w:eastAsia="uk-UA"/>
        </w:rPr>
        <w:t xml:space="preserve">Враховуючи зазначене, </w:t>
      </w:r>
      <w:r w:rsidRPr="00294317">
        <w:rPr>
          <w:b/>
          <w:lang w:eastAsia="uk-UA"/>
        </w:rPr>
        <w:t>вакцинація проти COVID-19 є обов’язковою для працівників роботодавців, які визначені Переліком.</w:t>
      </w:r>
    </w:p>
    <w:p w:rsidR="00DE2F95" w:rsidRPr="00DE2F95" w:rsidRDefault="00DE2F95" w:rsidP="00DE2F95">
      <w:pPr>
        <w:rPr>
          <w:lang w:eastAsia="uk-UA"/>
        </w:rPr>
      </w:pPr>
      <w:r w:rsidRPr="00DE2F95">
        <w:rPr>
          <w:lang w:eastAsia="uk-UA"/>
        </w:rPr>
        <w:lastRenderedPageBreak/>
        <w:t> </w:t>
      </w:r>
    </w:p>
    <w:p w:rsidR="00DE2F95" w:rsidRPr="00DE2F95" w:rsidRDefault="00DE2F95" w:rsidP="00DE2F95">
      <w:pPr>
        <w:rPr>
          <w:rStyle w:val="2052"/>
          <w:bCs/>
          <w:color w:val="000000"/>
        </w:rPr>
      </w:pPr>
    </w:p>
    <w:p w:rsidR="00DE2F95" w:rsidRPr="00DE2F95" w:rsidRDefault="00DE2F95" w:rsidP="00DE2F95">
      <w:pPr>
        <w:rPr>
          <w:rStyle w:val="2052"/>
          <w:bCs/>
          <w:color w:val="000000"/>
        </w:rPr>
      </w:pPr>
    </w:p>
    <w:p w:rsidR="00DE2F95" w:rsidRDefault="00DE2F95" w:rsidP="00D40508">
      <w:pPr>
        <w:rPr>
          <w:rStyle w:val="2052"/>
          <w:bCs/>
          <w:color w:val="000000"/>
        </w:rPr>
      </w:pPr>
    </w:p>
    <w:p w:rsidR="00DE2F95" w:rsidRDefault="00DE2F95" w:rsidP="00D40508">
      <w:pPr>
        <w:rPr>
          <w:rStyle w:val="2052"/>
          <w:bCs/>
          <w:color w:val="000000"/>
        </w:rPr>
      </w:pPr>
    </w:p>
    <w:sectPr w:rsidR="00DE2F9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66FD"/>
    <w:multiLevelType w:val="multilevel"/>
    <w:tmpl w:val="763EC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8B7165"/>
    <w:multiLevelType w:val="multilevel"/>
    <w:tmpl w:val="1CBC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6DC"/>
    <w:rsid w:val="001F272C"/>
    <w:rsid w:val="00294317"/>
    <w:rsid w:val="004604AE"/>
    <w:rsid w:val="00563371"/>
    <w:rsid w:val="008571CC"/>
    <w:rsid w:val="0086671F"/>
    <w:rsid w:val="009215DA"/>
    <w:rsid w:val="00922BA1"/>
    <w:rsid w:val="00A51309"/>
    <w:rsid w:val="00B0006C"/>
    <w:rsid w:val="00BA75B7"/>
    <w:rsid w:val="00D116DC"/>
    <w:rsid w:val="00D40508"/>
    <w:rsid w:val="00DE2F95"/>
    <w:rsid w:val="00DF415B"/>
    <w:rsid w:val="00E304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6156,baiaagaaboqcaaadtbaaaaxceaaaaaaaaaaaaaaaaaaaaaaaaaaaaaaaaaaaaaaaaaaaaaaaaaaaaaaaaaaaaaaaaaaaaaaaaaaaaaaaaaaaaaaaaaaaaaaaaaaaaaaaaaaaaaaaaaaaaaaaaaaaaaaaaaaaaaaaaaaaaaaaaaaaaaaaaaaaaaaaaaaaaaaaaaaaaaaaaaaaaaaaaaaaaaaaaaaaaaaaaaaaaaaa"/>
    <w:basedOn w:val="a"/>
    <w:rsid w:val="0056337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56337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xfm61832366">
    <w:name w:val="xfm_61832366"/>
    <w:basedOn w:val="a0"/>
    <w:rsid w:val="009215DA"/>
  </w:style>
  <w:style w:type="character" w:customStyle="1" w:styleId="2052">
    <w:name w:val="2052"/>
    <w:aliases w:val="baiaagaaboqcaaad2qmaaaxnawaaaaaaaaaaaaaaaaaaaaaaaaaaaaaaaaaaaaaaaaaaaaaaaaaaaaaaaaaaaaaaaaaaaaaaaaaaaaaaaaaaaaaaaaaaaaaaaaaaaaaaaaaaaaaaaaaaaaaaaaaaaaaaaaaaaaaaaaaaaaaaaaaaaaaaaaaaaaaaaaaaaaaaaaaaaaaaaaaaaaaaaaaaaaaaaaaaaaaaaaaaaaaa"/>
    <w:basedOn w:val="a0"/>
    <w:rsid w:val="00D405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6156,baiaagaaboqcaaadtbaaaaxceaaaaaaaaaaaaaaaaaaaaaaaaaaaaaaaaaaaaaaaaaaaaaaaaaaaaaaaaaaaaaaaaaaaaaaaaaaaaaaaaaaaaaaaaaaaaaaaaaaaaaaaaaaaaaaaaaaaaaaaaaaaaaaaaaaaaaaaaaaaaaaaaaaaaaaaaaaaaaaaaaaaaaaaaaaaaaaaaaaaaaaaaaaaaaaaaaaaaaaaaaaaaaaa"/>
    <w:basedOn w:val="a"/>
    <w:rsid w:val="0056337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56337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xfm61832366">
    <w:name w:val="xfm_61832366"/>
    <w:basedOn w:val="a0"/>
    <w:rsid w:val="009215DA"/>
  </w:style>
  <w:style w:type="character" w:customStyle="1" w:styleId="2052">
    <w:name w:val="2052"/>
    <w:aliases w:val="baiaagaaboqcaaad2qmaaaxnawaaaaaaaaaaaaaaaaaaaaaaaaaaaaaaaaaaaaaaaaaaaaaaaaaaaaaaaaaaaaaaaaaaaaaaaaaaaaaaaaaaaaaaaaaaaaaaaaaaaaaaaaaaaaaaaaaaaaaaaaaaaaaaaaaaaaaaaaaaaaaaaaaaaaaaaaaaaaaaaaaaaaaaaaaaaaaaaaaaaaaaaaaaaaaaaaaaaaaaaaaaaaaa"/>
    <w:basedOn w:val="a0"/>
    <w:rsid w:val="00D40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70805">
      <w:bodyDiv w:val="1"/>
      <w:marLeft w:val="0"/>
      <w:marRight w:val="0"/>
      <w:marTop w:val="0"/>
      <w:marBottom w:val="0"/>
      <w:divBdr>
        <w:top w:val="none" w:sz="0" w:space="0" w:color="auto"/>
        <w:left w:val="none" w:sz="0" w:space="0" w:color="auto"/>
        <w:bottom w:val="none" w:sz="0" w:space="0" w:color="auto"/>
        <w:right w:val="none" w:sz="0" w:space="0" w:color="auto"/>
      </w:divBdr>
      <w:divsChild>
        <w:div w:id="341905433">
          <w:marLeft w:val="0"/>
          <w:marRight w:val="0"/>
          <w:marTop w:val="0"/>
          <w:marBottom w:val="0"/>
          <w:divBdr>
            <w:top w:val="none" w:sz="0" w:space="0" w:color="auto"/>
            <w:left w:val="none" w:sz="0" w:space="0" w:color="auto"/>
            <w:bottom w:val="none" w:sz="0" w:space="0" w:color="auto"/>
            <w:right w:val="none" w:sz="0" w:space="0" w:color="auto"/>
          </w:divBdr>
          <w:divsChild>
            <w:div w:id="1161779140">
              <w:marLeft w:val="0"/>
              <w:marRight w:val="0"/>
              <w:marTop w:val="0"/>
              <w:marBottom w:val="0"/>
              <w:divBdr>
                <w:top w:val="none" w:sz="0" w:space="0" w:color="auto"/>
                <w:left w:val="none" w:sz="0" w:space="0" w:color="auto"/>
                <w:bottom w:val="none" w:sz="0" w:space="0" w:color="auto"/>
                <w:right w:val="none" w:sz="0" w:space="0" w:color="auto"/>
              </w:divBdr>
              <w:divsChild>
                <w:div w:id="759371663">
                  <w:marLeft w:val="0"/>
                  <w:marRight w:val="0"/>
                  <w:marTop w:val="0"/>
                  <w:marBottom w:val="0"/>
                  <w:divBdr>
                    <w:top w:val="none" w:sz="0" w:space="0" w:color="auto"/>
                    <w:left w:val="none" w:sz="0" w:space="0" w:color="auto"/>
                    <w:bottom w:val="none" w:sz="0" w:space="0" w:color="auto"/>
                    <w:right w:val="none" w:sz="0" w:space="0" w:color="auto"/>
                  </w:divBdr>
                  <w:divsChild>
                    <w:div w:id="2101560099">
                      <w:marLeft w:val="0"/>
                      <w:marRight w:val="0"/>
                      <w:marTop w:val="0"/>
                      <w:marBottom w:val="0"/>
                      <w:divBdr>
                        <w:top w:val="none" w:sz="0" w:space="0" w:color="auto"/>
                        <w:left w:val="none" w:sz="0" w:space="0" w:color="auto"/>
                        <w:bottom w:val="none" w:sz="0" w:space="0" w:color="auto"/>
                        <w:right w:val="none" w:sz="0" w:space="0" w:color="auto"/>
                      </w:divBdr>
                      <w:divsChild>
                        <w:div w:id="951714138">
                          <w:marLeft w:val="0"/>
                          <w:marRight w:val="0"/>
                          <w:marTop w:val="0"/>
                          <w:marBottom w:val="0"/>
                          <w:divBdr>
                            <w:top w:val="none" w:sz="0" w:space="0" w:color="auto"/>
                            <w:left w:val="none" w:sz="0" w:space="0" w:color="auto"/>
                            <w:bottom w:val="none" w:sz="0" w:space="0" w:color="auto"/>
                            <w:right w:val="none" w:sz="0" w:space="0" w:color="auto"/>
                          </w:divBdr>
                          <w:divsChild>
                            <w:div w:id="1951669765">
                              <w:marLeft w:val="0"/>
                              <w:marRight w:val="0"/>
                              <w:marTop w:val="0"/>
                              <w:marBottom w:val="0"/>
                              <w:divBdr>
                                <w:top w:val="none" w:sz="0" w:space="0" w:color="auto"/>
                                <w:left w:val="none" w:sz="0" w:space="0" w:color="auto"/>
                                <w:bottom w:val="none" w:sz="0" w:space="0" w:color="auto"/>
                                <w:right w:val="none" w:sz="0" w:space="0" w:color="auto"/>
                              </w:divBdr>
                            </w:div>
                          </w:divsChild>
                        </w:div>
                        <w:div w:id="1416588203">
                          <w:marLeft w:val="0"/>
                          <w:marRight w:val="0"/>
                          <w:marTop w:val="0"/>
                          <w:marBottom w:val="0"/>
                          <w:divBdr>
                            <w:top w:val="none" w:sz="0" w:space="0" w:color="auto"/>
                            <w:left w:val="none" w:sz="0" w:space="0" w:color="auto"/>
                            <w:bottom w:val="none" w:sz="0" w:space="0" w:color="auto"/>
                            <w:right w:val="none" w:sz="0" w:space="0" w:color="auto"/>
                          </w:divBdr>
                          <w:divsChild>
                            <w:div w:id="1948735426">
                              <w:marLeft w:val="0"/>
                              <w:marRight w:val="0"/>
                              <w:marTop w:val="0"/>
                              <w:marBottom w:val="0"/>
                              <w:divBdr>
                                <w:top w:val="none" w:sz="0" w:space="0" w:color="auto"/>
                                <w:left w:val="none" w:sz="0" w:space="0" w:color="auto"/>
                                <w:bottom w:val="none" w:sz="0" w:space="0" w:color="auto"/>
                                <w:right w:val="none" w:sz="0" w:space="0" w:color="auto"/>
                              </w:divBdr>
                            </w:div>
                          </w:divsChild>
                        </w:div>
                        <w:div w:id="97412716">
                          <w:marLeft w:val="0"/>
                          <w:marRight w:val="0"/>
                          <w:marTop w:val="0"/>
                          <w:marBottom w:val="0"/>
                          <w:divBdr>
                            <w:top w:val="none" w:sz="0" w:space="0" w:color="auto"/>
                            <w:left w:val="none" w:sz="0" w:space="0" w:color="auto"/>
                            <w:bottom w:val="none" w:sz="0" w:space="0" w:color="auto"/>
                            <w:right w:val="none" w:sz="0" w:space="0" w:color="auto"/>
                          </w:divBdr>
                          <w:divsChild>
                            <w:div w:id="842160264">
                              <w:marLeft w:val="0"/>
                              <w:marRight w:val="0"/>
                              <w:marTop w:val="0"/>
                              <w:marBottom w:val="0"/>
                              <w:divBdr>
                                <w:top w:val="none" w:sz="0" w:space="0" w:color="auto"/>
                                <w:left w:val="none" w:sz="0" w:space="0" w:color="auto"/>
                                <w:bottom w:val="none" w:sz="0" w:space="0" w:color="auto"/>
                                <w:right w:val="none" w:sz="0" w:space="0" w:color="auto"/>
                              </w:divBdr>
                            </w:div>
                            <w:div w:id="2135827168">
                              <w:marLeft w:val="0"/>
                              <w:marRight w:val="0"/>
                              <w:marTop w:val="0"/>
                              <w:marBottom w:val="0"/>
                              <w:divBdr>
                                <w:top w:val="none" w:sz="0" w:space="0" w:color="auto"/>
                                <w:left w:val="none" w:sz="0" w:space="0" w:color="auto"/>
                                <w:bottom w:val="none" w:sz="0" w:space="0" w:color="auto"/>
                                <w:right w:val="none" w:sz="0" w:space="0" w:color="auto"/>
                              </w:divBdr>
                            </w:div>
                            <w:div w:id="2118405245">
                              <w:marLeft w:val="0"/>
                              <w:marRight w:val="0"/>
                              <w:marTop w:val="0"/>
                              <w:marBottom w:val="0"/>
                              <w:divBdr>
                                <w:top w:val="none" w:sz="0" w:space="0" w:color="auto"/>
                                <w:left w:val="none" w:sz="0" w:space="0" w:color="auto"/>
                                <w:bottom w:val="none" w:sz="0" w:space="0" w:color="auto"/>
                                <w:right w:val="none" w:sz="0" w:space="0" w:color="auto"/>
                              </w:divBdr>
                            </w:div>
                            <w:div w:id="1807358925">
                              <w:marLeft w:val="0"/>
                              <w:marRight w:val="0"/>
                              <w:marTop w:val="0"/>
                              <w:marBottom w:val="0"/>
                              <w:divBdr>
                                <w:top w:val="none" w:sz="0" w:space="0" w:color="auto"/>
                                <w:left w:val="none" w:sz="0" w:space="0" w:color="auto"/>
                                <w:bottom w:val="none" w:sz="0" w:space="0" w:color="auto"/>
                                <w:right w:val="none" w:sz="0" w:space="0" w:color="auto"/>
                              </w:divBdr>
                            </w:div>
                          </w:divsChild>
                        </w:div>
                        <w:div w:id="1938519875">
                          <w:marLeft w:val="0"/>
                          <w:marRight w:val="0"/>
                          <w:marTop w:val="0"/>
                          <w:marBottom w:val="0"/>
                          <w:divBdr>
                            <w:top w:val="none" w:sz="0" w:space="0" w:color="auto"/>
                            <w:left w:val="none" w:sz="0" w:space="0" w:color="auto"/>
                            <w:bottom w:val="none" w:sz="0" w:space="0" w:color="auto"/>
                            <w:right w:val="none" w:sz="0" w:space="0" w:color="auto"/>
                          </w:divBdr>
                          <w:divsChild>
                            <w:div w:id="17331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227023">
      <w:bodyDiv w:val="1"/>
      <w:marLeft w:val="0"/>
      <w:marRight w:val="0"/>
      <w:marTop w:val="0"/>
      <w:marBottom w:val="0"/>
      <w:divBdr>
        <w:top w:val="none" w:sz="0" w:space="0" w:color="auto"/>
        <w:left w:val="none" w:sz="0" w:space="0" w:color="auto"/>
        <w:bottom w:val="none" w:sz="0" w:space="0" w:color="auto"/>
        <w:right w:val="none" w:sz="0" w:space="0" w:color="auto"/>
      </w:divBdr>
    </w:div>
    <w:div w:id="966855871">
      <w:bodyDiv w:val="1"/>
      <w:marLeft w:val="0"/>
      <w:marRight w:val="0"/>
      <w:marTop w:val="0"/>
      <w:marBottom w:val="0"/>
      <w:divBdr>
        <w:top w:val="none" w:sz="0" w:space="0" w:color="auto"/>
        <w:left w:val="none" w:sz="0" w:space="0" w:color="auto"/>
        <w:bottom w:val="none" w:sz="0" w:space="0" w:color="auto"/>
        <w:right w:val="none" w:sz="0" w:space="0" w:color="auto"/>
      </w:divBdr>
    </w:div>
    <w:div w:id="1084491378">
      <w:bodyDiv w:val="1"/>
      <w:marLeft w:val="0"/>
      <w:marRight w:val="0"/>
      <w:marTop w:val="0"/>
      <w:marBottom w:val="0"/>
      <w:divBdr>
        <w:top w:val="none" w:sz="0" w:space="0" w:color="auto"/>
        <w:left w:val="none" w:sz="0" w:space="0" w:color="auto"/>
        <w:bottom w:val="none" w:sz="0" w:space="0" w:color="auto"/>
        <w:right w:val="none" w:sz="0" w:space="0" w:color="auto"/>
      </w:divBdr>
    </w:div>
    <w:div w:id="1281108316">
      <w:bodyDiv w:val="1"/>
      <w:marLeft w:val="0"/>
      <w:marRight w:val="0"/>
      <w:marTop w:val="0"/>
      <w:marBottom w:val="0"/>
      <w:divBdr>
        <w:top w:val="none" w:sz="0" w:space="0" w:color="auto"/>
        <w:left w:val="none" w:sz="0" w:space="0" w:color="auto"/>
        <w:bottom w:val="none" w:sz="0" w:space="0" w:color="auto"/>
        <w:right w:val="none" w:sz="0" w:space="0" w:color="auto"/>
      </w:divBdr>
      <w:divsChild>
        <w:div w:id="1215191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1839</Words>
  <Characters>1049</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Газета</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3</cp:revision>
  <dcterms:created xsi:type="dcterms:W3CDTF">2021-11-03T09:28:00Z</dcterms:created>
  <dcterms:modified xsi:type="dcterms:W3CDTF">2021-11-03T09:32:00Z</dcterms:modified>
</cp:coreProperties>
</file>