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8" w:rsidRPr="00B75BF7" w:rsidRDefault="00DC418B" w:rsidP="00E00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 w:rsidR="00E00368" w:rsidRPr="00B75BF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</w:p>
    <w:p w:rsidR="00E00368" w:rsidRPr="00B75BF7" w:rsidRDefault="00E00368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75B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60400" cy="793750"/>
            <wp:effectExtent l="19050" t="0" r="6350" b="0"/>
            <wp:docPr id="2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00368" w:rsidRPr="00B75BF7" w:rsidRDefault="00E00368" w:rsidP="00E00368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УКРАЇНА</w:t>
      </w:r>
    </w:p>
    <w:p w:rsidR="00E00368" w:rsidRPr="00B75BF7" w:rsidRDefault="00E00368" w:rsidP="00E00368">
      <w:pPr>
        <w:pStyle w:val="1"/>
        <w:rPr>
          <w:b/>
          <w:sz w:val="28"/>
          <w:szCs w:val="28"/>
          <w:lang w:val="uk-UA" w:eastAsia="uk-UA" w:bidi="uk-UA"/>
        </w:rPr>
      </w:pPr>
      <w:r w:rsidRPr="00B75BF7">
        <w:rPr>
          <w:b/>
          <w:sz w:val="28"/>
          <w:szCs w:val="28"/>
          <w:lang w:val="uk-UA" w:eastAsia="uk-UA" w:bidi="uk-UA"/>
        </w:rPr>
        <w:t>СТОРОЖИНЕЦЬКА МІСЬКА РАДА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E00368" w:rsidRPr="00B75BF7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ХV</w:t>
      </w:r>
      <w:r w:rsidR="0064225D">
        <w:rPr>
          <w:rFonts w:ascii="Times New Roman" w:hAnsi="Times New Roman" w:cs="Times New Roman"/>
          <w:b/>
          <w:sz w:val="28"/>
          <w:szCs w:val="28"/>
          <w:lang w:eastAsia="uk-UA" w:bidi="uk-UA"/>
        </w:rPr>
        <w:t>І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І сесія  VІII скликання</w:t>
      </w:r>
    </w:p>
    <w:p w:rsidR="00E00368" w:rsidRDefault="00E00368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Р  І  Ш  Е  Н  </w:t>
      </w:r>
      <w:proofErr w:type="spellStart"/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Н</w:t>
      </w:r>
      <w:proofErr w:type="spellEnd"/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 Я    №  __-1</w:t>
      </w:r>
      <w:r w:rsidR="0064225D">
        <w:rPr>
          <w:rFonts w:ascii="Times New Roman" w:hAnsi="Times New Roman" w:cs="Times New Roman"/>
          <w:b/>
          <w:sz w:val="28"/>
          <w:szCs w:val="28"/>
          <w:lang w:eastAsia="uk-UA" w:bidi="uk-UA"/>
        </w:rPr>
        <w:t>7</w:t>
      </w:r>
      <w:r w:rsidRPr="00B75BF7">
        <w:rPr>
          <w:rFonts w:ascii="Times New Roman" w:hAnsi="Times New Roman" w:cs="Times New Roman"/>
          <w:b/>
          <w:sz w:val="28"/>
          <w:szCs w:val="28"/>
          <w:lang w:eastAsia="uk-UA" w:bidi="uk-UA"/>
        </w:rPr>
        <w:t>/2021</w:t>
      </w:r>
    </w:p>
    <w:p w:rsidR="00DC418B" w:rsidRPr="00B75BF7" w:rsidRDefault="00DC418B" w:rsidP="00E00368">
      <w:pPr>
        <w:jc w:val="center"/>
        <w:rPr>
          <w:rFonts w:ascii="Times New Roman" w:hAnsi="Times New Roman" w:cs="Times New Roman"/>
          <w:b/>
          <w:sz w:val="28"/>
          <w:szCs w:val="28"/>
          <w:lang w:eastAsia="uk-UA" w:bidi="uk-UA"/>
        </w:rPr>
      </w:pPr>
    </w:p>
    <w:p w:rsidR="00E00368" w:rsidRDefault="00E00368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  <w:r w:rsidRPr="00B75BF7">
        <w:rPr>
          <w:rFonts w:ascii="Times New Roman" w:hAnsi="Times New Roman" w:cs="Times New Roman"/>
          <w:sz w:val="28"/>
          <w:szCs w:val="28"/>
          <w:lang w:eastAsia="uk-UA" w:bidi="uk-UA"/>
        </w:rPr>
        <w:t>23 грудня 2021 року                                                                       м. Сторожинець</w:t>
      </w:r>
    </w:p>
    <w:p w:rsidR="00DC418B" w:rsidRPr="00B75BF7" w:rsidRDefault="00DC418B" w:rsidP="00E00368">
      <w:pPr>
        <w:rPr>
          <w:rFonts w:ascii="Times New Roman" w:hAnsi="Times New Roman" w:cs="Times New Roman"/>
          <w:sz w:val="28"/>
          <w:szCs w:val="28"/>
          <w:lang w:eastAsia="uk-UA" w:bidi="uk-UA"/>
        </w:rPr>
      </w:pPr>
    </w:p>
    <w:p w:rsidR="00D21752" w:rsidRPr="00D21752" w:rsidRDefault="00D21752" w:rsidP="00E00368">
      <w:pPr>
        <w:tabs>
          <w:tab w:val="left" w:pos="576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технічних документацій із</w:t>
      </w: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поділу земельних ділянок</w:t>
      </w:r>
    </w:p>
    <w:p w:rsidR="00DC418B" w:rsidRPr="00D21752" w:rsidRDefault="00DC418B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52" w:rsidRDefault="00D21752" w:rsidP="00D217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технічн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r w:rsidR="00E003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документаці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землеустрою щодо поділу земельн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ділян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комунальної власності та враховуючи необхідність ї</w:t>
      </w:r>
      <w:r w:rsidR="00642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затвердження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Земельним кодексом України, Законом України «Про землеустрій» та пунктом 34 частини 1 статті 26 Закону України «Про місцеве самоврядування в Україні», </w:t>
      </w:r>
    </w:p>
    <w:p w:rsidR="00DC418B" w:rsidRPr="00D21752" w:rsidRDefault="00DC418B" w:rsidP="00D21752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52" w:rsidRDefault="00D21752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17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міська рада вирішила:</w:t>
      </w:r>
    </w:p>
    <w:p w:rsidR="00DC418B" w:rsidRPr="00D21752" w:rsidRDefault="00DC418B" w:rsidP="00D2175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Затвердити технічну документацію із землеустрою щодо поділу земельної ділянки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="00E00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 3,9584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="00E0036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D21752" w:rsidRPr="00D21752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>1102 площею 0,55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5500B7" w:rsidRDefault="00D21752" w:rsidP="00D21752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500B7">
        <w:rPr>
          <w:rFonts w:ascii="Times New Roman" w:eastAsia="Times New Roman" w:hAnsi="Times New Roman" w:cs="Times New Roman"/>
          <w:sz w:val="28"/>
          <w:szCs w:val="28"/>
          <w:lang w:eastAsia="ru-RU"/>
        </w:rPr>
        <w:t>1101 площею 3,4084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046584" w:rsidRPr="00D21752" w:rsidRDefault="00DC418B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6584"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технічну документацію із землеустрою щодо поділу земельної ділянки 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5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046584">
        <w:rPr>
          <w:rFonts w:ascii="Times New Roman" w:eastAsia="Times New Roman" w:hAnsi="Times New Roman" w:cs="Times New Roman"/>
          <w:sz w:val="28"/>
          <w:szCs w:val="28"/>
          <w:lang w:eastAsia="ru-RU"/>
        </w:rPr>
        <w:t>80, площею 31,29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 w:rsidR="000465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046584" w:rsidRPr="00D21752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0183 площею 15,6450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га;</w:t>
      </w:r>
    </w:p>
    <w:p w:rsidR="00046584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0182 площею 15,6450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га.</w:t>
      </w:r>
    </w:p>
    <w:p w:rsidR="00046584" w:rsidRPr="00D21752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217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Затвердити технічну документацію із землеустрою щодо поділу земельної ділянки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комунальної власності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площею 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4,1923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утворенням нових земельних ділянок, а саме: </w:t>
      </w:r>
    </w:p>
    <w:p w:rsidR="00046584" w:rsidRPr="00D21752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2222 площею 2,0000 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га;</w:t>
      </w:r>
    </w:p>
    <w:p w:rsidR="005F10EF" w:rsidRDefault="00046584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3333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2,0000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5F1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6584" w:rsidRDefault="005F10EF" w:rsidP="00046584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 кадастровим номером 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73245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805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00:0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:00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2175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="004C751A">
        <w:rPr>
          <w:rFonts w:ascii="Times New Roman" w:eastAsia="Times New Roman" w:hAnsi="Times New Roman" w:cs="Times New Roman"/>
          <w:sz w:val="28"/>
          <w:szCs w:val="28"/>
          <w:lang w:eastAsia="ru-RU"/>
        </w:rPr>
        <w:t>0224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площею </w:t>
      </w:r>
      <w:r w:rsidR="004C751A">
        <w:rPr>
          <w:rFonts w:ascii="Times New Roman" w:eastAsia="Times New Roman" w:hAnsi="Times New Roman" w:cs="Times New Roman"/>
          <w:sz w:val="28"/>
          <w:szCs w:val="28"/>
          <w:lang w:eastAsia="ru-RU"/>
        </w:rPr>
        <w:t>0,1923</w:t>
      </w:r>
      <w:r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046584" w:rsidRPr="00D2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584" w:rsidRDefault="00046584" w:rsidP="00DC41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18B" w:rsidRPr="00DC418B" w:rsidRDefault="004C751A" w:rsidP="00DC41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C418B" w:rsidRPr="00DC418B">
        <w:rPr>
          <w:rFonts w:ascii="Times New Roman" w:hAnsi="Times New Roman" w:cs="Times New Roman"/>
          <w:sz w:val="28"/>
          <w:szCs w:val="28"/>
        </w:rPr>
        <w:t xml:space="preserve">Доручити відділу земельних відносин </w:t>
      </w:r>
      <w:proofErr w:type="spellStart"/>
      <w:r w:rsidR="00DC418B" w:rsidRPr="00DC418B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DC418B" w:rsidRPr="00DC418B">
        <w:rPr>
          <w:rFonts w:ascii="Times New Roman" w:hAnsi="Times New Roman" w:cs="Times New Roman"/>
          <w:sz w:val="28"/>
          <w:szCs w:val="28"/>
        </w:rPr>
        <w:t xml:space="preserve"> міської ради забезпечити здійснення реєстрації речових прав на вищезазначені земельні ділянки.  </w:t>
      </w:r>
    </w:p>
    <w:p w:rsidR="00DC418B" w:rsidRPr="00DC418B" w:rsidRDefault="004C751A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418B" w:rsidRPr="00DC4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DC418B" w:rsidRPr="00DC418B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DC418B" w:rsidRPr="00DC418B" w:rsidRDefault="00DC418B" w:rsidP="00DC41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DC418B" w:rsidRPr="00DC418B" w:rsidRDefault="00DC418B" w:rsidP="00DC4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18B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DC418B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 Ігор МАТЕЙЧУК</w:t>
      </w:r>
    </w:p>
    <w:p w:rsidR="007F19FE" w:rsidRDefault="00DC418B" w:rsidP="00DC4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18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F19FE" w:rsidRDefault="007F19FE" w:rsidP="00DC41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18B" w:rsidRPr="00DC418B" w:rsidRDefault="00DC418B" w:rsidP="00DC4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18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DC418B" w:rsidRPr="00DC418B" w:rsidTr="000E120F">
        <w:tc>
          <w:tcPr>
            <w:tcW w:w="5103" w:type="dxa"/>
            <w:hideMark/>
          </w:tcPr>
          <w:p w:rsidR="00DC418B" w:rsidRPr="00DC418B" w:rsidRDefault="00DC418B" w:rsidP="000E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8B">
              <w:rPr>
                <w:rFonts w:ascii="Times New Roman" w:hAnsi="Times New Roman" w:cs="Times New Roman"/>
                <w:sz w:val="28"/>
                <w:szCs w:val="28"/>
              </w:rPr>
              <w:t>Виконавець:</w:t>
            </w:r>
          </w:p>
          <w:p w:rsidR="00DC418B" w:rsidRPr="00DC418B" w:rsidRDefault="003D22C6" w:rsidP="000E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2C6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</w:t>
            </w:r>
            <w:r>
              <w:rPr>
                <w:sz w:val="28"/>
                <w:szCs w:val="28"/>
              </w:rPr>
              <w:t xml:space="preserve"> </w:t>
            </w:r>
            <w:r w:rsidR="00DC418B" w:rsidRPr="00DC418B">
              <w:rPr>
                <w:rFonts w:ascii="Times New Roman" w:hAnsi="Times New Roman" w:cs="Times New Roman"/>
                <w:sz w:val="28"/>
                <w:szCs w:val="28"/>
              </w:rPr>
              <w:t xml:space="preserve"> відділу земельних відносин </w:t>
            </w:r>
          </w:p>
        </w:tc>
        <w:tc>
          <w:tcPr>
            <w:tcW w:w="4643" w:type="dxa"/>
            <w:hideMark/>
          </w:tcPr>
          <w:p w:rsidR="00DC418B" w:rsidRPr="00DC418B" w:rsidRDefault="00DC418B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DC418B" w:rsidRPr="00DC418B" w:rsidRDefault="00DC418B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DC418B" w:rsidRPr="00DC418B" w:rsidRDefault="00DC418B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1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Аркадій </w:t>
            </w:r>
            <w:proofErr w:type="spellStart"/>
            <w:r w:rsidRPr="00DC418B">
              <w:rPr>
                <w:rFonts w:ascii="Times New Roman" w:hAnsi="Times New Roman" w:cs="Times New Roman"/>
                <w:sz w:val="28"/>
                <w:szCs w:val="28"/>
              </w:rPr>
              <w:t>Вітюк</w:t>
            </w:r>
            <w:proofErr w:type="spellEnd"/>
          </w:p>
        </w:tc>
      </w:tr>
    </w:tbl>
    <w:p w:rsidR="005500B7" w:rsidRPr="00DC418B" w:rsidRDefault="005500B7" w:rsidP="005500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00B7" w:rsidRPr="00DC418B" w:rsidSect="0044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C6BB8"/>
    <w:rsid w:val="00046584"/>
    <w:rsid w:val="003D22C6"/>
    <w:rsid w:val="00442B61"/>
    <w:rsid w:val="004C751A"/>
    <w:rsid w:val="005500B7"/>
    <w:rsid w:val="005F10EF"/>
    <w:rsid w:val="0064225D"/>
    <w:rsid w:val="006C392B"/>
    <w:rsid w:val="007F19FE"/>
    <w:rsid w:val="0080127A"/>
    <w:rsid w:val="00C801C2"/>
    <w:rsid w:val="00D21752"/>
    <w:rsid w:val="00DC418B"/>
    <w:rsid w:val="00E00368"/>
    <w:rsid w:val="00E91CFA"/>
    <w:rsid w:val="00EC6BB8"/>
    <w:rsid w:val="00F7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B61"/>
  </w:style>
  <w:style w:type="paragraph" w:styleId="1">
    <w:name w:val="heading 1"/>
    <w:basedOn w:val="a"/>
    <w:next w:val="a"/>
    <w:link w:val="10"/>
    <w:qFormat/>
    <w:rsid w:val="00E00368"/>
    <w:pPr>
      <w:keepNext/>
      <w:widowControl/>
      <w:jc w:val="center"/>
      <w:outlineLvl w:val="0"/>
    </w:pPr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0368"/>
    <w:rPr>
      <w:rFonts w:ascii="Times New Roman" w:eastAsia="Times New Roman" w:hAnsi="Times New Roman" w:cs="Times New Roman"/>
      <w:sz w:val="44"/>
      <w:szCs w:val="20"/>
      <w:lang w:val="ru-RU" w:eastAsia="ru-RU"/>
    </w:rPr>
  </w:style>
  <w:style w:type="paragraph" w:styleId="a5">
    <w:name w:val="Normal (Web)"/>
    <w:basedOn w:val="a"/>
    <w:rsid w:val="00DC41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DC418B"/>
  </w:style>
  <w:style w:type="character" w:customStyle="1" w:styleId="eop">
    <w:name w:val="eop"/>
    <w:rsid w:val="00DC4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7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2021-12-21T16:37:00Z</cp:lastPrinted>
  <dcterms:created xsi:type="dcterms:W3CDTF">2021-12-02T09:22:00Z</dcterms:created>
  <dcterms:modified xsi:type="dcterms:W3CDTF">2021-12-21T16:38:00Z</dcterms:modified>
</cp:coreProperties>
</file>