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98" w:rsidRPr="00CE5798" w:rsidRDefault="00CE5798" w:rsidP="00CE5798">
      <w:pPr>
        <w:spacing w:after="345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CE5798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З</w:t>
      </w:r>
      <w:r w:rsidR="00980D81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01 січня 2022 року з</w:t>
      </w:r>
      <w:r w:rsidRPr="00CE5798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мінюється вартість оформлення біометричних документів громадянина України</w:t>
      </w:r>
    </w:p>
    <w:tbl>
      <w:tblPr>
        <w:tblW w:w="98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3780"/>
        <w:gridCol w:w="3959"/>
      </w:tblGrid>
      <w:tr w:rsidR="00CE5798" w:rsidRPr="00CE5798" w:rsidTr="00047D4F">
        <w:tc>
          <w:tcPr>
            <w:tcW w:w="2130" w:type="dxa"/>
            <w:tcBorders>
              <w:bottom w:val="single" w:sz="12" w:space="0" w:color="FFFFFF"/>
              <w:right w:val="single" w:sz="48" w:space="0" w:color="F1F0F0"/>
            </w:tcBorders>
            <w:tcMar>
              <w:top w:w="345" w:type="dxa"/>
              <w:left w:w="15" w:type="dxa"/>
              <w:bottom w:w="330" w:type="dxa"/>
              <w:right w:w="165" w:type="dxa"/>
            </w:tcMar>
            <w:hideMark/>
          </w:tcPr>
          <w:p w:rsidR="00CE5798" w:rsidRPr="00CE5798" w:rsidRDefault="00CE5798" w:rsidP="00047D4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CE57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Документ</w:t>
            </w:r>
          </w:p>
        </w:tc>
        <w:tc>
          <w:tcPr>
            <w:tcW w:w="3795" w:type="dxa"/>
            <w:tcBorders>
              <w:bottom w:val="single" w:sz="12" w:space="0" w:color="FFFFFF"/>
              <w:right w:val="single" w:sz="48" w:space="0" w:color="F1F0F0"/>
            </w:tcBorders>
            <w:tcMar>
              <w:top w:w="345" w:type="dxa"/>
              <w:left w:w="15" w:type="dxa"/>
              <w:bottom w:w="330" w:type="dxa"/>
              <w:right w:w="165" w:type="dxa"/>
            </w:tcMar>
            <w:hideMark/>
          </w:tcPr>
          <w:p w:rsidR="00CE5798" w:rsidRPr="00CE5798" w:rsidRDefault="00CE5798" w:rsidP="00047D4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CE57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Вартість до 31.12.2021</w:t>
            </w:r>
          </w:p>
        </w:tc>
        <w:tc>
          <w:tcPr>
            <w:tcW w:w="3975" w:type="dxa"/>
            <w:tcBorders>
              <w:bottom w:val="single" w:sz="12" w:space="0" w:color="FFFFFF"/>
              <w:right w:val="nil"/>
            </w:tcBorders>
            <w:tcMar>
              <w:top w:w="345" w:type="dxa"/>
              <w:left w:w="15" w:type="dxa"/>
              <w:bottom w:w="330" w:type="dxa"/>
              <w:right w:w="165" w:type="dxa"/>
            </w:tcMar>
            <w:hideMark/>
          </w:tcPr>
          <w:p w:rsidR="00CE5798" w:rsidRPr="00CE5798" w:rsidRDefault="00CE5798" w:rsidP="00047D4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CE57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Вартість з 01.01.2022</w:t>
            </w:r>
          </w:p>
        </w:tc>
      </w:tr>
      <w:tr w:rsidR="00CE5798" w:rsidRPr="00CE5798" w:rsidTr="00047D4F">
        <w:tc>
          <w:tcPr>
            <w:tcW w:w="2130" w:type="dxa"/>
            <w:vMerge w:val="restart"/>
            <w:tcBorders>
              <w:bottom w:val="single" w:sz="12" w:space="0" w:color="FFFFFF"/>
              <w:right w:val="single" w:sz="48" w:space="0" w:color="F1F0F0"/>
            </w:tcBorders>
            <w:tcMar>
              <w:top w:w="345" w:type="dxa"/>
              <w:left w:w="15" w:type="dxa"/>
              <w:bottom w:w="330" w:type="dxa"/>
              <w:right w:w="165" w:type="dxa"/>
            </w:tcMar>
            <w:hideMark/>
          </w:tcPr>
          <w:p w:rsidR="00CE5798" w:rsidRPr="00CE5798" w:rsidRDefault="00CE5798" w:rsidP="00047D4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Паспорт громадянина України (ID-картка)</w:t>
            </w:r>
          </w:p>
        </w:tc>
        <w:tc>
          <w:tcPr>
            <w:tcW w:w="3795" w:type="dxa"/>
            <w:tcBorders>
              <w:bottom w:val="single" w:sz="12" w:space="0" w:color="FFFFFF"/>
              <w:right w:val="single" w:sz="48" w:space="0" w:color="F1F0F0"/>
            </w:tcBorders>
            <w:tcMar>
              <w:top w:w="345" w:type="dxa"/>
              <w:left w:w="15" w:type="dxa"/>
              <w:bottom w:w="330" w:type="dxa"/>
              <w:right w:w="165" w:type="dxa"/>
            </w:tcMar>
            <w:hideMark/>
          </w:tcPr>
          <w:p w:rsidR="00CE5798" w:rsidRPr="00CE5798" w:rsidRDefault="00CE5798" w:rsidP="00047D4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вперше – </w:t>
            </w:r>
            <w:r w:rsidRPr="00CE57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безкоштовно</w:t>
            </w:r>
          </w:p>
        </w:tc>
        <w:tc>
          <w:tcPr>
            <w:tcW w:w="3975" w:type="dxa"/>
            <w:tcBorders>
              <w:bottom w:val="single" w:sz="12" w:space="0" w:color="FFFFFF"/>
              <w:right w:val="nil"/>
            </w:tcBorders>
            <w:tcMar>
              <w:top w:w="345" w:type="dxa"/>
              <w:left w:w="15" w:type="dxa"/>
              <w:bottom w:w="330" w:type="dxa"/>
              <w:right w:w="165" w:type="dxa"/>
            </w:tcMar>
            <w:hideMark/>
          </w:tcPr>
          <w:p w:rsidR="00CE5798" w:rsidRPr="00CE5798" w:rsidRDefault="00CE5798" w:rsidP="00047D4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вперше – </w:t>
            </w:r>
            <w:r w:rsidRPr="00CE57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безкоштовно</w:t>
            </w:r>
          </w:p>
        </w:tc>
      </w:tr>
      <w:tr w:rsidR="00CE5798" w:rsidRPr="00CE5798" w:rsidTr="00047D4F">
        <w:tc>
          <w:tcPr>
            <w:tcW w:w="0" w:type="auto"/>
            <w:vMerge/>
            <w:tcBorders>
              <w:bottom w:val="single" w:sz="12" w:space="0" w:color="FFFFFF"/>
              <w:right w:val="single" w:sz="48" w:space="0" w:color="F1F0F0"/>
            </w:tcBorders>
            <w:vAlign w:val="center"/>
            <w:hideMark/>
          </w:tcPr>
          <w:p w:rsidR="00CE5798" w:rsidRPr="00CE5798" w:rsidRDefault="00CE5798" w:rsidP="0004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3795" w:type="dxa"/>
            <w:tcBorders>
              <w:bottom w:val="single" w:sz="12" w:space="0" w:color="FFFFFF"/>
              <w:right w:val="single" w:sz="48" w:space="0" w:color="F1F0F0"/>
            </w:tcBorders>
            <w:tcMar>
              <w:top w:w="345" w:type="dxa"/>
              <w:left w:w="15" w:type="dxa"/>
              <w:bottom w:w="330" w:type="dxa"/>
              <w:right w:w="165" w:type="dxa"/>
            </w:tcMar>
            <w:hideMark/>
          </w:tcPr>
          <w:p w:rsidR="00CE5798" w:rsidRPr="00CE5798" w:rsidRDefault="00CE5798" w:rsidP="00047D4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- до </w:t>
            </w:r>
            <w:r w:rsidRPr="00CE57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20</w:t>
            </w:r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робочих днів – </w:t>
            </w:r>
            <w:r w:rsidRPr="00CE57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363</w:t>
            </w:r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 грн. (126 грн. – вартість </w:t>
            </w:r>
            <w:proofErr w:type="spellStart"/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адмінпослуги</w:t>
            </w:r>
            <w:proofErr w:type="spellEnd"/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та 237 грн. – вартість бланка)</w:t>
            </w:r>
          </w:p>
        </w:tc>
        <w:tc>
          <w:tcPr>
            <w:tcW w:w="3975" w:type="dxa"/>
            <w:tcBorders>
              <w:bottom w:val="single" w:sz="12" w:space="0" w:color="FFFFFF"/>
              <w:right w:val="nil"/>
            </w:tcBorders>
            <w:tcMar>
              <w:top w:w="345" w:type="dxa"/>
              <w:left w:w="15" w:type="dxa"/>
              <w:bottom w:w="330" w:type="dxa"/>
              <w:right w:w="165" w:type="dxa"/>
            </w:tcMar>
            <w:hideMark/>
          </w:tcPr>
          <w:p w:rsidR="00CE5798" w:rsidRPr="00CE5798" w:rsidRDefault="00CE5798" w:rsidP="00047D4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- до </w:t>
            </w:r>
            <w:r w:rsidRPr="00CE57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20</w:t>
            </w:r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робочих днів – </w:t>
            </w:r>
            <w:r w:rsidRPr="00CE57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372</w:t>
            </w:r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 грн. (126 грн. – вартість </w:t>
            </w:r>
            <w:proofErr w:type="spellStart"/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адмінпослуги</w:t>
            </w:r>
            <w:proofErr w:type="spellEnd"/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та 246 грн. – вартість бланка)</w:t>
            </w:r>
          </w:p>
        </w:tc>
      </w:tr>
      <w:tr w:rsidR="00CE5798" w:rsidRPr="00CE5798" w:rsidTr="00047D4F">
        <w:tc>
          <w:tcPr>
            <w:tcW w:w="0" w:type="auto"/>
            <w:vMerge/>
            <w:tcBorders>
              <w:bottom w:val="single" w:sz="12" w:space="0" w:color="FFFFFF"/>
              <w:right w:val="single" w:sz="48" w:space="0" w:color="F1F0F0"/>
            </w:tcBorders>
            <w:vAlign w:val="center"/>
            <w:hideMark/>
          </w:tcPr>
          <w:p w:rsidR="00CE5798" w:rsidRPr="00CE5798" w:rsidRDefault="00CE5798" w:rsidP="0004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3795" w:type="dxa"/>
            <w:tcBorders>
              <w:bottom w:val="single" w:sz="12" w:space="0" w:color="FFFFFF"/>
              <w:right w:val="single" w:sz="48" w:space="0" w:color="F1F0F0"/>
            </w:tcBorders>
            <w:tcMar>
              <w:top w:w="345" w:type="dxa"/>
              <w:left w:w="15" w:type="dxa"/>
              <w:bottom w:w="330" w:type="dxa"/>
              <w:right w:w="165" w:type="dxa"/>
            </w:tcMar>
            <w:hideMark/>
          </w:tcPr>
          <w:p w:rsidR="00CE5798" w:rsidRPr="00CE5798" w:rsidRDefault="00CE5798" w:rsidP="00047D4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до </w:t>
            </w:r>
            <w:r w:rsidRPr="00CE57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10</w:t>
            </w:r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робочих днів – </w:t>
            </w:r>
            <w:r w:rsidRPr="00CE57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489</w:t>
            </w:r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 грн. (252 грн. – вартість </w:t>
            </w:r>
            <w:proofErr w:type="spellStart"/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адмінпослуги</w:t>
            </w:r>
            <w:proofErr w:type="spellEnd"/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та 237 грн. – вартість бланка)</w:t>
            </w:r>
          </w:p>
        </w:tc>
        <w:tc>
          <w:tcPr>
            <w:tcW w:w="3975" w:type="dxa"/>
            <w:tcBorders>
              <w:bottom w:val="single" w:sz="12" w:space="0" w:color="FFFFFF"/>
              <w:right w:val="nil"/>
            </w:tcBorders>
            <w:tcMar>
              <w:top w:w="345" w:type="dxa"/>
              <w:left w:w="15" w:type="dxa"/>
              <w:bottom w:w="330" w:type="dxa"/>
              <w:right w:w="165" w:type="dxa"/>
            </w:tcMar>
            <w:hideMark/>
          </w:tcPr>
          <w:p w:rsidR="00CE5798" w:rsidRPr="00CE5798" w:rsidRDefault="00CE5798" w:rsidP="00047D4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до </w:t>
            </w:r>
            <w:r w:rsidRPr="00CE57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10</w:t>
            </w:r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робочих днів – </w:t>
            </w:r>
            <w:r w:rsidRPr="00CE57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498</w:t>
            </w:r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 грн. (252 грн. – вартість </w:t>
            </w:r>
            <w:proofErr w:type="spellStart"/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адмінпослуги</w:t>
            </w:r>
            <w:proofErr w:type="spellEnd"/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та 246 грн. – вартість бланка)</w:t>
            </w:r>
          </w:p>
        </w:tc>
      </w:tr>
      <w:tr w:rsidR="00CE5798" w:rsidRPr="00CE5798" w:rsidTr="00047D4F">
        <w:tc>
          <w:tcPr>
            <w:tcW w:w="2130" w:type="dxa"/>
            <w:vMerge w:val="restart"/>
            <w:tcBorders>
              <w:bottom w:val="single" w:sz="12" w:space="0" w:color="FFFFFF"/>
              <w:right w:val="single" w:sz="48" w:space="0" w:color="F1F0F0"/>
            </w:tcBorders>
            <w:tcMar>
              <w:top w:w="345" w:type="dxa"/>
              <w:left w:w="15" w:type="dxa"/>
              <w:bottom w:w="330" w:type="dxa"/>
              <w:right w:w="165" w:type="dxa"/>
            </w:tcMar>
            <w:hideMark/>
          </w:tcPr>
          <w:p w:rsidR="00CE5798" w:rsidRPr="00CE5798" w:rsidRDefault="00CE5798" w:rsidP="00047D4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Паспорт громадянина України для виїзду за кордон</w:t>
            </w:r>
          </w:p>
        </w:tc>
        <w:tc>
          <w:tcPr>
            <w:tcW w:w="3795" w:type="dxa"/>
            <w:tcBorders>
              <w:bottom w:val="single" w:sz="12" w:space="0" w:color="FFFFFF"/>
              <w:right w:val="single" w:sz="48" w:space="0" w:color="F1F0F0"/>
            </w:tcBorders>
            <w:tcMar>
              <w:top w:w="345" w:type="dxa"/>
              <w:left w:w="15" w:type="dxa"/>
              <w:bottom w:w="330" w:type="dxa"/>
              <w:right w:w="165" w:type="dxa"/>
            </w:tcMar>
            <w:hideMark/>
          </w:tcPr>
          <w:p w:rsidR="00CE5798" w:rsidRPr="00CE5798" w:rsidRDefault="00CE5798" w:rsidP="00047D4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- до </w:t>
            </w:r>
            <w:r w:rsidRPr="00CE57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20</w:t>
            </w:r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робочих днів – </w:t>
            </w:r>
            <w:r w:rsidRPr="00CE57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694</w:t>
            </w:r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 грн. (352 грн. – вартість </w:t>
            </w:r>
            <w:proofErr w:type="spellStart"/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адмінпослуги</w:t>
            </w:r>
            <w:proofErr w:type="spellEnd"/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та 342 грн. – вартість бланка)</w:t>
            </w:r>
          </w:p>
        </w:tc>
        <w:tc>
          <w:tcPr>
            <w:tcW w:w="3975" w:type="dxa"/>
            <w:tcBorders>
              <w:bottom w:val="single" w:sz="12" w:space="0" w:color="FFFFFF"/>
              <w:right w:val="nil"/>
            </w:tcBorders>
            <w:tcMar>
              <w:top w:w="345" w:type="dxa"/>
              <w:left w:w="15" w:type="dxa"/>
              <w:bottom w:w="330" w:type="dxa"/>
              <w:right w:w="165" w:type="dxa"/>
            </w:tcMar>
            <w:hideMark/>
          </w:tcPr>
          <w:p w:rsidR="00CE5798" w:rsidRPr="00CE5798" w:rsidRDefault="00CE5798" w:rsidP="00047D4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- до </w:t>
            </w:r>
            <w:r w:rsidRPr="00CE57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20</w:t>
            </w:r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робочих днів – </w:t>
            </w:r>
            <w:r w:rsidRPr="00CE57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733</w:t>
            </w:r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 грн. (352 грн. – вартість </w:t>
            </w:r>
            <w:proofErr w:type="spellStart"/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адмінпослуги</w:t>
            </w:r>
            <w:proofErr w:type="spellEnd"/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та 381 грн. – вартість бланка)</w:t>
            </w:r>
          </w:p>
        </w:tc>
      </w:tr>
      <w:tr w:rsidR="00CE5798" w:rsidRPr="00CE5798" w:rsidTr="00047D4F">
        <w:tc>
          <w:tcPr>
            <w:tcW w:w="0" w:type="auto"/>
            <w:vMerge/>
            <w:tcBorders>
              <w:bottom w:val="single" w:sz="12" w:space="0" w:color="FFFFFF"/>
              <w:right w:val="single" w:sz="48" w:space="0" w:color="F1F0F0"/>
            </w:tcBorders>
            <w:vAlign w:val="center"/>
            <w:hideMark/>
          </w:tcPr>
          <w:p w:rsidR="00CE5798" w:rsidRPr="00CE5798" w:rsidRDefault="00CE5798" w:rsidP="0004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3795" w:type="dxa"/>
            <w:tcBorders>
              <w:bottom w:val="single" w:sz="12" w:space="0" w:color="FFFFFF"/>
              <w:right w:val="single" w:sz="48" w:space="0" w:color="F1F0F0"/>
            </w:tcBorders>
            <w:tcMar>
              <w:top w:w="345" w:type="dxa"/>
              <w:left w:w="15" w:type="dxa"/>
              <w:bottom w:w="330" w:type="dxa"/>
              <w:right w:w="165" w:type="dxa"/>
            </w:tcMar>
            <w:hideMark/>
          </w:tcPr>
          <w:p w:rsidR="00CE5798" w:rsidRPr="00CE5798" w:rsidRDefault="00CE5798" w:rsidP="00047D4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- до </w:t>
            </w:r>
            <w:r w:rsidRPr="00CE57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7</w:t>
            </w:r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робочих днів та до </w:t>
            </w:r>
            <w:r w:rsidRPr="00CE57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3</w:t>
            </w:r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робочих днів у разі наявності підстав – </w:t>
            </w:r>
            <w:r w:rsidRPr="00CE57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1046 </w:t>
            </w:r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грн. (704 грн. – вартість </w:t>
            </w:r>
            <w:proofErr w:type="spellStart"/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адмінпослуги</w:t>
            </w:r>
            <w:proofErr w:type="spellEnd"/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та 342 грн. – вартість бланка)</w:t>
            </w:r>
          </w:p>
        </w:tc>
        <w:tc>
          <w:tcPr>
            <w:tcW w:w="3975" w:type="dxa"/>
            <w:tcBorders>
              <w:bottom w:val="single" w:sz="12" w:space="0" w:color="FFFFFF"/>
              <w:right w:val="nil"/>
            </w:tcBorders>
            <w:tcMar>
              <w:top w:w="345" w:type="dxa"/>
              <w:left w:w="15" w:type="dxa"/>
              <w:bottom w:w="330" w:type="dxa"/>
              <w:right w:w="165" w:type="dxa"/>
            </w:tcMar>
            <w:hideMark/>
          </w:tcPr>
          <w:p w:rsidR="00CE5798" w:rsidRPr="00CE5798" w:rsidRDefault="00CE5798" w:rsidP="00047D4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- до </w:t>
            </w:r>
            <w:r w:rsidRPr="00CE57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7</w:t>
            </w:r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робочих днів та до </w:t>
            </w:r>
            <w:r w:rsidRPr="00CE57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3</w:t>
            </w:r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робочих днів у разі наявності підстав – </w:t>
            </w:r>
            <w:r w:rsidRPr="00CE57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1085 </w:t>
            </w:r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грн. (704 грн. – вартість </w:t>
            </w:r>
            <w:proofErr w:type="spellStart"/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адмінпослуги</w:t>
            </w:r>
            <w:proofErr w:type="spellEnd"/>
            <w:r w:rsidRPr="00CE579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та 381 грн. – вартість бланка)</w:t>
            </w:r>
          </w:p>
        </w:tc>
      </w:tr>
    </w:tbl>
    <w:p w:rsidR="00CE5798" w:rsidRPr="00CE5798" w:rsidRDefault="00CE5798" w:rsidP="00CE5798">
      <w:pPr>
        <w:spacing w:after="34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798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Громадяни України, які здійснили оплату адміністративних послуг та подали заяви для оформлення документів до 31.12.2021, отримають документи за старою ціною.</w:t>
      </w:r>
    </w:p>
    <w:p w:rsidR="00CE5798" w:rsidRDefault="00CE5798" w:rsidP="00CE5798">
      <w:pPr>
        <w:spacing w:after="34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79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Ті ж особи, які здійснили оплату адміністративних послуг до 31.12.2021, але заяву для оформлення документів ще не подавали, матимуть можливість здійснити доплату за тарифами, що діятимуть на момент подачі відповідних заяв.</w:t>
      </w:r>
    </w:p>
    <w:p w:rsidR="00C25F7A" w:rsidRDefault="00C25F7A" w:rsidP="00CE5798">
      <w:pPr>
        <w:spacing w:after="34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120765" cy="6120765"/>
            <wp:effectExtent l="0" t="0" r="0" b="0"/>
            <wp:docPr id="1" name="Рисунок 1" descr="D:\Міграційна служба\Юра\ЗМІ\2022\січень\29 - 05\270366876_5025138960831539_7809025970476857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іграційна служба\Юра\ЗМІ\2022\січень\29 - 05\270366876_5025138960831539_780902597047685732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2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5798" w:rsidRPr="00CE5798" w:rsidRDefault="00CE5798" w:rsidP="00CE5798">
      <w:pPr>
        <w:spacing w:after="345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Прес-служба ДМС України</w:t>
      </w:r>
    </w:p>
    <w:p w:rsidR="00CE5798" w:rsidRPr="00CE5798" w:rsidRDefault="00CE5798" w:rsidP="00CE5798">
      <w:pPr>
        <w:spacing w:before="100" w:beforeAutospacing="1" w:after="465" w:line="360" w:lineRule="auto"/>
        <w:jc w:val="both"/>
        <w:outlineLvl w:val="4"/>
        <w:rPr>
          <w:rFonts w:ascii="Arial" w:eastAsia="Times New Roman" w:hAnsi="Arial" w:cs="Arial"/>
          <w:b/>
          <w:bCs/>
          <w:color w:val="FFFFFF"/>
          <w:sz w:val="28"/>
          <w:szCs w:val="28"/>
          <w:lang w:eastAsia="uk-UA"/>
        </w:rPr>
      </w:pPr>
      <w:r w:rsidRPr="00CE5798">
        <w:rPr>
          <w:rFonts w:ascii="Arial" w:eastAsia="Times New Roman" w:hAnsi="Arial" w:cs="Arial"/>
          <w:b/>
          <w:bCs/>
          <w:color w:val="FFFFFF"/>
          <w:sz w:val="28"/>
          <w:szCs w:val="28"/>
          <w:lang w:eastAsia="uk-UA"/>
        </w:rPr>
        <w:t>Звернення громадян</w:t>
      </w:r>
    </w:p>
    <w:sectPr w:rsidR="00CE5798" w:rsidRPr="00CE57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44CA"/>
    <w:multiLevelType w:val="multilevel"/>
    <w:tmpl w:val="963E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B00CC1"/>
    <w:multiLevelType w:val="multilevel"/>
    <w:tmpl w:val="FBE4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98"/>
    <w:rsid w:val="008C40FA"/>
    <w:rsid w:val="00980D81"/>
    <w:rsid w:val="0099115B"/>
    <w:rsid w:val="00C25F7A"/>
    <w:rsid w:val="00C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4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59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3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5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7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flowers</dc:creator>
  <cp:lastModifiedBy>User</cp:lastModifiedBy>
  <cp:revision>4</cp:revision>
  <dcterms:created xsi:type="dcterms:W3CDTF">2022-01-04T08:27:00Z</dcterms:created>
  <dcterms:modified xsi:type="dcterms:W3CDTF">2022-01-04T08:58:00Z</dcterms:modified>
</cp:coreProperties>
</file>