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07" w:rsidRPr="00B35B07" w:rsidRDefault="00B35B07" w:rsidP="003F48CE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 w:bidi="uk-UA"/>
        </w:rPr>
      </w:pPr>
      <w:r w:rsidRPr="00B35B0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56590" cy="791210"/>
            <wp:effectExtent l="0" t="0" r="0" b="8890"/>
            <wp:docPr id="1" name="Картинк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 noChangeShapeType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07" w:rsidRPr="00413971" w:rsidRDefault="00B35B07" w:rsidP="00B35B0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uk-UA" w:bidi="uk-UA"/>
        </w:rPr>
      </w:pPr>
      <w:r w:rsidRPr="00413971">
        <w:rPr>
          <w:rFonts w:ascii="Times New Roman" w:eastAsia="Times New Roman" w:hAnsi="Times New Roman" w:cs="Times New Roman"/>
          <w:b/>
          <w:sz w:val="32"/>
          <w:szCs w:val="32"/>
          <w:lang w:eastAsia="uk-UA" w:bidi="uk-UA"/>
        </w:rPr>
        <w:t>УКРАЇНА</w:t>
      </w:r>
    </w:p>
    <w:p w:rsidR="00B35B07" w:rsidRPr="00413971" w:rsidRDefault="00B35B07" w:rsidP="00B35B0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uk-UA" w:bidi="uk-UA"/>
        </w:rPr>
      </w:pPr>
      <w:r w:rsidRPr="00413971">
        <w:rPr>
          <w:rFonts w:ascii="Times New Roman" w:eastAsia="Times New Roman" w:hAnsi="Times New Roman" w:cs="Times New Roman"/>
          <w:b/>
          <w:sz w:val="32"/>
          <w:szCs w:val="32"/>
          <w:lang w:eastAsia="uk-UA" w:bidi="uk-UA"/>
        </w:rPr>
        <w:t>СТОРОЖИНЕЦЬКА МІСЬКА РАДА</w:t>
      </w:r>
    </w:p>
    <w:p w:rsidR="00B35B07" w:rsidRPr="00413971" w:rsidRDefault="00B35B07" w:rsidP="00B35B07">
      <w:pPr>
        <w:widowControl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 w:bidi="uk-UA"/>
        </w:rPr>
      </w:pPr>
      <w:r w:rsidRPr="00413971">
        <w:rPr>
          <w:rFonts w:ascii="Times New Roman" w:eastAsia="Times New Roman" w:hAnsi="Times New Roman" w:cs="Times New Roman"/>
          <w:b/>
          <w:sz w:val="32"/>
          <w:szCs w:val="32"/>
          <w:lang w:eastAsia="uk-UA" w:bidi="uk-UA"/>
        </w:rPr>
        <w:t>ЧЕРНІВЕЦЬКОГО РАЙОНУ</w:t>
      </w:r>
    </w:p>
    <w:p w:rsidR="00B35B07" w:rsidRPr="00413971" w:rsidRDefault="00B35B07" w:rsidP="00B35B07">
      <w:pPr>
        <w:widowControl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 w:bidi="uk-UA"/>
        </w:rPr>
      </w:pPr>
      <w:r w:rsidRPr="00413971">
        <w:rPr>
          <w:rFonts w:ascii="Times New Roman" w:eastAsia="Times New Roman" w:hAnsi="Times New Roman" w:cs="Times New Roman"/>
          <w:b/>
          <w:sz w:val="32"/>
          <w:szCs w:val="32"/>
          <w:lang w:eastAsia="uk-UA" w:bidi="uk-UA"/>
        </w:rPr>
        <w:t>ЧЕРНІВЕЦЬКОЇ ОБЛАСТІ</w:t>
      </w:r>
    </w:p>
    <w:p w:rsidR="00B35B07" w:rsidRDefault="00B35B07" w:rsidP="00B35B07">
      <w:pPr>
        <w:widowControl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 w:bidi="uk-UA"/>
        </w:rPr>
      </w:pPr>
      <w:r w:rsidRPr="00413971">
        <w:rPr>
          <w:rFonts w:ascii="Times New Roman" w:eastAsia="Times New Roman" w:hAnsi="Times New Roman" w:cs="Times New Roman"/>
          <w:b/>
          <w:sz w:val="32"/>
          <w:szCs w:val="32"/>
          <w:lang w:eastAsia="uk-UA" w:bidi="uk-UA"/>
        </w:rPr>
        <w:t>ХV</w:t>
      </w:r>
      <w:r w:rsidR="00421AE7" w:rsidRPr="00413971">
        <w:rPr>
          <w:rFonts w:ascii="Times New Roman" w:eastAsia="Times New Roman" w:hAnsi="Times New Roman" w:cs="Times New Roman"/>
          <w:b/>
          <w:sz w:val="32"/>
          <w:szCs w:val="32"/>
          <w:lang w:eastAsia="uk-UA" w:bidi="uk-UA"/>
        </w:rPr>
        <w:t>І</w:t>
      </w:r>
      <w:r w:rsidRPr="00413971">
        <w:rPr>
          <w:rFonts w:ascii="Times New Roman" w:eastAsia="Times New Roman" w:hAnsi="Times New Roman" w:cs="Times New Roman"/>
          <w:b/>
          <w:sz w:val="32"/>
          <w:szCs w:val="32"/>
          <w:lang w:eastAsia="uk-UA" w:bidi="uk-UA"/>
        </w:rPr>
        <w:t>І</w:t>
      </w:r>
      <w:r w:rsidR="009C6572" w:rsidRPr="00413971">
        <w:rPr>
          <w:rFonts w:ascii="Times New Roman" w:eastAsia="Times New Roman" w:hAnsi="Times New Roman" w:cs="Times New Roman"/>
          <w:b/>
          <w:sz w:val="32"/>
          <w:szCs w:val="32"/>
          <w:lang w:eastAsia="uk-UA" w:bidi="uk-UA"/>
        </w:rPr>
        <w:t>І</w:t>
      </w:r>
      <w:r w:rsidRPr="00413971">
        <w:rPr>
          <w:rFonts w:ascii="Times New Roman" w:eastAsia="Times New Roman" w:hAnsi="Times New Roman" w:cs="Times New Roman"/>
          <w:b/>
          <w:sz w:val="32"/>
          <w:szCs w:val="32"/>
          <w:lang w:eastAsia="uk-UA" w:bidi="uk-UA"/>
        </w:rPr>
        <w:t xml:space="preserve"> </w:t>
      </w:r>
      <w:r w:rsidR="00413971">
        <w:rPr>
          <w:rFonts w:ascii="Times New Roman" w:eastAsia="Times New Roman" w:hAnsi="Times New Roman" w:cs="Times New Roman"/>
          <w:b/>
          <w:sz w:val="32"/>
          <w:szCs w:val="32"/>
          <w:lang w:eastAsia="uk-UA" w:bidi="uk-UA"/>
        </w:rPr>
        <w:t xml:space="preserve">позачергова </w:t>
      </w:r>
      <w:r w:rsidRPr="00413971">
        <w:rPr>
          <w:rFonts w:ascii="Times New Roman" w:eastAsia="Times New Roman" w:hAnsi="Times New Roman" w:cs="Times New Roman"/>
          <w:b/>
          <w:sz w:val="32"/>
          <w:szCs w:val="32"/>
          <w:lang w:eastAsia="uk-UA" w:bidi="uk-UA"/>
        </w:rPr>
        <w:t>сесія  VІII скликання</w:t>
      </w:r>
    </w:p>
    <w:p w:rsidR="00413971" w:rsidRPr="00413971" w:rsidRDefault="00413971" w:rsidP="00B35B07">
      <w:pPr>
        <w:widowControl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 w:bidi="uk-UA"/>
        </w:rPr>
      </w:pPr>
    </w:p>
    <w:p w:rsidR="00B35B07" w:rsidRPr="00413971" w:rsidRDefault="00B35B07" w:rsidP="00B35B07">
      <w:pPr>
        <w:widowControl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 w:bidi="uk-UA"/>
        </w:rPr>
      </w:pPr>
      <w:r w:rsidRPr="00413971">
        <w:rPr>
          <w:rFonts w:ascii="Times New Roman" w:eastAsia="Times New Roman" w:hAnsi="Times New Roman" w:cs="Times New Roman"/>
          <w:b/>
          <w:sz w:val="32"/>
          <w:szCs w:val="32"/>
          <w:lang w:eastAsia="uk-UA" w:bidi="uk-UA"/>
        </w:rPr>
        <w:t xml:space="preserve">Р  І  Ш  Е  Н  Н  Я    № </w:t>
      </w:r>
      <w:r w:rsidR="00413971">
        <w:rPr>
          <w:rFonts w:ascii="Times New Roman" w:eastAsia="Times New Roman" w:hAnsi="Times New Roman" w:cs="Times New Roman"/>
          <w:b/>
          <w:sz w:val="32"/>
          <w:szCs w:val="32"/>
          <w:lang w:eastAsia="uk-UA" w:bidi="uk-UA"/>
        </w:rPr>
        <w:t>45</w:t>
      </w:r>
      <w:r w:rsidRPr="00413971">
        <w:rPr>
          <w:rFonts w:ascii="Times New Roman" w:eastAsia="Times New Roman" w:hAnsi="Times New Roman" w:cs="Times New Roman"/>
          <w:b/>
          <w:sz w:val="32"/>
          <w:szCs w:val="32"/>
          <w:lang w:eastAsia="uk-UA" w:bidi="uk-UA"/>
        </w:rPr>
        <w:t>-1</w:t>
      </w:r>
      <w:r w:rsidR="009C6572" w:rsidRPr="00413971">
        <w:rPr>
          <w:rFonts w:ascii="Times New Roman" w:eastAsia="Times New Roman" w:hAnsi="Times New Roman" w:cs="Times New Roman"/>
          <w:b/>
          <w:sz w:val="32"/>
          <w:szCs w:val="32"/>
          <w:lang w:eastAsia="uk-UA" w:bidi="uk-UA"/>
        </w:rPr>
        <w:t>8/2022</w:t>
      </w:r>
    </w:p>
    <w:p w:rsidR="006F51AD" w:rsidRPr="00B35B07" w:rsidRDefault="006F51AD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</w:p>
    <w:p w:rsidR="00B35B07" w:rsidRDefault="00AA1706" w:rsidP="00B35B07">
      <w:pPr>
        <w:widowControl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3 лютого</w:t>
      </w:r>
      <w:r w:rsidR="009C6572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2022</w:t>
      </w:r>
      <w:r w:rsidR="00B35B07" w:rsidRPr="00B35B07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року                                                                       м. Сторожинець</w:t>
      </w:r>
    </w:p>
    <w:p w:rsidR="006F51AD" w:rsidRPr="00B35B07" w:rsidRDefault="006F51AD" w:rsidP="00B35B07">
      <w:pPr>
        <w:widowControl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B35B07" w:rsidRPr="00B35B07" w:rsidRDefault="00B35B07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розгляд заяв </w:t>
      </w:r>
      <w:r w:rsidR="00DB2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затвердження проект</w:t>
      </w:r>
      <w:r w:rsidR="00D8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</w:t>
      </w: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5B07" w:rsidRPr="00B35B07" w:rsidRDefault="00B35B07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землеустрою щодо зміни цільового призначення земельн</w:t>
      </w:r>
      <w:r w:rsidR="00D8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5B07" w:rsidRDefault="00B35B07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ділян</w:t>
      </w:r>
      <w:r w:rsidR="00D8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та зміну ї</w:t>
      </w:r>
      <w:r w:rsidR="00D8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цільового призначення </w:t>
      </w:r>
    </w:p>
    <w:p w:rsidR="006F51AD" w:rsidRPr="00B35B07" w:rsidRDefault="006F51AD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B07" w:rsidRDefault="003F48CE" w:rsidP="00B35B0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Розглянувши заяв</w:t>
      </w:r>
      <w:r w:rsidR="000102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5B07" w:rsidRPr="00B3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F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 w:rsidR="00B35B07" w:rsidRPr="00B3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</w:t>
      </w:r>
      <w:r w:rsidR="004D1F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</w:t>
      </w:r>
      <w:r w:rsidR="004D1F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35B07" w:rsidRPr="00B3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ться), </w:t>
      </w:r>
      <w:r w:rsidR="00DB2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проектів</w:t>
      </w:r>
      <w:r w:rsidR="009C6EBE" w:rsidRPr="009C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</w:t>
      </w:r>
      <w:r w:rsidR="00DB28B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9C6EBE" w:rsidRPr="009C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</w:t>
      </w:r>
      <w:r w:rsidR="00DB28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6EBE" w:rsidRPr="009C6EBE">
        <w:rPr>
          <w:rFonts w:ascii="Times New Roman" w:eastAsia="Times New Roman" w:hAnsi="Times New Roman" w:cs="Times New Roman"/>
          <w:sz w:val="28"/>
          <w:szCs w:val="28"/>
          <w:lang w:eastAsia="ru-RU"/>
        </w:rPr>
        <w:t>к цільове призначення як</w:t>
      </w:r>
      <w:r w:rsidR="00DB28B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9C6EBE" w:rsidRPr="009C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змінюється</w:t>
      </w:r>
      <w:r w:rsidR="00CA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5B07" w:rsidRPr="00B3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статтями 12, 20, 122 та 186 Земельного кодексу України, Законом України «Про регулювання містобудівної діяльності», та пунктом 34 частини 1 статті 26 Закону України «Про місцеве самоврядування в Україні», </w:t>
      </w:r>
    </w:p>
    <w:p w:rsidR="006F51AD" w:rsidRPr="00B35B07" w:rsidRDefault="006F51AD" w:rsidP="00B35B0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B07" w:rsidRDefault="00B35B07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міська рада вирішила:</w:t>
      </w:r>
    </w:p>
    <w:p w:rsidR="006F51AD" w:rsidRPr="00B35B07" w:rsidRDefault="006F51AD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87C" w:rsidRDefault="00B35B07" w:rsidP="00B35B07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C8487C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C8487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</w:t>
      </w:r>
      <w:r w:rsidR="00C848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рдити </w:t>
      </w:r>
      <w:r w:rsidR="00C8487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землеустрою щодо відведення земельної ділянки, цільове призначення </w:t>
      </w:r>
      <w:r w:rsidR="00C8487C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</w:t>
      </w:r>
      <w:r w:rsidR="003001EE">
        <w:rPr>
          <w:rFonts w:ascii="Times New Roman" w:eastAsia="Times New Roman" w:hAnsi="Times New Roman" w:cs="Times New Roman"/>
          <w:sz w:val="28"/>
          <w:szCs w:val="28"/>
          <w:lang w:eastAsia="uk-UA"/>
        </w:rPr>
        <w:t>ї змінюється із земель «</w:t>
      </w:r>
      <w:r w:rsidR="00C848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ведення </w:t>
      </w:r>
      <w:r w:rsidR="009C6EBE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особистого селянського господарства</w:t>
      </w:r>
      <w:r w:rsidR="00C8487C">
        <w:rPr>
          <w:rFonts w:ascii="Times New Roman" w:eastAsia="Times New Roman" w:hAnsi="Times New Roman" w:cs="Times New Roman"/>
          <w:sz w:val="28"/>
          <w:szCs w:val="28"/>
          <w:lang w:eastAsia="uk-UA"/>
        </w:rPr>
        <w:t>» на</w:t>
      </w:r>
      <w:r w:rsidR="00C8487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землі </w:t>
      </w:r>
      <w:r w:rsidR="003001EE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C8487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будівництва і </w:t>
      </w:r>
      <w:r w:rsidR="00C8487C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обслуговування житлового будинку господарських будівель та споруд (присадибна ділянка)»</w:t>
      </w:r>
      <w:r w:rsidR="00C8487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86A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змінити цільове призначення земельної ділянки з </w:t>
      </w:r>
      <w:r w:rsidR="00C8487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3968D9">
        <w:rPr>
          <w:rFonts w:ascii="Times New Roman" w:eastAsia="Times New Roman" w:hAnsi="Times New Roman" w:cs="Times New Roman"/>
          <w:sz w:val="28"/>
          <w:szCs w:val="28"/>
          <w:lang w:eastAsia="uk-UA"/>
        </w:rPr>
        <w:t>адастрови</w:t>
      </w:r>
      <w:r w:rsidR="00C86A0E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39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</w:t>
      </w:r>
      <w:r w:rsidR="00C86A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ом </w:t>
      </w:r>
      <w:r w:rsidR="003968D9">
        <w:rPr>
          <w:rFonts w:ascii="Times New Roman" w:eastAsia="Times New Roman" w:hAnsi="Times New Roman" w:cs="Times New Roman"/>
          <w:sz w:val="28"/>
          <w:szCs w:val="28"/>
          <w:lang w:eastAsia="uk-UA"/>
        </w:rPr>
        <w:t>7324510100:03:007:0560</w:t>
      </w:r>
      <w:r w:rsidR="00C8487C">
        <w:rPr>
          <w:rFonts w:ascii="Times New Roman" w:eastAsia="Times New Roman" w:hAnsi="Times New Roman" w:cs="Times New Roman"/>
          <w:sz w:val="28"/>
          <w:szCs w:val="28"/>
          <w:lang w:eastAsia="uk-UA"/>
        </w:rPr>
        <w:t>, площею 0,</w:t>
      </w:r>
      <w:r w:rsidR="003968D9">
        <w:rPr>
          <w:rFonts w:ascii="Times New Roman" w:eastAsia="Times New Roman" w:hAnsi="Times New Roman" w:cs="Times New Roman"/>
          <w:sz w:val="28"/>
          <w:szCs w:val="28"/>
          <w:lang w:eastAsia="uk-UA"/>
        </w:rPr>
        <w:t>0481</w:t>
      </w:r>
      <w:r w:rsidR="00C848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8487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що знаход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иться за адресою: м</w:t>
      </w:r>
      <w:r w:rsidR="00C848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Сторожинець</w:t>
      </w:r>
      <w:r w:rsidR="00C8487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яка належить </w:t>
      </w:r>
      <w:r w:rsidR="003968D9">
        <w:rPr>
          <w:rFonts w:ascii="Times New Roman" w:eastAsia="Times New Roman" w:hAnsi="Times New Roman" w:cs="Times New Roman"/>
          <w:sz w:val="28"/>
          <w:szCs w:val="28"/>
          <w:lang w:eastAsia="uk-UA"/>
        </w:rPr>
        <w:t>Митрик Надії Юріївні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C085F" w:rsidRDefault="00957067" w:rsidP="00B35B07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. З</w:t>
      </w:r>
      <w:r w:rsidR="007C085F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рдити </w:t>
      </w:r>
      <w:r w:rsidR="007C085F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землеустрою щодо відведення земельної ділянки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приватної власності</w:t>
      </w:r>
      <w:r w:rsidR="007C085F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цільове призначення 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якої змінюється із земель призначених «для ведення особист</w:t>
      </w:r>
      <w:r w:rsidR="003968D9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селянського господарства» у</w:t>
      </w:r>
      <w:r w:rsidR="007C085F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землі </w:t>
      </w:r>
      <w:r w:rsidR="002C576E" w:rsidRPr="002C576E">
        <w:rPr>
          <w:rFonts w:ascii="Times New Roman" w:eastAsia="Times New Roman" w:hAnsi="Times New Roman" w:cs="Times New Roman"/>
          <w:sz w:val="28"/>
          <w:szCs w:val="28"/>
          <w:lang w:eastAsia="uk-UA"/>
        </w:rPr>
        <w:t>«для будівництва і обслуговування житлового будинку господарських будівель та споруд (присадибна ділянка)»</w:t>
      </w:r>
      <w:r w:rsidR="007C085F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86A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змінити цільове призначення </w:t>
      </w:r>
      <w:r w:rsidR="007C085F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земельної ділянки з 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кадастровим номером 7324</w:t>
      </w:r>
      <w:r w:rsidR="002C576E">
        <w:rPr>
          <w:rFonts w:ascii="Times New Roman" w:eastAsia="Times New Roman" w:hAnsi="Times New Roman" w:cs="Times New Roman"/>
          <w:sz w:val="28"/>
          <w:szCs w:val="28"/>
          <w:lang w:eastAsia="uk-UA"/>
        </w:rPr>
        <w:t>510100:03:002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2C576E">
        <w:rPr>
          <w:rFonts w:ascii="Times New Roman" w:eastAsia="Times New Roman" w:hAnsi="Times New Roman" w:cs="Times New Roman"/>
          <w:sz w:val="28"/>
          <w:szCs w:val="28"/>
          <w:lang w:eastAsia="uk-UA"/>
        </w:rPr>
        <w:t>501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, площею 0,</w:t>
      </w:r>
      <w:r w:rsidR="002C576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>500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085F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що знаход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иться за адресою: м. Сторожинець</w:t>
      </w:r>
      <w:r w:rsidR="007C085F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яка належить </w:t>
      </w:r>
      <w:r w:rsidR="002C576E">
        <w:rPr>
          <w:rFonts w:ascii="Times New Roman" w:eastAsia="Times New Roman" w:hAnsi="Times New Roman" w:cs="Times New Roman"/>
          <w:sz w:val="28"/>
          <w:szCs w:val="28"/>
          <w:lang w:eastAsia="uk-UA"/>
        </w:rPr>
        <w:t>Гаденко Андрію Васильовичу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13971" w:rsidRDefault="00413971" w:rsidP="00413971">
      <w:pPr>
        <w:jc w:val="both"/>
        <w:rPr>
          <w:rFonts w:ascii="Times New Roman" w:hAnsi="Times New Roman" w:cs="Times New Roman"/>
          <w:i/>
        </w:rPr>
      </w:pPr>
    </w:p>
    <w:p w:rsidR="00413971" w:rsidRDefault="00413971" w:rsidP="00413971">
      <w:pPr>
        <w:jc w:val="both"/>
        <w:rPr>
          <w:rFonts w:ascii="Times New Roman" w:hAnsi="Times New Roman" w:cs="Times New Roman"/>
          <w:i/>
        </w:rPr>
      </w:pPr>
    </w:p>
    <w:p w:rsidR="00413971" w:rsidRDefault="00413971" w:rsidP="00413971">
      <w:pPr>
        <w:jc w:val="both"/>
        <w:rPr>
          <w:rFonts w:ascii="Times New Roman" w:hAnsi="Times New Roman" w:cs="Times New Roman"/>
          <w:i/>
        </w:rPr>
      </w:pPr>
    </w:p>
    <w:p w:rsidR="00413971" w:rsidRPr="002426A5" w:rsidRDefault="00413971" w:rsidP="004139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6A5">
        <w:rPr>
          <w:rFonts w:ascii="Times New Roman" w:hAnsi="Times New Roman" w:cs="Times New Roman"/>
          <w:i/>
        </w:rPr>
        <w:lastRenderedPageBreak/>
        <w:t>продовження рішення Х</w:t>
      </w:r>
      <w:r w:rsidRPr="002426A5">
        <w:rPr>
          <w:rFonts w:ascii="Times New Roman" w:hAnsi="Times New Roman" w:cs="Times New Roman"/>
          <w:i/>
          <w:lang w:val="en-US"/>
        </w:rPr>
        <w:t>V</w:t>
      </w:r>
      <w:r w:rsidRPr="002426A5">
        <w:rPr>
          <w:rFonts w:ascii="Times New Roman" w:hAnsi="Times New Roman" w:cs="Times New Roman"/>
          <w:i/>
        </w:rPr>
        <w:t>ІІІ позачергової сесії міської ради від 03.02.2022 року №</w:t>
      </w:r>
      <w:r>
        <w:rPr>
          <w:rFonts w:ascii="Times New Roman" w:hAnsi="Times New Roman" w:cs="Times New Roman"/>
          <w:i/>
        </w:rPr>
        <w:t>45</w:t>
      </w:r>
      <w:r w:rsidRPr="002426A5">
        <w:rPr>
          <w:rFonts w:ascii="Times New Roman" w:hAnsi="Times New Roman" w:cs="Times New Roman"/>
          <w:i/>
        </w:rPr>
        <w:t>-18/2022</w:t>
      </w:r>
    </w:p>
    <w:p w:rsidR="006F51AD" w:rsidRPr="007C647D" w:rsidRDefault="00957067" w:rsidP="00413971">
      <w:pPr>
        <w:widowControl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>. З</w:t>
      </w:r>
      <w:r w:rsidR="00F054E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рдити </w:t>
      </w:r>
      <w:r w:rsidR="00F054E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землеустрою щодо відведення земельної ділянки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приватної власності</w:t>
      </w:r>
      <w:r w:rsidR="00F054E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цільове призначення 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якої зм</w:t>
      </w:r>
      <w:r w:rsidR="00DF02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інюється із земель призначених </w:t>
      </w:r>
      <w:r w:rsidR="002C576E" w:rsidRPr="002C57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«для будівництва і обслуговування житлового будинку </w:t>
      </w:r>
      <w:bookmarkStart w:id="0" w:name="_GoBack"/>
      <w:bookmarkEnd w:id="0"/>
      <w:r w:rsidR="002C576E" w:rsidRPr="002C576E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господарських будівель та споруд (присадибна ділянка)»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</w:t>
      </w:r>
      <w:r w:rsidR="00F054E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землі 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F054E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2C57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будівництва 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</w:t>
      </w:r>
      <w:r w:rsidR="002C576E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C576E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гаражів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F054E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86A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змінити цільове призначення </w:t>
      </w:r>
      <w:r w:rsidR="00F054E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земельної ділянки з 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2C576E">
        <w:rPr>
          <w:rFonts w:ascii="Times New Roman" w:eastAsia="Times New Roman" w:hAnsi="Times New Roman" w:cs="Times New Roman"/>
          <w:sz w:val="28"/>
          <w:szCs w:val="28"/>
          <w:lang w:eastAsia="uk-UA"/>
        </w:rPr>
        <w:t>адастровим номером 7324510100:01:005:0686, площею 0,0042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54E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що знаход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>иться за адресою: м. Сторожинець</w:t>
      </w:r>
      <w:r w:rsidR="00F054E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яка належить </w:t>
      </w:r>
      <w:r w:rsidR="005C1A44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Труфин Івонині Іванівні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102AD" w:rsidRPr="006F51AD" w:rsidRDefault="00957067" w:rsidP="006F51A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44F42" w:rsidRPr="00644F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C1749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рдити </w:t>
      </w:r>
      <w:r w:rsidR="00FC1749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землеустрою щодо відведення земельної ділянки цільове призначення </w:t>
      </w:r>
      <w:r w:rsidR="00F05B5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якої змінюється із земель «01.03 - для ведення особистого селянського господарства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>» на</w:t>
      </w:r>
      <w:r w:rsidR="00FC1749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землі </w:t>
      </w:r>
      <w:r w:rsidR="006F51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573D2F">
        <w:rPr>
          <w:rFonts w:ascii="Times New Roman" w:eastAsia="Times New Roman" w:hAnsi="Times New Roman" w:cs="Times New Roman"/>
          <w:sz w:val="28"/>
          <w:szCs w:val="28"/>
          <w:lang w:eastAsia="uk-UA"/>
        </w:rPr>
        <w:t>02.01</w:t>
      </w:r>
      <w:r w:rsidR="00F05B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</w:t>
      </w:r>
      <w:r w:rsidR="00573D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C1749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573D2F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та обслуговування житлового будинку, господарських будівель і споруд (присадибна ділянка)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FC1749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86A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змінити цільове призначення </w:t>
      </w:r>
      <w:r w:rsidR="00FC1749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земельної ділянки з 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>кадастровим номером 7324</w:t>
      </w:r>
      <w:r w:rsidR="00F05B5F">
        <w:rPr>
          <w:rFonts w:ascii="Times New Roman" w:eastAsia="Times New Roman" w:hAnsi="Times New Roman" w:cs="Times New Roman"/>
          <w:sz w:val="28"/>
          <w:szCs w:val="28"/>
          <w:lang w:eastAsia="uk-UA"/>
        </w:rPr>
        <w:t>5101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>00:0</w:t>
      </w:r>
      <w:r w:rsidR="00573D2F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F05B5F">
        <w:rPr>
          <w:rFonts w:ascii="Times New Roman" w:eastAsia="Times New Roman" w:hAnsi="Times New Roman" w:cs="Times New Roman"/>
          <w:sz w:val="28"/>
          <w:szCs w:val="28"/>
          <w:lang w:eastAsia="uk-UA"/>
        </w:rPr>
        <w:t>7:0003</w:t>
      </w:r>
      <w:r w:rsidR="00573D2F">
        <w:rPr>
          <w:rFonts w:ascii="Times New Roman" w:eastAsia="Times New Roman" w:hAnsi="Times New Roman" w:cs="Times New Roman"/>
          <w:sz w:val="28"/>
          <w:szCs w:val="28"/>
          <w:lang w:eastAsia="uk-UA"/>
        </w:rPr>
        <w:t>, площею 0,</w:t>
      </w:r>
      <w:r w:rsidR="00F05B5F">
        <w:rPr>
          <w:rFonts w:ascii="Times New Roman" w:eastAsia="Times New Roman" w:hAnsi="Times New Roman" w:cs="Times New Roman"/>
          <w:sz w:val="28"/>
          <w:szCs w:val="28"/>
          <w:lang w:eastAsia="uk-UA"/>
        </w:rPr>
        <w:t>0950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C1749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що знаход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иться за адресою: </w:t>
      </w:r>
      <w:r w:rsidR="009B38B1" w:rsidRPr="009B38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м. Сторожинець, яка належить </w:t>
      </w:r>
      <w:r w:rsidR="009B38B1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Вельничук Богдані Миколаївні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44F42" w:rsidRPr="00644F42" w:rsidRDefault="00CC3A8F" w:rsidP="00644F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644F42" w:rsidRPr="00644F42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644F42" w:rsidRPr="00644F42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нтроль за виконанням рішення покласти </w:t>
      </w:r>
      <w:r w:rsidR="00644F42" w:rsidRPr="00644F42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44F42" w:rsidRPr="00644F42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першого заступника міського голови (І.БЕЛЕНЧУК) та постійну комісію </w:t>
      </w:r>
      <w:r w:rsidR="00644F42" w:rsidRPr="00644F42">
        <w:rPr>
          <w:rFonts w:ascii="Times New Roman" w:hAnsi="Times New Roman" w:cs="Times New Roman"/>
          <w:color w:val="000000"/>
          <w:sz w:val="28"/>
          <w:szCs w:val="28"/>
        </w:rPr>
        <w:t>мі</w:t>
      </w:r>
      <w:r w:rsidR="00644F42" w:rsidRPr="00644F42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ської ради з питань регулювання земельних відносин, архітектури, будівництва та перспективного планування.</w:t>
      </w:r>
    </w:p>
    <w:p w:rsidR="00644F42" w:rsidRPr="00644F42" w:rsidRDefault="00644F42" w:rsidP="00644F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</w:p>
    <w:p w:rsidR="00381B1C" w:rsidRPr="00381B1C" w:rsidRDefault="00381B1C" w:rsidP="00381B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B1C">
        <w:rPr>
          <w:rFonts w:ascii="Times New Roman" w:hAnsi="Times New Roman" w:cs="Times New Roman"/>
          <w:b/>
          <w:sz w:val="28"/>
          <w:szCs w:val="28"/>
        </w:rPr>
        <w:t xml:space="preserve">Сторожинецький міський голова                                       Ігор МАТЕЙЧУК    </w:t>
      </w:r>
    </w:p>
    <w:p w:rsidR="00C801C2" w:rsidRDefault="00C801C2" w:rsidP="00644F42">
      <w:pPr>
        <w:rPr>
          <w:rFonts w:ascii="Times New Roman" w:hAnsi="Times New Roman" w:cs="Times New Roman"/>
          <w:sz w:val="25"/>
          <w:szCs w:val="25"/>
        </w:rPr>
      </w:pPr>
    </w:p>
    <w:p w:rsidR="00413971" w:rsidRDefault="00413971" w:rsidP="00644F42">
      <w:pPr>
        <w:rPr>
          <w:rFonts w:ascii="Times New Roman" w:hAnsi="Times New Roman" w:cs="Times New Roman"/>
          <w:sz w:val="25"/>
          <w:szCs w:val="25"/>
        </w:rPr>
      </w:pPr>
    </w:p>
    <w:p w:rsidR="00413971" w:rsidRDefault="00413971" w:rsidP="00644F42">
      <w:pPr>
        <w:rPr>
          <w:rFonts w:ascii="Times New Roman" w:hAnsi="Times New Roman" w:cs="Times New Roman"/>
          <w:sz w:val="25"/>
          <w:szCs w:val="25"/>
        </w:rPr>
      </w:pPr>
    </w:p>
    <w:p w:rsidR="00413971" w:rsidRDefault="00413971" w:rsidP="00644F42">
      <w:pPr>
        <w:rPr>
          <w:rFonts w:ascii="Times New Roman" w:hAnsi="Times New Roman" w:cs="Times New Roman"/>
          <w:sz w:val="25"/>
          <w:szCs w:val="25"/>
        </w:rPr>
      </w:pPr>
    </w:p>
    <w:p w:rsidR="00413971" w:rsidRDefault="00413971" w:rsidP="00644F42">
      <w:pPr>
        <w:rPr>
          <w:rFonts w:ascii="Times New Roman" w:hAnsi="Times New Roman" w:cs="Times New Roman"/>
          <w:sz w:val="25"/>
          <w:szCs w:val="25"/>
        </w:rPr>
      </w:pPr>
    </w:p>
    <w:p w:rsidR="00413971" w:rsidRDefault="00413971" w:rsidP="00644F42">
      <w:pPr>
        <w:rPr>
          <w:rFonts w:ascii="Times New Roman" w:hAnsi="Times New Roman" w:cs="Times New Roman"/>
          <w:sz w:val="25"/>
          <w:szCs w:val="25"/>
        </w:rPr>
      </w:pPr>
    </w:p>
    <w:p w:rsidR="00413971" w:rsidRDefault="00413971" w:rsidP="00644F42">
      <w:pPr>
        <w:rPr>
          <w:rFonts w:ascii="Times New Roman" w:hAnsi="Times New Roman" w:cs="Times New Roman"/>
          <w:sz w:val="25"/>
          <w:szCs w:val="25"/>
        </w:rPr>
      </w:pPr>
    </w:p>
    <w:p w:rsidR="00413971" w:rsidRDefault="00413971" w:rsidP="00644F42">
      <w:pPr>
        <w:rPr>
          <w:rFonts w:ascii="Times New Roman" w:hAnsi="Times New Roman" w:cs="Times New Roman"/>
          <w:sz w:val="25"/>
          <w:szCs w:val="25"/>
        </w:rPr>
      </w:pPr>
    </w:p>
    <w:p w:rsidR="00413971" w:rsidRDefault="00413971" w:rsidP="00644F42">
      <w:pPr>
        <w:rPr>
          <w:rFonts w:ascii="Times New Roman" w:hAnsi="Times New Roman" w:cs="Times New Roman"/>
          <w:sz w:val="25"/>
          <w:szCs w:val="25"/>
        </w:rPr>
      </w:pPr>
    </w:p>
    <w:p w:rsidR="00413971" w:rsidRDefault="00413971" w:rsidP="00644F42">
      <w:pPr>
        <w:rPr>
          <w:rFonts w:ascii="Times New Roman" w:hAnsi="Times New Roman" w:cs="Times New Roman"/>
          <w:sz w:val="25"/>
          <w:szCs w:val="25"/>
        </w:rPr>
      </w:pPr>
    </w:p>
    <w:p w:rsidR="00413971" w:rsidRDefault="00413971" w:rsidP="00644F42">
      <w:pPr>
        <w:rPr>
          <w:rFonts w:ascii="Times New Roman" w:hAnsi="Times New Roman" w:cs="Times New Roman"/>
          <w:sz w:val="25"/>
          <w:szCs w:val="25"/>
        </w:rPr>
      </w:pPr>
    </w:p>
    <w:p w:rsidR="00413971" w:rsidRDefault="00413971" w:rsidP="00644F42">
      <w:pPr>
        <w:rPr>
          <w:rFonts w:ascii="Times New Roman" w:hAnsi="Times New Roman" w:cs="Times New Roman"/>
          <w:sz w:val="25"/>
          <w:szCs w:val="25"/>
        </w:rPr>
      </w:pPr>
    </w:p>
    <w:p w:rsidR="00413971" w:rsidRDefault="00413971" w:rsidP="00644F42">
      <w:pPr>
        <w:rPr>
          <w:rFonts w:ascii="Times New Roman" w:hAnsi="Times New Roman" w:cs="Times New Roman"/>
          <w:sz w:val="25"/>
          <w:szCs w:val="25"/>
        </w:rPr>
      </w:pPr>
    </w:p>
    <w:p w:rsidR="00413971" w:rsidRDefault="00413971" w:rsidP="00644F42">
      <w:pPr>
        <w:rPr>
          <w:rFonts w:ascii="Times New Roman" w:hAnsi="Times New Roman" w:cs="Times New Roman"/>
          <w:sz w:val="25"/>
          <w:szCs w:val="25"/>
        </w:rPr>
      </w:pPr>
    </w:p>
    <w:p w:rsidR="00413971" w:rsidRDefault="00413971" w:rsidP="00644F42">
      <w:pPr>
        <w:rPr>
          <w:rFonts w:ascii="Times New Roman" w:hAnsi="Times New Roman" w:cs="Times New Roman"/>
          <w:sz w:val="25"/>
          <w:szCs w:val="25"/>
        </w:rPr>
      </w:pPr>
    </w:p>
    <w:p w:rsidR="00413971" w:rsidRDefault="00413971" w:rsidP="00644F42">
      <w:pPr>
        <w:rPr>
          <w:rFonts w:ascii="Times New Roman" w:hAnsi="Times New Roman" w:cs="Times New Roman"/>
          <w:sz w:val="25"/>
          <w:szCs w:val="25"/>
        </w:rPr>
      </w:pPr>
    </w:p>
    <w:p w:rsidR="00413971" w:rsidRDefault="00413971" w:rsidP="00644F42">
      <w:pPr>
        <w:rPr>
          <w:rFonts w:ascii="Times New Roman" w:hAnsi="Times New Roman" w:cs="Times New Roman"/>
          <w:sz w:val="25"/>
          <w:szCs w:val="25"/>
        </w:rPr>
      </w:pPr>
    </w:p>
    <w:p w:rsidR="00413971" w:rsidRDefault="00413971" w:rsidP="00644F42">
      <w:pPr>
        <w:rPr>
          <w:rFonts w:ascii="Times New Roman" w:hAnsi="Times New Roman" w:cs="Times New Roman"/>
          <w:sz w:val="25"/>
          <w:szCs w:val="25"/>
        </w:rPr>
      </w:pPr>
    </w:p>
    <w:p w:rsidR="00413971" w:rsidRDefault="00413971" w:rsidP="00644F42">
      <w:pPr>
        <w:rPr>
          <w:rFonts w:ascii="Times New Roman" w:hAnsi="Times New Roman" w:cs="Times New Roman"/>
          <w:sz w:val="25"/>
          <w:szCs w:val="25"/>
        </w:rPr>
      </w:pPr>
    </w:p>
    <w:p w:rsidR="00413971" w:rsidRDefault="00413971" w:rsidP="00644F42">
      <w:pPr>
        <w:rPr>
          <w:rFonts w:ascii="Times New Roman" w:hAnsi="Times New Roman" w:cs="Times New Roman"/>
          <w:sz w:val="25"/>
          <w:szCs w:val="25"/>
        </w:rPr>
      </w:pPr>
    </w:p>
    <w:p w:rsidR="00413971" w:rsidRDefault="00413971" w:rsidP="00644F42">
      <w:pPr>
        <w:rPr>
          <w:rFonts w:ascii="Times New Roman" w:hAnsi="Times New Roman" w:cs="Times New Roman"/>
          <w:sz w:val="25"/>
          <w:szCs w:val="25"/>
        </w:rPr>
      </w:pPr>
    </w:p>
    <w:p w:rsidR="00413971" w:rsidRDefault="00413971" w:rsidP="00644F42">
      <w:pPr>
        <w:rPr>
          <w:rFonts w:ascii="Times New Roman" w:hAnsi="Times New Roman" w:cs="Times New Roman"/>
          <w:sz w:val="25"/>
          <w:szCs w:val="25"/>
        </w:rPr>
      </w:pPr>
    </w:p>
    <w:p w:rsidR="00413971" w:rsidRDefault="00413971" w:rsidP="00644F42">
      <w:pPr>
        <w:rPr>
          <w:rFonts w:ascii="Times New Roman" w:hAnsi="Times New Roman" w:cs="Times New Roman"/>
          <w:sz w:val="25"/>
          <w:szCs w:val="25"/>
        </w:rPr>
      </w:pPr>
    </w:p>
    <w:p w:rsidR="00413971" w:rsidRDefault="00413971" w:rsidP="00644F42">
      <w:pPr>
        <w:rPr>
          <w:rFonts w:ascii="Times New Roman" w:hAnsi="Times New Roman" w:cs="Times New Roman"/>
          <w:sz w:val="25"/>
          <w:szCs w:val="25"/>
        </w:rPr>
      </w:pPr>
    </w:p>
    <w:p w:rsidR="00413971" w:rsidRDefault="00413971" w:rsidP="00644F42">
      <w:pPr>
        <w:rPr>
          <w:rFonts w:ascii="Times New Roman" w:hAnsi="Times New Roman" w:cs="Times New Roman"/>
          <w:sz w:val="25"/>
          <w:szCs w:val="25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5103"/>
        <w:gridCol w:w="4643"/>
      </w:tblGrid>
      <w:tr w:rsidR="00413971" w:rsidTr="00413971">
        <w:tc>
          <w:tcPr>
            <w:tcW w:w="5103" w:type="dxa"/>
            <w:hideMark/>
          </w:tcPr>
          <w:p w:rsidR="00413971" w:rsidRPr="00413971" w:rsidRDefault="0041397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13971">
              <w:rPr>
                <w:rFonts w:ascii="Times New Roman" w:hAnsi="Times New Roman" w:cs="Times New Roman"/>
              </w:rPr>
              <w:lastRenderedPageBreak/>
              <w:t>Виконавець:</w:t>
            </w:r>
          </w:p>
          <w:p w:rsidR="00413971" w:rsidRPr="00413971" w:rsidRDefault="0041397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13971">
              <w:rPr>
                <w:rFonts w:ascii="Times New Roman" w:hAnsi="Times New Roman" w:cs="Times New Roman"/>
              </w:rPr>
              <w:t xml:space="preserve">В.о. начальника відділу земельних відносин </w:t>
            </w:r>
          </w:p>
        </w:tc>
        <w:tc>
          <w:tcPr>
            <w:tcW w:w="4643" w:type="dxa"/>
            <w:hideMark/>
          </w:tcPr>
          <w:p w:rsidR="00413971" w:rsidRPr="00413971" w:rsidRDefault="00413971">
            <w:pPr>
              <w:ind w:right="-11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13971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413971" w:rsidRPr="00413971" w:rsidRDefault="00413971">
            <w:pPr>
              <w:ind w:right="-11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13971">
              <w:rPr>
                <w:rFonts w:ascii="Times New Roman" w:hAnsi="Times New Roman" w:cs="Times New Roman"/>
              </w:rPr>
              <w:t xml:space="preserve">                     Аркадій ВІТЮК</w:t>
            </w:r>
          </w:p>
        </w:tc>
      </w:tr>
      <w:tr w:rsidR="00413971" w:rsidTr="00413971">
        <w:tc>
          <w:tcPr>
            <w:tcW w:w="5103" w:type="dxa"/>
            <w:hideMark/>
          </w:tcPr>
          <w:p w:rsidR="00413971" w:rsidRPr="00413971" w:rsidRDefault="0041397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13971">
              <w:rPr>
                <w:rFonts w:ascii="Times New Roman" w:hAnsi="Times New Roman" w:cs="Times New Roman"/>
              </w:rPr>
              <w:t>Погоджено:</w:t>
            </w:r>
          </w:p>
        </w:tc>
        <w:tc>
          <w:tcPr>
            <w:tcW w:w="4643" w:type="dxa"/>
          </w:tcPr>
          <w:p w:rsidR="00413971" w:rsidRPr="00413971" w:rsidRDefault="00413971">
            <w:pPr>
              <w:ind w:right="-117"/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413971" w:rsidTr="00413971">
        <w:tc>
          <w:tcPr>
            <w:tcW w:w="5103" w:type="dxa"/>
            <w:hideMark/>
          </w:tcPr>
          <w:p w:rsidR="00413971" w:rsidRPr="00413971" w:rsidRDefault="0041397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13971">
              <w:rPr>
                <w:rFonts w:ascii="Times New Roman" w:hAnsi="Times New Roman" w:cs="Times New Roman"/>
              </w:rPr>
              <w:t xml:space="preserve">Секретар міської ради            </w:t>
            </w:r>
          </w:p>
        </w:tc>
        <w:tc>
          <w:tcPr>
            <w:tcW w:w="4643" w:type="dxa"/>
            <w:hideMark/>
          </w:tcPr>
          <w:p w:rsidR="00413971" w:rsidRDefault="00413971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413971">
              <w:rPr>
                <w:rFonts w:ascii="Times New Roman" w:hAnsi="Times New Roman" w:cs="Times New Roman"/>
              </w:rPr>
              <w:t xml:space="preserve">                      Дмитро БОЙЧУК</w:t>
            </w:r>
          </w:p>
          <w:p w:rsidR="00413971" w:rsidRPr="00413971" w:rsidRDefault="00413971">
            <w:pPr>
              <w:ind w:right="-117"/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413971" w:rsidTr="00413971">
        <w:tc>
          <w:tcPr>
            <w:tcW w:w="5103" w:type="dxa"/>
            <w:hideMark/>
          </w:tcPr>
          <w:p w:rsidR="00413971" w:rsidRPr="00413971" w:rsidRDefault="0041397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13971">
              <w:rPr>
                <w:rFonts w:ascii="Times New Roman" w:hAnsi="Times New Roman" w:cs="Times New Roman"/>
              </w:rPr>
              <w:t>Перший заступник міського голови</w:t>
            </w:r>
          </w:p>
        </w:tc>
        <w:tc>
          <w:tcPr>
            <w:tcW w:w="4643" w:type="dxa"/>
            <w:hideMark/>
          </w:tcPr>
          <w:p w:rsidR="00413971" w:rsidRDefault="00413971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413971">
              <w:rPr>
                <w:rFonts w:ascii="Times New Roman" w:hAnsi="Times New Roman" w:cs="Times New Roman"/>
              </w:rPr>
              <w:t xml:space="preserve">                      Ігор БЕЛЕНЧУК</w:t>
            </w:r>
          </w:p>
          <w:p w:rsidR="00413971" w:rsidRPr="00413971" w:rsidRDefault="00413971">
            <w:pPr>
              <w:ind w:right="-117"/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413971" w:rsidTr="00413971">
        <w:tc>
          <w:tcPr>
            <w:tcW w:w="5103" w:type="dxa"/>
            <w:hideMark/>
          </w:tcPr>
          <w:p w:rsidR="00413971" w:rsidRPr="00413971" w:rsidRDefault="00413971">
            <w:pPr>
              <w:ind w:right="-11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13971">
              <w:rPr>
                <w:rFonts w:ascii="Times New Roman" w:hAnsi="Times New Roman" w:cs="Times New Roman"/>
              </w:rPr>
              <w:t xml:space="preserve">В.о. начальник відділу організаційної та кадрової роботи                                                                                       </w:t>
            </w:r>
          </w:p>
        </w:tc>
        <w:tc>
          <w:tcPr>
            <w:tcW w:w="4643" w:type="dxa"/>
            <w:hideMark/>
          </w:tcPr>
          <w:p w:rsidR="00413971" w:rsidRPr="00413971" w:rsidRDefault="00413971">
            <w:pPr>
              <w:ind w:right="-11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13971">
              <w:rPr>
                <w:rFonts w:ascii="Times New Roman" w:hAnsi="Times New Roman" w:cs="Times New Roman"/>
              </w:rPr>
              <w:t xml:space="preserve">                </w:t>
            </w:r>
          </w:p>
          <w:p w:rsidR="00413971" w:rsidRDefault="00413971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413971">
              <w:rPr>
                <w:rFonts w:ascii="Times New Roman" w:hAnsi="Times New Roman" w:cs="Times New Roman"/>
              </w:rPr>
              <w:t xml:space="preserve">                     Ілля ПЕНТЕСКУЛ </w:t>
            </w:r>
          </w:p>
          <w:p w:rsidR="00413971" w:rsidRPr="00413971" w:rsidRDefault="00413971">
            <w:pPr>
              <w:ind w:right="-117"/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413971" w:rsidTr="00413971">
        <w:tc>
          <w:tcPr>
            <w:tcW w:w="5103" w:type="dxa"/>
            <w:hideMark/>
          </w:tcPr>
          <w:p w:rsidR="00413971" w:rsidRPr="00413971" w:rsidRDefault="0041397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13971">
              <w:rPr>
                <w:rFonts w:ascii="Times New Roman" w:hAnsi="Times New Roman" w:cs="Times New Roman"/>
              </w:rPr>
              <w:t>Начальник юридичного відділу</w:t>
            </w:r>
          </w:p>
        </w:tc>
        <w:tc>
          <w:tcPr>
            <w:tcW w:w="4643" w:type="dxa"/>
            <w:hideMark/>
          </w:tcPr>
          <w:p w:rsidR="00413971" w:rsidRDefault="00413971">
            <w:pPr>
              <w:jc w:val="both"/>
              <w:rPr>
                <w:rFonts w:ascii="Times New Roman" w:hAnsi="Times New Roman" w:cs="Times New Roman"/>
              </w:rPr>
            </w:pPr>
            <w:r w:rsidRPr="00413971">
              <w:rPr>
                <w:rFonts w:ascii="Times New Roman" w:hAnsi="Times New Roman" w:cs="Times New Roman"/>
              </w:rPr>
              <w:t xml:space="preserve">                     Олексій КОЗЛОВ</w:t>
            </w:r>
          </w:p>
          <w:p w:rsidR="00413971" w:rsidRPr="00413971" w:rsidRDefault="0041397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413971" w:rsidTr="00413971">
        <w:tc>
          <w:tcPr>
            <w:tcW w:w="5103" w:type="dxa"/>
            <w:hideMark/>
          </w:tcPr>
          <w:p w:rsidR="00413971" w:rsidRPr="00413971" w:rsidRDefault="0041397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13971">
              <w:rPr>
                <w:rFonts w:ascii="Times New Roman" w:hAnsi="Times New Roman" w:cs="Times New Roman"/>
              </w:rPr>
              <w:t xml:space="preserve">Начальник відділу документообігу та контролю                                                                                                  </w:t>
            </w:r>
          </w:p>
        </w:tc>
        <w:tc>
          <w:tcPr>
            <w:tcW w:w="4643" w:type="dxa"/>
            <w:hideMark/>
          </w:tcPr>
          <w:p w:rsidR="00413971" w:rsidRPr="00413971" w:rsidRDefault="0041397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13971">
              <w:rPr>
                <w:rFonts w:ascii="Times New Roman" w:hAnsi="Times New Roman" w:cs="Times New Roman"/>
              </w:rPr>
              <w:t xml:space="preserve">              </w:t>
            </w:r>
          </w:p>
          <w:p w:rsidR="00413971" w:rsidRDefault="00413971">
            <w:pPr>
              <w:jc w:val="both"/>
              <w:rPr>
                <w:rFonts w:ascii="Times New Roman" w:hAnsi="Times New Roman" w:cs="Times New Roman"/>
              </w:rPr>
            </w:pPr>
            <w:r w:rsidRPr="00413971">
              <w:rPr>
                <w:rFonts w:ascii="Times New Roman" w:hAnsi="Times New Roman" w:cs="Times New Roman"/>
              </w:rPr>
              <w:t xml:space="preserve">                     Микола БАЛАНЮК</w:t>
            </w:r>
          </w:p>
          <w:p w:rsidR="00413971" w:rsidRPr="00413971" w:rsidRDefault="0041397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413971" w:rsidTr="00413971">
        <w:tc>
          <w:tcPr>
            <w:tcW w:w="5103" w:type="dxa"/>
            <w:hideMark/>
          </w:tcPr>
          <w:p w:rsidR="00413971" w:rsidRPr="00413971" w:rsidRDefault="0041397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13971">
              <w:rPr>
                <w:rFonts w:ascii="Times New Roman" w:hAnsi="Times New Roman" w:cs="Times New Roman"/>
                <w:color w:val="000000"/>
              </w:rPr>
              <w:t>Завідувач сектору містобудування та архітектури житлового господарства, транспорту, благоустрою та унфраструктури</w:t>
            </w:r>
          </w:p>
        </w:tc>
        <w:tc>
          <w:tcPr>
            <w:tcW w:w="4643" w:type="dxa"/>
          </w:tcPr>
          <w:p w:rsidR="00413971" w:rsidRPr="00413971" w:rsidRDefault="00413971">
            <w:pPr>
              <w:jc w:val="both"/>
              <w:rPr>
                <w:rStyle w:val="normaltextrun"/>
                <w:rFonts w:ascii="Times New Roman" w:hAnsi="Times New Roman" w:cs="Times New Roman"/>
                <w:iCs/>
                <w:lang w:val="ru-RU" w:eastAsia="ru-RU"/>
              </w:rPr>
            </w:pPr>
          </w:p>
          <w:p w:rsidR="00413971" w:rsidRPr="00413971" w:rsidRDefault="00413971">
            <w:pPr>
              <w:jc w:val="both"/>
              <w:rPr>
                <w:rStyle w:val="normaltextrun"/>
                <w:rFonts w:ascii="Times New Roman" w:hAnsi="Times New Roman" w:cs="Times New Roman"/>
                <w:iCs/>
              </w:rPr>
            </w:pPr>
          </w:p>
          <w:p w:rsidR="00413971" w:rsidRPr="00413971" w:rsidRDefault="00413971">
            <w:pPr>
              <w:jc w:val="both"/>
              <w:rPr>
                <w:rStyle w:val="normaltextrun"/>
                <w:rFonts w:ascii="Times New Roman" w:hAnsi="Times New Roman" w:cs="Times New Roman"/>
                <w:iCs/>
              </w:rPr>
            </w:pPr>
            <w:r w:rsidRPr="00413971">
              <w:rPr>
                <w:rStyle w:val="normaltextrun"/>
                <w:rFonts w:ascii="Times New Roman" w:hAnsi="Times New Roman" w:cs="Times New Roman"/>
                <w:iCs/>
              </w:rPr>
              <w:t xml:space="preserve">                     Сергій ШЕЛЄМІН</w:t>
            </w:r>
          </w:p>
          <w:p w:rsidR="00413971" w:rsidRPr="00413971" w:rsidRDefault="0041397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413971" w:rsidTr="00413971">
        <w:tc>
          <w:tcPr>
            <w:tcW w:w="5103" w:type="dxa"/>
            <w:hideMark/>
          </w:tcPr>
          <w:p w:rsidR="00413971" w:rsidRPr="00413971" w:rsidRDefault="00413971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413971">
              <w:rPr>
                <w:rFonts w:ascii="Times New Roman" w:hAnsi="Times New Roman" w:cs="Times New Roman"/>
                <w:color w:val="000000"/>
                <w:lang w:eastAsia="uk-UA"/>
              </w:rPr>
              <w:t>Голова постійної комісії міської ради з питань регулювання земельних відносин, архітектури, будівництва та перспективного планування</w:t>
            </w:r>
            <w:r w:rsidRPr="0041397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43" w:type="dxa"/>
          </w:tcPr>
          <w:p w:rsidR="00413971" w:rsidRPr="00413971" w:rsidRDefault="00413971">
            <w:pPr>
              <w:jc w:val="both"/>
              <w:rPr>
                <w:rStyle w:val="normaltextrun"/>
                <w:rFonts w:ascii="Times New Roman" w:hAnsi="Times New Roman" w:cs="Times New Roman"/>
                <w:iCs/>
                <w:lang w:val="ru-RU" w:eastAsia="ru-RU"/>
              </w:rPr>
            </w:pPr>
          </w:p>
          <w:p w:rsidR="00413971" w:rsidRPr="00413971" w:rsidRDefault="00413971">
            <w:pPr>
              <w:jc w:val="both"/>
              <w:rPr>
                <w:rStyle w:val="normaltextrun"/>
                <w:rFonts w:ascii="Times New Roman" w:hAnsi="Times New Roman" w:cs="Times New Roman"/>
                <w:iCs/>
              </w:rPr>
            </w:pPr>
          </w:p>
          <w:p w:rsidR="00413971" w:rsidRPr="00413971" w:rsidRDefault="00413971">
            <w:pPr>
              <w:jc w:val="both"/>
              <w:rPr>
                <w:rStyle w:val="normaltextrun"/>
                <w:rFonts w:ascii="Times New Roman" w:hAnsi="Times New Roman" w:cs="Times New Roman"/>
                <w:iCs/>
              </w:rPr>
            </w:pPr>
            <w:r w:rsidRPr="00413971">
              <w:rPr>
                <w:rStyle w:val="normaltextrun"/>
                <w:rFonts w:ascii="Times New Roman" w:hAnsi="Times New Roman" w:cs="Times New Roman"/>
                <w:iCs/>
              </w:rPr>
              <w:t xml:space="preserve">                     Аліна ДІДИЧ</w:t>
            </w:r>
            <w:r w:rsidRPr="00413971">
              <w:rPr>
                <w:rStyle w:val="eop"/>
                <w:rFonts w:ascii="Times New Roman" w:eastAsia="SimSun" w:hAnsi="Times New Roman" w:cs="Times New Roman"/>
              </w:rPr>
              <w:t> </w:t>
            </w:r>
            <w:r w:rsidRPr="00413971">
              <w:rPr>
                <w:rStyle w:val="normaltextrun"/>
                <w:rFonts w:ascii="Times New Roman" w:hAnsi="Times New Roman" w:cs="Times New Roman"/>
                <w:iCs/>
              </w:rPr>
              <w:t xml:space="preserve"> </w:t>
            </w:r>
          </w:p>
          <w:p w:rsidR="00413971" w:rsidRPr="00413971" w:rsidRDefault="00413971">
            <w:pPr>
              <w:jc w:val="both"/>
              <w:rPr>
                <w:rStyle w:val="normaltextrun"/>
                <w:rFonts w:ascii="Times New Roman" w:hAnsi="Times New Roman" w:cs="Times New Roman"/>
                <w:iCs/>
                <w:lang w:val="ru-RU" w:eastAsia="ru-RU"/>
              </w:rPr>
            </w:pPr>
          </w:p>
        </w:tc>
      </w:tr>
      <w:tr w:rsidR="00413971" w:rsidTr="00413971">
        <w:tc>
          <w:tcPr>
            <w:tcW w:w="5103" w:type="dxa"/>
            <w:hideMark/>
          </w:tcPr>
          <w:p w:rsidR="00413971" w:rsidRPr="00413971" w:rsidRDefault="00413971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3971">
              <w:rPr>
                <w:rStyle w:val="normaltextrun"/>
                <w:rFonts w:ascii="Times New Roman" w:hAnsi="Times New Roman" w:cs="Times New Roman"/>
              </w:rPr>
              <w:t xml:space="preserve">Голова постійної комісії </w:t>
            </w:r>
            <w:r w:rsidRPr="00413971">
              <w:rPr>
                <w:rFonts w:ascii="Times New Roman" w:hAnsi="Times New Roman" w:cs="Times New Roman"/>
              </w:rPr>
              <w:t xml:space="preserve">з питань </w:t>
            </w:r>
            <w:r w:rsidRPr="00413971">
              <w:rPr>
                <w:rFonts w:ascii="Times New Roman" w:hAnsi="Times New Roman" w:cs="Times New Roman"/>
                <w:bCs/>
                <w:iCs/>
              </w:rPr>
              <w:t>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</w:t>
            </w:r>
          </w:p>
        </w:tc>
        <w:tc>
          <w:tcPr>
            <w:tcW w:w="4643" w:type="dxa"/>
          </w:tcPr>
          <w:p w:rsidR="00413971" w:rsidRPr="00413971" w:rsidRDefault="00413971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413971" w:rsidRPr="00413971" w:rsidRDefault="004139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3971" w:rsidRPr="00413971" w:rsidRDefault="004139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3971" w:rsidRPr="00413971" w:rsidRDefault="004139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3971" w:rsidRPr="00413971" w:rsidRDefault="004139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3971" w:rsidRPr="00413971" w:rsidRDefault="004139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971">
              <w:rPr>
                <w:rFonts w:ascii="Times New Roman" w:hAnsi="Times New Roman" w:cs="Times New Roman"/>
                <w:color w:val="000000"/>
              </w:rPr>
              <w:t xml:space="preserve">                    Ростислава СУМАРЮК</w:t>
            </w:r>
          </w:p>
          <w:p w:rsidR="00413971" w:rsidRPr="00413971" w:rsidRDefault="00413971">
            <w:pPr>
              <w:jc w:val="both"/>
              <w:rPr>
                <w:rStyle w:val="normaltextrun"/>
                <w:rFonts w:ascii="Times New Roman" w:hAnsi="Times New Roman" w:cs="Times New Roman"/>
                <w:iCs/>
                <w:lang w:val="ru-RU" w:eastAsia="ru-RU"/>
              </w:rPr>
            </w:pPr>
          </w:p>
        </w:tc>
      </w:tr>
      <w:tr w:rsidR="00413971" w:rsidTr="00413971">
        <w:tc>
          <w:tcPr>
            <w:tcW w:w="5103" w:type="dxa"/>
            <w:hideMark/>
          </w:tcPr>
          <w:p w:rsidR="00413971" w:rsidRPr="00413971" w:rsidRDefault="00413971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413971">
              <w:rPr>
                <w:rStyle w:val="normaltextrun"/>
                <w:rFonts w:ascii="Times New Roman" w:hAnsi="Times New Roman" w:cs="Times New Roman"/>
              </w:rPr>
              <w:t xml:space="preserve">Голова постійної комісії </w:t>
            </w:r>
            <w:r w:rsidRPr="00413971">
              <w:rPr>
                <w:rFonts w:ascii="Times New Roman" w:hAnsi="Times New Roman" w:cs="Times New Roman"/>
                <w:bCs/>
                <w:iCs/>
              </w:rPr>
              <w:t>з питань фінансів, соціально-економічного розвитку, планування, бюджету</w:t>
            </w:r>
          </w:p>
        </w:tc>
        <w:tc>
          <w:tcPr>
            <w:tcW w:w="4643" w:type="dxa"/>
          </w:tcPr>
          <w:p w:rsidR="00413971" w:rsidRPr="00413971" w:rsidRDefault="00413971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3971" w:rsidRPr="00413971" w:rsidRDefault="004139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3971" w:rsidRPr="00413971" w:rsidRDefault="004139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971">
              <w:rPr>
                <w:rFonts w:ascii="Times New Roman" w:hAnsi="Times New Roman" w:cs="Times New Roman"/>
                <w:color w:val="000000"/>
              </w:rPr>
              <w:t xml:space="preserve">                   Лідія РАВЛЮК</w:t>
            </w:r>
          </w:p>
          <w:p w:rsidR="00413971" w:rsidRPr="00413971" w:rsidRDefault="00413971">
            <w:pPr>
              <w:jc w:val="both"/>
              <w:rPr>
                <w:rStyle w:val="normaltextrun"/>
                <w:rFonts w:ascii="Times New Roman" w:hAnsi="Times New Roman" w:cs="Times New Roman"/>
                <w:iCs/>
                <w:lang w:val="ru-RU" w:eastAsia="ru-RU"/>
              </w:rPr>
            </w:pPr>
          </w:p>
        </w:tc>
      </w:tr>
      <w:tr w:rsidR="00413971" w:rsidTr="00413971">
        <w:tc>
          <w:tcPr>
            <w:tcW w:w="5103" w:type="dxa"/>
            <w:hideMark/>
          </w:tcPr>
          <w:p w:rsidR="00413971" w:rsidRPr="00413971" w:rsidRDefault="00413971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413971">
              <w:rPr>
                <w:rFonts w:ascii="Times New Roman" w:hAnsi="Times New Roman" w:cs="Times New Roman"/>
                <w:color w:val="000000"/>
              </w:rPr>
              <w:t xml:space="preserve">Голова постійної комісії </w:t>
            </w:r>
            <w:r w:rsidRPr="00413971">
              <w:rPr>
                <w:rFonts w:ascii="Times New Roman" w:hAnsi="Times New Roman" w:cs="Times New Roman"/>
              </w:rPr>
              <w:t xml:space="preserve">з питань </w:t>
            </w:r>
            <w:r w:rsidRPr="00413971">
              <w:rPr>
                <w:rFonts w:ascii="Times New Roman" w:hAnsi="Times New Roman" w:cs="Times New Roman"/>
                <w:bCs/>
                <w:iCs/>
              </w:rPr>
              <w:t>житлово-комунального господарства, приватизації, комунальної власності, промисловості,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</w:t>
            </w:r>
          </w:p>
        </w:tc>
        <w:tc>
          <w:tcPr>
            <w:tcW w:w="4643" w:type="dxa"/>
          </w:tcPr>
          <w:p w:rsidR="00413971" w:rsidRPr="00413971" w:rsidRDefault="00413971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3971" w:rsidRPr="00413971" w:rsidRDefault="004139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3971" w:rsidRPr="00413971" w:rsidRDefault="004139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3971" w:rsidRPr="00413971" w:rsidRDefault="004139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3971" w:rsidRPr="00413971" w:rsidRDefault="004139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3971" w:rsidRPr="00413971" w:rsidRDefault="004139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3971" w:rsidRPr="00413971" w:rsidRDefault="004139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3971" w:rsidRPr="00413971" w:rsidRDefault="004139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971">
              <w:rPr>
                <w:rFonts w:ascii="Times New Roman" w:hAnsi="Times New Roman" w:cs="Times New Roman"/>
                <w:color w:val="000000"/>
              </w:rPr>
              <w:t xml:space="preserve">                  Анатолій ОЛЕНЮК </w:t>
            </w:r>
          </w:p>
          <w:p w:rsidR="00413971" w:rsidRPr="00413971" w:rsidRDefault="00413971">
            <w:pPr>
              <w:jc w:val="both"/>
              <w:rPr>
                <w:rStyle w:val="normaltextrun"/>
                <w:rFonts w:ascii="Times New Roman" w:hAnsi="Times New Roman" w:cs="Times New Roman"/>
                <w:iCs/>
                <w:lang w:val="ru-RU" w:eastAsia="ru-RU"/>
              </w:rPr>
            </w:pPr>
          </w:p>
        </w:tc>
      </w:tr>
      <w:tr w:rsidR="00413971" w:rsidTr="00413971">
        <w:tc>
          <w:tcPr>
            <w:tcW w:w="5103" w:type="dxa"/>
            <w:hideMark/>
          </w:tcPr>
          <w:p w:rsidR="00413971" w:rsidRPr="00413971" w:rsidRDefault="00413971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413971">
              <w:rPr>
                <w:rFonts w:ascii="Times New Roman" w:hAnsi="Times New Roman" w:cs="Times New Roman"/>
                <w:color w:val="000000"/>
              </w:rPr>
              <w:t xml:space="preserve">Голова постійної комісії </w:t>
            </w:r>
            <w:r w:rsidRPr="00413971">
              <w:rPr>
                <w:rStyle w:val="normaltextrun"/>
                <w:rFonts w:ascii="Times New Roman" w:hAnsi="Times New Roman" w:cs="Times New Roman"/>
              </w:rPr>
              <w:t xml:space="preserve"> з питань </w:t>
            </w:r>
            <w:r w:rsidRPr="00413971">
              <w:rPr>
                <w:rFonts w:ascii="Times New Roman" w:hAnsi="Times New Roman" w:cs="Times New Roman"/>
                <w:bCs/>
                <w:iCs/>
              </w:rPr>
              <w:t>освіти та науки, культури, фізкультури і спорту</w:t>
            </w:r>
          </w:p>
        </w:tc>
        <w:tc>
          <w:tcPr>
            <w:tcW w:w="4643" w:type="dxa"/>
          </w:tcPr>
          <w:p w:rsidR="00413971" w:rsidRPr="00413971" w:rsidRDefault="00413971">
            <w:pPr>
              <w:jc w:val="both"/>
              <w:rPr>
                <w:rFonts w:ascii="Times New Roman" w:hAnsi="Times New Roman" w:cs="Times New Roman"/>
                <w:bCs/>
                <w:iCs/>
                <w:lang w:val="ru-RU" w:eastAsia="ru-RU"/>
              </w:rPr>
            </w:pPr>
          </w:p>
          <w:p w:rsidR="00413971" w:rsidRPr="00413971" w:rsidRDefault="0041397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13971">
              <w:rPr>
                <w:rFonts w:ascii="Times New Roman" w:hAnsi="Times New Roman" w:cs="Times New Roman"/>
                <w:bCs/>
                <w:iCs/>
              </w:rPr>
              <w:t xml:space="preserve">                  Владіслава БОЖЕСКУЛ</w:t>
            </w:r>
          </w:p>
          <w:p w:rsidR="00413971" w:rsidRPr="00413971" w:rsidRDefault="00413971">
            <w:pPr>
              <w:jc w:val="both"/>
              <w:rPr>
                <w:rStyle w:val="normaltextrun"/>
                <w:rFonts w:ascii="Times New Roman" w:hAnsi="Times New Roman" w:cs="Times New Roman"/>
                <w:lang w:val="ru-RU" w:eastAsia="ru-RU"/>
              </w:rPr>
            </w:pPr>
          </w:p>
        </w:tc>
      </w:tr>
      <w:tr w:rsidR="00413971" w:rsidTr="00413971">
        <w:tc>
          <w:tcPr>
            <w:tcW w:w="5103" w:type="dxa"/>
            <w:hideMark/>
          </w:tcPr>
          <w:p w:rsidR="00413971" w:rsidRPr="00413971" w:rsidRDefault="00413971">
            <w:pPr>
              <w:rPr>
                <w:rStyle w:val="normaltextrun"/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413971">
              <w:rPr>
                <w:rStyle w:val="normaltextrun"/>
                <w:rFonts w:ascii="Times New Roman" w:hAnsi="Times New Roman" w:cs="Times New Roman"/>
              </w:rPr>
              <w:t xml:space="preserve">Голова постійної комісії </w:t>
            </w:r>
            <w:r w:rsidRPr="00413971">
              <w:rPr>
                <w:rFonts w:ascii="Times New Roman" w:hAnsi="Times New Roman" w:cs="Times New Roman"/>
                <w:color w:val="000000"/>
              </w:rPr>
              <w:t>з питань охорони здоров'я, соціального захисту населення, молодіжної політики</w:t>
            </w:r>
            <w:r w:rsidRPr="00413971">
              <w:rPr>
                <w:rStyle w:val="normaltextrun"/>
                <w:rFonts w:ascii="Times New Roman" w:hAnsi="Times New Roman" w:cs="Times New Roman"/>
              </w:rPr>
              <w:t xml:space="preserve">                                        </w:t>
            </w:r>
          </w:p>
        </w:tc>
        <w:tc>
          <w:tcPr>
            <w:tcW w:w="4643" w:type="dxa"/>
            <w:hideMark/>
          </w:tcPr>
          <w:p w:rsidR="00413971" w:rsidRPr="00413971" w:rsidRDefault="00413971">
            <w:pPr>
              <w:jc w:val="both"/>
              <w:rPr>
                <w:rStyle w:val="normaltextrun"/>
                <w:rFonts w:ascii="Times New Roman" w:hAnsi="Times New Roman" w:cs="Times New Roman"/>
                <w:iCs/>
                <w:lang w:val="ru-RU" w:eastAsia="ru-RU"/>
              </w:rPr>
            </w:pPr>
            <w:r w:rsidRPr="00413971">
              <w:rPr>
                <w:rStyle w:val="normaltextrun"/>
                <w:rFonts w:ascii="Times New Roman" w:hAnsi="Times New Roman" w:cs="Times New Roman"/>
                <w:iCs/>
              </w:rPr>
              <w:t xml:space="preserve">   </w:t>
            </w:r>
          </w:p>
          <w:p w:rsidR="00413971" w:rsidRPr="00413971" w:rsidRDefault="00413971">
            <w:pPr>
              <w:tabs>
                <w:tab w:val="left" w:pos="4428"/>
              </w:tabs>
              <w:ind w:right="-143"/>
              <w:jc w:val="both"/>
              <w:rPr>
                <w:rStyle w:val="normaltextrun"/>
                <w:rFonts w:ascii="Times New Roman" w:hAnsi="Times New Roman" w:cs="Times New Roman"/>
                <w:iCs/>
              </w:rPr>
            </w:pPr>
            <w:r w:rsidRPr="00413971">
              <w:rPr>
                <w:rStyle w:val="normaltextrun"/>
                <w:rFonts w:ascii="Times New Roman" w:hAnsi="Times New Roman" w:cs="Times New Roman"/>
                <w:iCs/>
              </w:rPr>
              <w:t xml:space="preserve">                  </w:t>
            </w:r>
          </w:p>
          <w:p w:rsidR="00413971" w:rsidRPr="00413971" w:rsidRDefault="00413971">
            <w:pPr>
              <w:tabs>
                <w:tab w:val="left" w:pos="4428"/>
              </w:tabs>
              <w:ind w:right="-143"/>
              <w:jc w:val="both"/>
              <w:rPr>
                <w:rStyle w:val="normaltextrun"/>
                <w:rFonts w:ascii="Times New Roman" w:hAnsi="Times New Roman" w:cs="Times New Roman"/>
                <w:iCs/>
                <w:lang w:val="ru-RU" w:eastAsia="ru-RU"/>
              </w:rPr>
            </w:pPr>
            <w:r w:rsidRPr="00413971">
              <w:rPr>
                <w:rStyle w:val="normaltextrun"/>
                <w:rFonts w:ascii="Times New Roman" w:hAnsi="Times New Roman" w:cs="Times New Roman"/>
                <w:iCs/>
              </w:rPr>
              <w:t xml:space="preserve">                  Олександр ВОЙЦЕХОВСЬКИЙ</w:t>
            </w:r>
          </w:p>
        </w:tc>
      </w:tr>
    </w:tbl>
    <w:p w:rsidR="00413971" w:rsidRPr="00CC69F8" w:rsidRDefault="00413971" w:rsidP="00644F42">
      <w:pPr>
        <w:rPr>
          <w:rFonts w:ascii="Times New Roman" w:hAnsi="Times New Roman" w:cs="Times New Roman"/>
          <w:sz w:val="25"/>
          <w:szCs w:val="25"/>
        </w:rPr>
      </w:pPr>
    </w:p>
    <w:sectPr w:rsidR="00413971" w:rsidRPr="00CC69F8" w:rsidSect="002426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153A"/>
    <w:rsid w:val="000102AD"/>
    <w:rsid w:val="00123A50"/>
    <w:rsid w:val="001473F3"/>
    <w:rsid w:val="0015158F"/>
    <w:rsid w:val="001E42FC"/>
    <w:rsid w:val="002426A5"/>
    <w:rsid w:val="002C576E"/>
    <w:rsid w:val="003001EE"/>
    <w:rsid w:val="00381B1C"/>
    <w:rsid w:val="00395B1C"/>
    <w:rsid w:val="003968D9"/>
    <w:rsid w:val="003F48CE"/>
    <w:rsid w:val="00413971"/>
    <w:rsid w:val="00420EC5"/>
    <w:rsid w:val="00421AE7"/>
    <w:rsid w:val="004D1F48"/>
    <w:rsid w:val="00544590"/>
    <w:rsid w:val="00573D2F"/>
    <w:rsid w:val="00581327"/>
    <w:rsid w:val="005C1A44"/>
    <w:rsid w:val="00644F42"/>
    <w:rsid w:val="006C08AA"/>
    <w:rsid w:val="006F51AD"/>
    <w:rsid w:val="007C085F"/>
    <w:rsid w:val="007C647D"/>
    <w:rsid w:val="00826FD5"/>
    <w:rsid w:val="00957067"/>
    <w:rsid w:val="009B38B1"/>
    <w:rsid w:val="009C6572"/>
    <w:rsid w:val="009C6EBE"/>
    <w:rsid w:val="009E0975"/>
    <w:rsid w:val="00AA1706"/>
    <w:rsid w:val="00B35B07"/>
    <w:rsid w:val="00B42A96"/>
    <w:rsid w:val="00C801C2"/>
    <w:rsid w:val="00C8487C"/>
    <w:rsid w:val="00C86A0E"/>
    <w:rsid w:val="00CA6204"/>
    <w:rsid w:val="00CB153A"/>
    <w:rsid w:val="00CC3A8F"/>
    <w:rsid w:val="00CC69F8"/>
    <w:rsid w:val="00D82CD9"/>
    <w:rsid w:val="00D94ED6"/>
    <w:rsid w:val="00DB28BF"/>
    <w:rsid w:val="00DF02DB"/>
    <w:rsid w:val="00E72F70"/>
    <w:rsid w:val="00F054EC"/>
    <w:rsid w:val="00F05B5F"/>
    <w:rsid w:val="00FC1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B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B0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44F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character" w:customStyle="1" w:styleId="normaltextrun">
    <w:name w:val="normaltextrun"/>
    <w:rsid w:val="00644F42"/>
  </w:style>
  <w:style w:type="character" w:customStyle="1" w:styleId="eop">
    <w:name w:val="eop"/>
    <w:rsid w:val="00644F42"/>
  </w:style>
  <w:style w:type="paragraph" w:styleId="a6">
    <w:name w:val="List Paragraph"/>
    <w:basedOn w:val="a"/>
    <w:uiPriority w:val="34"/>
    <w:qFormat/>
    <w:rsid w:val="00C84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B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3423</Words>
  <Characters>1952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2022-02-04T09:24:00Z</cp:lastPrinted>
  <dcterms:created xsi:type="dcterms:W3CDTF">2021-12-02T09:41:00Z</dcterms:created>
  <dcterms:modified xsi:type="dcterms:W3CDTF">2022-02-04T09:25:00Z</dcterms:modified>
</cp:coreProperties>
</file>