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7" w:rsidRDefault="00AA4787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AA4787" w:rsidRDefault="00AA4787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AA4787" w:rsidRDefault="00AA4787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0C64A8" w:rsidRPr="00393775" w:rsidRDefault="00F85AD8" w:rsidP="00F85AD8">
      <w:pPr>
        <w:ind w:left="-284" w:right="-426" w:firstLine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</w:t>
      </w:r>
      <w:r w:rsidR="00DD3D4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7" o:title=""/>
          </v:shape>
        </w:pict>
      </w:r>
    </w:p>
    <w:p w:rsidR="000C64A8" w:rsidRPr="00AA4787" w:rsidRDefault="000C64A8" w:rsidP="00B764BF">
      <w:pPr>
        <w:ind w:right="-6"/>
        <w:jc w:val="center"/>
        <w:rPr>
          <w:b/>
          <w:sz w:val="32"/>
          <w:szCs w:val="32"/>
        </w:rPr>
      </w:pPr>
      <w:r w:rsidRPr="00AA4787">
        <w:rPr>
          <w:b/>
          <w:sz w:val="32"/>
          <w:szCs w:val="32"/>
        </w:rPr>
        <w:t>У К Р А Ї Н А</w:t>
      </w:r>
    </w:p>
    <w:p w:rsidR="000C64A8" w:rsidRPr="00AA4787" w:rsidRDefault="000C64A8" w:rsidP="00B764BF">
      <w:pPr>
        <w:ind w:right="-6"/>
        <w:jc w:val="center"/>
        <w:rPr>
          <w:b/>
          <w:sz w:val="32"/>
          <w:szCs w:val="32"/>
        </w:rPr>
      </w:pPr>
      <w:r w:rsidRPr="00AA4787">
        <w:rPr>
          <w:b/>
          <w:sz w:val="32"/>
          <w:szCs w:val="32"/>
        </w:rPr>
        <w:t xml:space="preserve">    СТОРОЖИНЕЦЬКА  МІСЬКА  РАДА</w:t>
      </w:r>
      <w:r w:rsidRPr="00AA4787">
        <w:rPr>
          <w:b/>
          <w:sz w:val="32"/>
          <w:szCs w:val="32"/>
        </w:rPr>
        <w:tab/>
      </w:r>
    </w:p>
    <w:p w:rsidR="000C64A8" w:rsidRPr="00AA4787" w:rsidRDefault="000C64A8" w:rsidP="00B764BF">
      <w:pPr>
        <w:ind w:right="-6"/>
        <w:jc w:val="center"/>
        <w:rPr>
          <w:b/>
          <w:sz w:val="32"/>
          <w:szCs w:val="32"/>
        </w:rPr>
      </w:pPr>
      <w:r w:rsidRPr="00AA4787">
        <w:rPr>
          <w:b/>
          <w:sz w:val="32"/>
          <w:szCs w:val="32"/>
        </w:rPr>
        <w:t>ЧЕРНІВЕЦЬКОГО РАЙОНУ</w:t>
      </w:r>
    </w:p>
    <w:p w:rsidR="000C64A8" w:rsidRPr="00AA4787" w:rsidRDefault="000C64A8" w:rsidP="00B764BF">
      <w:pPr>
        <w:ind w:right="-6"/>
        <w:jc w:val="center"/>
        <w:rPr>
          <w:b/>
          <w:bCs/>
          <w:sz w:val="32"/>
          <w:szCs w:val="32"/>
        </w:rPr>
      </w:pPr>
      <w:r w:rsidRPr="00AA4787">
        <w:rPr>
          <w:b/>
          <w:sz w:val="32"/>
          <w:szCs w:val="32"/>
        </w:rPr>
        <w:t xml:space="preserve">   ЧЕРНІВЕЦЬКОЇ  ОБЛАСТІ</w:t>
      </w:r>
      <w:r w:rsidRPr="00AA4787">
        <w:rPr>
          <w:b/>
          <w:sz w:val="32"/>
          <w:szCs w:val="32"/>
        </w:rPr>
        <w:tab/>
      </w:r>
    </w:p>
    <w:p w:rsidR="000C64A8" w:rsidRPr="00AA4787" w:rsidRDefault="000C64A8" w:rsidP="00B764BF">
      <w:pPr>
        <w:ind w:right="-6"/>
        <w:jc w:val="center"/>
        <w:rPr>
          <w:b/>
          <w:sz w:val="32"/>
          <w:szCs w:val="32"/>
        </w:rPr>
      </w:pPr>
      <w:r w:rsidRPr="00AA4787">
        <w:rPr>
          <w:b/>
          <w:bCs/>
          <w:sz w:val="32"/>
          <w:szCs w:val="32"/>
        </w:rPr>
        <w:t>Х</w:t>
      </w:r>
      <w:r w:rsidRPr="00AA4787">
        <w:rPr>
          <w:b/>
          <w:sz w:val="32"/>
          <w:szCs w:val="32"/>
        </w:rPr>
        <w:t>VІІІ позачергова сесія VIIІ скликання</w:t>
      </w:r>
    </w:p>
    <w:p w:rsidR="000C64A8" w:rsidRPr="00AA4787" w:rsidRDefault="000C64A8" w:rsidP="00B764BF">
      <w:pPr>
        <w:ind w:right="-6"/>
        <w:jc w:val="center"/>
        <w:rPr>
          <w:b/>
          <w:sz w:val="32"/>
          <w:szCs w:val="32"/>
        </w:rPr>
      </w:pPr>
    </w:p>
    <w:p w:rsidR="000C64A8" w:rsidRPr="00AA4787" w:rsidRDefault="000C64A8" w:rsidP="00B764BF">
      <w:pPr>
        <w:ind w:right="-6"/>
        <w:jc w:val="center"/>
        <w:rPr>
          <w:b/>
          <w:sz w:val="32"/>
          <w:szCs w:val="32"/>
        </w:rPr>
      </w:pPr>
      <w:r w:rsidRPr="00AA4787">
        <w:rPr>
          <w:b/>
          <w:sz w:val="32"/>
          <w:szCs w:val="32"/>
        </w:rPr>
        <w:t xml:space="preserve">Р І Ш Е Н </w:t>
      </w:r>
      <w:proofErr w:type="spellStart"/>
      <w:r w:rsidRPr="00AA4787">
        <w:rPr>
          <w:b/>
          <w:sz w:val="32"/>
          <w:szCs w:val="32"/>
        </w:rPr>
        <w:t>Н</w:t>
      </w:r>
      <w:proofErr w:type="spellEnd"/>
      <w:r w:rsidRPr="00AA4787">
        <w:rPr>
          <w:b/>
          <w:sz w:val="32"/>
          <w:szCs w:val="32"/>
        </w:rPr>
        <w:t xml:space="preserve"> Я  № 1-18/2022</w:t>
      </w:r>
    </w:p>
    <w:p w:rsidR="000C64A8" w:rsidRPr="001C4B4A" w:rsidRDefault="000C64A8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6"/>
        <w:gridCol w:w="5185"/>
      </w:tblGrid>
      <w:tr w:rsidR="000C64A8" w:rsidRPr="00B16FF3" w:rsidTr="00AA4787">
        <w:trPr>
          <w:trHeight w:val="217"/>
        </w:trPr>
        <w:tc>
          <w:tcPr>
            <w:tcW w:w="4246" w:type="dxa"/>
          </w:tcPr>
          <w:p w:rsidR="000C64A8" w:rsidRPr="00A25BE4" w:rsidRDefault="000C64A8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03 лютого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185" w:type="dxa"/>
          </w:tcPr>
          <w:p w:rsidR="000C64A8" w:rsidRDefault="000C64A8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0C64A8" w:rsidRPr="00B16FF3" w:rsidRDefault="000C64A8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0C64A8" w:rsidRDefault="000C64A8" w:rsidP="00AA4787">
      <w:pPr>
        <w:pStyle w:val="3"/>
        <w:suppressAutoHyphens/>
        <w:ind w:right="0"/>
        <w:jc w:val="center"/>
        <w:rPr>
          <w:szCs w:val="28"/>
        </w:rPr>
      </w:pPr>
      <w:r w:rsidRPr="00B16FF3">
        <w:rPr>
          <w:szCs w:val="28"/>
        </w:rPr>
        <w:t xml:space="preserve">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0C64A8" w:rsidRDefault="000C64A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0C64A8" w:rsidRDefault="000C64A8" w:rsidP="00A25BE4">
      <w:pPr>
        <w:pStyle w:val="a6"/>
        <w:ind w:firstLine="708"/>
        <w:rPr>
          <w:b/>
          <w:szCs w:val="28"/>
        </w:rPr>
      </w:pPr>
    </w:p>
    <w:p w:rsidR="000C64A8" w:rsidRPr="00E75E42" w:rsidRDefault="000C64A8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</w:t>
      </w:r>
      <w:r w:rsidR="001F6E8F">
        <w:rPr>
          <w:szCs w:val="28"/>
        </w:rPr>
        <w:t>VІ</w:t>
      </w:r>
      <w:r w:rsidRPr="006647CB">
        <w:rPr>
          <w:szCs w:val="28"/>
        </w:rPr>
        <w:t>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2022 рік», </w:t>
      </w:r>
    </w:p>
    <w:p w:rsidR="000C64A8" w:rsidRPr="00E75E42" w:rsidRDefault="000C64A8" w:rsidP="009D3ACD">
      <w:pPr>
        <w:pStyle w:val="a6"/>
        <w:ind w:firstLine="708"/>
        <w:rPr>
          <w:szCs w:val="28"/>
        </w:rPr>
      </w:pPr>
    </w:p>
    <w:p w:rsidR="000C64A8" w:rsidRDefault="000C64A8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0C64A8" w:rsidRDefault="000C64A8" w:rsidP="00F74994">
      <w:pPr>
        <w:pStyle w:val="a6"/>
        <w:ind w:firstLine="851"/>
        <w:rPr>
          <w:b/>
          <w:szCs w:val="28"/>
        </w:rPr>
      </w:pPr>
    </w:p>
    <w:p w:rsidR="000C64A8" w:rsidRDefault="000C64A8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="001F6E8F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0C64A8" w:rsidRDefault="000C64A8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2.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="001F6E8F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 xml:space="preserve">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2 до цього рішення.</w:t>
      </w:r>
      <w:r w:rsidRPr="00031B77">
        <w:rPr>
          <w:bCs/>
          <w:szCs w:val="28"/>
        </w:rPr>
        <w:t xml:space="preserve"> </w:t>
      </w:r>
    </w:p>
    <w:p w:rsidR="000C64A8" w:rsidRDefault="000C64A8" w:rsidP="00657D38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2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рішення  </w:t>
      </w:r>
      <w:r w:rsidRPr="006647CB">
        <w:rPr>
          <w:bCs/>
          <w:szCs w:val="28"/>
        </w:rPr>
        <w:t>Х</w:t>
      </w:r>
      <w:r w:rsidR="001F6E8F">
        <w:rPr>
          <w:szCs w:val="28"/>
        </w:rPr>
        <w:t>VІ</w:t>
      </w:r>
      <w:r w:rsidRPr="006647CB">
        <w:rPr>
          <w:szCs w:val="28"/>
        </w:rPr>
        <w:t>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E92EA2">
        <w:rPr>
          <w:szCs w:val="28"/>
        </w:rPr>
        <w:t xml:space="preserve">«Про міський бюджет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E92EA2">
        <w:rPr>
          <w:szCs w:val="28"/>
        </w:rPr>
        <w:t>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AA4787" w:rsidRDefault="000C64A8" w:rsidP="003F741D">
      <w:pPr>
        <w:pStyle w:val="a6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</w:p>
    <w:p w:rsidR="00987FA4" w:rsidRDefault="00987FA4" w:rsidP="003F741D">
      <w:pPr>
        <w:pStyle w:val="a6"/>
        <w:ind w:firstLine="0"/>
        <w:rPr>
          <w:i/>
          <w:sz w:val="22"/>
          <w:szCs w:val="22"/>
        </w:rPr>
      </w:pPr>
    </w:p>
    <w:p w:rsidR="00987FA4" w:rsidRDefault="00987FA4" w:rsidP="003F741D">
      <w:pPr>
        <w:pStyle w:val="a6"/>
        <w:ind w:firstLine="0"/>
        <w:rPr>
          <w:i/>
          <w:sz w:val="22"/>
          <w:szCs w:val="22"/>
        </w:rPr>
      </w:pPr>
    </w:p>
    <w:p w:rsidR="00987FA4" w:rsidRDefault="00987FA4" w:rsidP="003F741D">
      <w:pPr>
        <w:pStyle w:val="a6"/>
        <w:ind w:firstLine="0"/>
        <w:rPr>
          <w:i/>
          <w:sz w:val="22"/>
          <w:szCs w:val="22"/>
        </w:rPr>
      </w:pPr>
    </w:p>
    <w:p w:rsidR="00987FA4" w:rsidRDefault="00987FA4" w:rsidP="003F741D">
      <w:pPr>
        <w:pStyle w:val="a6"/>
        <w:ind w:firstLine="0"/>
        <w:rPr>
          <w:i/>
          <w:sz w:val="22"/>
          <w:szCs w:val="22"/>
        </w:rPr>
      </w:pPr>
    </w:p>
    <w:p w:rsidR="00987FA4" w:rsidRDefault="00987FA4" w:rsidP="003F741D">
      <w:pPr>
        <w:pStyle w:val="a6"/>
        <w:ind w:firstLine="0"/>
        <w:rPr>
          <w:i/>
          <w:sz w:val="22"/>
          <w:szCs w:val="22"/>
        </w:rPr>
      </w:pPr>
    </w:p>
    <w:p w:rsidR="00987FA4" w:rsidRPr="005C060B" w:rsidRDefault="00987FA4" w:rsidP="00987FA4">
      <w:pPr>
        <w:pStyle w:val="ab"/>
        <w:tabs>
          <w:tab w:val="left" w:pos="0"/>
        </w:tabs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060B">
        <w:rPr>
          <w:rFonts w:ascii="Times New Roman" w:hAnsi="Times New Roman"/>
          <w:i/>
          <w:sz w:val="28"/>
          <w:szCs w:val="28"/>
          <w:lang w:val="uk-UA" w:eastAsia="ru-RU"/>
        </w:rPr>
        <w:t xml:space="preserve">Продовження рішення XVІІІ позачергової сесії VІIІ скликання </w:t>
      </w:r>
    </w:p>
    <w:p w:rsidR="00987FA4" w:rsidRPr="005C060B" w:rsidRDefault="00987FA4" w:rsidP="00987FA4">
      <w:pPr>
        <w:pStyle w:val="ab"/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060B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</w:t>
      </w:r>
      <w:r w:rsidRPr="005C060B">
        <w:rPr>
          <w:rFonts w:ascii="Times New Roman" w:hAnsi="Times New Roman"/>
          <w:i/>
          <w:sz w:val="28"/>
          <w:szCs w:val="28"/>
          <w:lang w:val="uk-UA" w:eastAsia="ru-RU"/>
        </w:rPr>
        <w:t xml:space="preserve"> від 03.02.2022року №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1</w:t>
      </w:r>
      <w:r w:rsidRPr="005C060B">
        <w:rPr>
          <w:rFonts w:ascii="Times New Roman" w:hAnsi="Times New Roman"/>
          <w:i/>
          <w:sz w:val="28"/>
          <w:szCs w:val="28"/>
          <w:lang w:val="uk-UA" w:eastAsia="ru-RU"/>
        </w:rPr>
        <w:t xml:space="preserve">  - 18/2022</w:t>
      </w:r>
    </w:p>
    <w:p w:rsidR="00987FA4" w:rsidRDefault="00987FA4" w:rsidP="003F741D">
      <w:pPr>
        <w:pStyle w:val="a6"/>
        <w:ind w:firstLine="0"/>
        <w:rPr>
          <w:i/>
          <w:sz w:val="22"/>
          <w:szCs w:val="22"/>
        </w:rPr>
      </w:pPr>
    </w:p>
    <w:p w:rsidR="000C64A8" w:rsidRDefault="000C64A8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</w:t>
      </w:r>
      <w:r w:rsidR="00987FA4">
        <w:rPr>
          <w:i/>
          <w:sz w:val="22"/>
          <w:szCs w:val="22"/>
        </w:rPr>
        <w:tab/>
      </w:r>
      <w:r>
        <w:t>4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="001F6E8F">
        <w:rPr>
          <w:szCs w:val="28"/>
        </w:rPr>
        <w:t>VІ</w:t>
      </w:r>
      <w:r w:rsidRPr="006647CB">
        <w:rPr>
          <w:szCs w:val="28"/>
        </w:rPr>
        <w:t>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</w:t>
      </w:r>
      <w:proofErr w:type="spellStart"/>
      <w:r w:rsidRPr="00314829">
        <w:rPr>
          <w:szCs w:val="28"/>
        </w:rPr>
        <w:t>Сторожинецької</w:t>
      </w:r>
      <w:proofErr w:type="spellEnd"/>
      <w:r w:rsidRPr="00314829">
        <w:rPr>
          <w:szCs w:val="28"/>
        </w:rPr>
        <w:t xml:space="preserve">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 xml:space="preserve">І скликання від 23 грудня 2021р. № 456-17/2021 </w:t>
      </w:r>
      <w:r w:rsidRPr="00FE2F15">
        <w:rPr>
          <w:szCs w:val="28"/>
        </w:rPr>
        <w:t xml:space="preserve"> «Про міський бюджет </w:t>
      </w:r>
      <w:proofErr w:type="spellStart"/>
      <w:r w:rsidRPr="00FE2F15">
        <w:rPr>
          <w:szCs w:val="28"/>
        </w:rPr>
        <w:t>Сторожинецької</w:t>
      </w:r>
      <w:proofErr w:type="spellEnd"/>
      <w:r w:rsidRPr="00FE2F15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0C64A8" w:rsidRDefault="000C64A8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2</w:t>
      </w:r>
      <w:r w:rsidRPr="00D02394">
        <w:rPr>
          <w:sz w:val="28"/>
          <w:szCs w:val="28"/>
        </w:rPr>
        <w:t xml:space="preserve"> році» до рішення  </w:t>
      </w:r>
      <w:r w:rsidRPr="00314829">
        <w:rPr>
          <w:bCs/>
          <w:sz w:val="28"/>
          <w:szCs w:val="28"/>
        </w:rPr>
        <w:t>Х</w:t>
      </w:r>
      <w:r w:rsidR="001F6E8F">
        <w:rPr>
          <w:sz w:val="28"/>
          <w:szCs w:val="28"/>
        </w:rPr>
        <w:t>VІ</w:t>
      </w:r>
      <w:r w:rsidRPr="00314829">
        <w:rPr>
          <w:sz w:val="28"/>
          <w:szCs w:val="28"/>
        </w:rPr>
        <w:t>І</w:t>
      </w:r>
      <w:r w:rsidRPr="00314829">
        <w:rPr>
          <w:b/>
          <w:sz w:val="28"/>
          <w:szCs w:val="28"/>
        </w:rPr>
        <w:t xml:space="preserve"> </w:t>
      </w:r>
      <w:r w:rsidRPr="00314829">
        <w:rPr>
          <w:sz w:val="28"/>
          <w:szCs w:val="28"/>
        </w:rPr>
        <w:t xml:space="preserve">сесії </w:t>
      </w:r>
      <w:proofErr w:type="spellStart"/>
      <w:r w:rsidRPr="00314829">
        <w:rPr>
          <w:sz w:val="28"/>
          <w:szCs w:val="28"/>
        </w:rPr>
        <w:t>Сторожинецької</w:t>
      </w:r>
      <w:proofErr w:type="spellEnd"/>
      <w:r w:rsidRPr="00314829">
        <w:rPr>
          <w:sz w:val="28"/>
          <w:szCs w:val="28"/>
        </w:rPr>
        <w:t xml:space="preserve"> міської ради  </w:t>
      </w:r>
      <w:r w:rsidRPr="00314829">
        <w:rPr>
          <w:sz w:val="28"/>
          <w:szCs w:val="28"/>
          <w:lang w:val="en-US"/>
        </w:rPr>
        <w:t>VII</w:t>
      </w:r>
      <w:r w:rsidRPr="00314829">
        <w:rPr>
          <w:sz w:val="28"/>
          <w:szCs w:val="28"/>
        </w:rPr>
        <w:t>І скликання від 23 грудня 2021р. № 456-17/2021</w:t>
      </w:r>
      <w:r>
        <w:rPr>
          <w:sz w:val="28"/>
          <w:szCs w:val="28"/>
        </w:rPr>
        <w:t xml:space="preserve"> </w:t>
      </w:r>
      <w:r w:rsidRPr="00D02394">
        <w:rPr>
          <w:sz w:val="28"/>
          <w:szCs w:val="28"/>
        </w:rPr>
        <w:t xml:space="preserve">«Про міський бюджет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 територіальної громади на 202</w:t>
      </w:r>
      <w:r>
        <w:rPr>
          <w:sz w:val="28"/>
          <w:szCs w:val="28"/>
        </w:rPr>
        <w:t xml:space="preserve">2 </w:t>
      </w:r>
      <w:r w:rsidRPr="00D02394">
        <w:rPr>
          <w:sz w:val="28"/>
          <w:szCs w:val="28"/>
        </w:rPr>
        <w:t xml:space="preserve">рік», згідно з додатком </w:t>
      </w:r>
      <w:r>
        <w:rPr>
          <w:sz w:val="28"/>
          <w:szCs w:val="28"/>
        </w:rPr>
        <w:t>5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0C64A8" w:rsidRDefault="000C64A8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6</w:t>
      </w:r>
      <w:r>
        <w:rPr>
          <w:bCs/>
          <w:sz w:val="28"/>
          <w:szCs w:val="28"/>
        </w:rPr>
        <w:t xml:space="preserve">. </w:t>
      </w:r>
      <w:r w:rsidRPr="00B16FF3">
        <w:rPr>
          <w:bCs/>
          <w:sz w:val="28"/>
          <w:szCs w:val="28"/>
        </w:rPr>
        <w:t>Контроль за виконання</w:t>
      </w:r>
      <w:r>
        <w:rPr>
          <w:bCs/>
          <w:sz w:val="28"/>
          <w:szCs w:val="28"/>
        </w:rPr>
        <w:t>м</w:t>
      </w:r>
      <w:r w:rsidRPr="00B16FF3">
        <w:rPr>
          <w:bCs/>
          <w:sz w:val="28"/>
          <w:szCs w:val="28"/>
        </w:rPr>
        <w:t xml:space="preserve">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0C64A8" w:rsidRDefault="000C64A8" w:rsidP="00F74994">
      <w:pPr>
        <w:rPr>
          <w:b/>
          <w:sz w:val="28"/>
          <w:szCs w:val="28"/>
        </w:rPr>
      </w:pPr>
    </w:p>
    <w:p w:rsidR="00987FA4" w:rsidRDefault="00987FA4" w:rsidP="00CF7B52">
      <w:pPr>
        <w:rPr>
          <w:b/>
          <w:sz w:val="28"/>
          <w:szCs w:val="28"/>
        </w:rPr>
      </w:pPr>
    </w:p>
    <w:p w:rsidR="000C64A8" w:rsidRDefault="000C64A8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0C64A8" w:rsidRDefault="000C64A8" w:rsidP="00C93537">
      <w:pPr>
        <w:rPr>
          <w:sz w:val="28"/>
          <w:szCs w:val="28"/>
        </w:rPr>
      </w:pPr>
    </w:p>
    <w:p w:rsidR="000C64A8" w:rsidRDefault="000C64A8" w:rsidP="00C93537">
      <w:pPr>
        <w:rPr>
          <w:sz w:val="28"/>
          <w:szCs w:val="28"/>
        </w:rPr>
      </w:pPr>
    </w:p>
    <w:p w:rsidR="000C64A8" w:rsidRDefault="000C64A8" w:rsidP="00C93537">
      <w:pPr>
        <w:rPr>
          <w:sz w:val="28"/>
          <w:szCs w:val="28"/>
        </w:rPr>
      </w:pPr>
    </w:p>
    <w:p w:rsidR="000C64A8" w:rsidRDefault="000C64A8" w:rsidP="00C93537">
      <w:pPr>
        <w:rPr>
          <w:sz w:val="28"/>
          <w:szCs w:val="28"/>
        </w:rPr>
      </w:pPr>
    </w:p>
    <w:p w:rsidR="000C64A8" w:rsidRDefault="000C64A8" w:rsidP="00C93537">
      <w:pPr>
        <w:rPr>
          <w:sz w:val="28"/>
          <w:szCs w:val="28"/>
        </w:rPr>
      </w:pPr>
      <w:bookmarkStart w:id="0" w:name="_GoBack"/>
      <w:bookmarkEnd w:id="0"/>
    </w:p>
    <w:p w:rsidR="000C64A8" w:rsidRDefault="000C64A8" w:rsidP="00C93537">
      <w:pPr>
        <w:rPr>
          <w:sz w:val="28"/>
          <w:szCs w:val="28"/>
        </w:rPr>
      </w:pPr>
    </w:p>
    <w:p w:rsidR="000C64A8" w:rsidRDefault="000C64A8" w:rsidP="00C93537">
      <w:pPr>
        <w:rPr>
          <w:sz w:val="28"/>
          <w:szCs w:val="28"/>
        </w:rPr>
      </w:pPr>
    </w:p>
    <w:p w:rsidR="000C64A8" w:rsidRPr="006B72EB" w:rsidRDefault="000C64A8" w:rsidP="00F74994">
      <w:pPr>
        <w:rPr>
          <w:sz w:val="28"/>
          <w:szCs w:val="28"/>
        </w:rPr>
      </w:pPr>
    </w:p>
    <w:sectPr w:rsidR="000C64A8" w:rsidRPr="006B72EB" w:rsidSect="00F85AD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4E" w:rsidRDefault="00DD3D4E">
      <w:r>
        <w:separator/>
      </w:r>
    </w:p>
  </w:endnote>
  <w:endnote w:type="continuationSeparator" w:id="0">
    <w:p w:rsidR="00DD3D4E" w:rsidRDefault="00DD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4E" w:rsidRDefault="00DD3D4E">
      <w:r>
        <w:separator/>
      </w:r>
    </w:p>
  </w:footnote>
  <w:footnote w:type="continuationSeparator" w:id="0">
    <w:p w:rsidR="00DD3D4E" w:rsidRDefault="00DD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A8" w:rsidRDefault="000C64A8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4A8" w:rsidRDefault="000C6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A8" w:rsidRPr="00631EA5" w:rsidRDefault="000C64A8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0C64A8" w:rsidRDefault="000C64A8">
    <w:pPr>
      <w:pStyle w:val="a3"/>
      <w:framePr w:wrap="auto" w:vAnchor="text" w:hAnchor="margin" w:xAlign="right" w:y="1"/>
      <w:rPr>
        <w:rStyle w:val="a5"/>
      </w:rPr>
    </w:pPr>
  </w:p>
  <w:p w:rsidR="000C64A8" w:rsidRDefault="000C64A8" w:rsidP="00194ABF">
    <w:pPr>
      <w:pStyle w:val="a3"/>
      <w:ind w:right="-1"/>
    </w:pPr>
  </w:p>
  <w:p w:rsidR="000C64A8" w:rsidRDefault="000C64A8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A8" w:rsidRDefault="000C64A8">
    <w:pPr>
      <w:pStyle w:val="a3"/>
      <w:jc w:val="right"/>
    </w:pPr>
  </w:p>
  <w:p w:rsidR="000C64A8" w:rsidRDefault="000C64A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5685"/>
    <w:rsid w:val="001D746D"/>
    <w:rsid w:val="001E51EB"/>
    <w:rsid w:val="001E7DBD"/>
    <w:rsid w:val="001F6E8F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50681"/>
    <w:rsid w:val="0025171E"/>
    <w:rsid w:val="0025254D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32B5A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7278"/>
    <w:rsid w:val="003F62F7"/>
    <w:rsid w:val="003F741D"/>
    <w:rsid w:val="004023E3"/>
    <w:rsid w:val="00406EEF"/>
    <w:rsid w:val="00423D4A"/>
    <w:rsid w:val="00424670"/>
    <w:rsid w:val="0043212F"/>
    <w:rsid w:val="00432968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A1288"/>
    <w:rsid w:val="004A493A"/>
    <w:rsid w:val="004A622C"/>
    <w:rsid w:val="004B1D5F"/>
    <w:rsid w:val="004B2009"/>
    <w:rsid w:val="004B21C9"/>
    <w:rsid w:val="004C306A"/>
    <w:rsid w:val="004C360B"/>
    <w:rsid w:val="004C5EC0"/>
    <w:rsid w:val="004C7D95"/>
    <w:rsid w:val="004D140F"/>
    <w:rsid w:val="004D1EBF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7C89"/>
    <w:rsid w:val="00560DE7"/>
    <w:rsid w:val="005646AD"/>
    <w:rsid w:val="005752DA"/>
    <w:rsid w:val="00576D7B"/>
    <w:rsid w:val="00582771"/>
    <w:rsid w:val="005847A9"/>
    <w:rsid w:val="00584ECC"/>
    <w:rsid w:val="0058641F"/>
    <w:rsid w:val="005971B0"/>
    <w:rsid w:val="005A40FA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782A"/>
    <w:rsid w:val="006204E0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17B5"/>
    <w:rsid w:val="008649BD"/>
    <w:rsid w:val="00865236"/>
    <w:rsid w:val="008676A9"/>
    <w:rsid w:val="00867F36"/>
    <w:rsid w:val="00881C41"/>
    <w:rsid w:val="0089481A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87FA4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A4787"/>
    <w:rsid w:val="00AB0301"/>
    <w:rsid w:val="00AB1249"/>
    <w:rsid w:val="00AB1B2B"/>
    <w:rsid w:val="00AB2C03"/>
    <w:rsid w:val="00AC1340"/>
    <w:rsid w:val="00AC4463"/>
    <w:rsid w:val="00AC592F"/>
    <w:rsid w:val="00AD6D96"/>
    <w:rsid w:val="00AE168C"/>
    <w:rsid w:val="00AF0A87"/>
    <w:rsid w:val="00AF0B5B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6B1E"/>
    <w:rsid w:val="00B72455"/>
    <w:rsid w:val="00B72496"/>
    <w:rsid w:val="00B764BF"/>
    <w:rsid w:val="00B77D0E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7191"/>
    <w:rsid w:val="00CE5C59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3D4E"/>
    <w:rsid w:val="00DD72EE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7F0D"/>
    <w:rsid w:val="00EE0D63"/>
    <w:rsid w:val="00F02943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85AD8"/>
    <w:rsid w:val="00F908C6"/>
    <w:rsid w:val="00F93545"/>
    <w:rsid w:val="00F95A52"/>
    <w:rsid w:val="00F97118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No Spacing"/>
    <w:uiPriority w:val="99"/>
    <w:qFormat/>
    <w:rsid w:val="00AF0B5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87F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87FA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13</cp:revision>
  <cp:lastPrinted>2022-02-07T09:35:00Z</cp:lastPrinted>
  <dcterms:created xsi:type="dcterms:W3CDTF">2022-01-17T08:29:00Z</dcterms:created>
  <dcterms:modified xsi:type="dcterms:W3CDTF">2022-02-07T09:35:00Z</dcterms:modified>
</cp:coreProperties>
</file>