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Додаток </w:t>
      </w:r>
      <w:r w:rsidRPr="00250A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32724" w:rsidRDefault="00560C30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від 11</w:t>
      </w:r>
      <w:r w:rsidR="00022A9A">
        <w:rPr>
          <w:rFonts w:ascii="Times New Roman CYR" w:hAnsi="Times New Roman CYR" w:cs="Times New Roman CYR"/>
          <w:sz w:val="24"/>
          <w:szCs w:val="24"/>
        </w:rPr>
        <w:t>.10.2022 № __</w:t>
      </w:r>
    </w:p>
    <w:p w:rsidR="00022A9A" w:rsidRPr="00022A9A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32724" w:rsidRDefault="00F32724" w:rsidP="00BF2F54">
      <w:pPr>
        <w:ind w:firstLine="709"/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BF2F5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2F54">
        <w:rPr>
          <w:rFonts w:ascii="Times New Roman" w:hAnsi="Times New Roman"/>
          <w:b/>
          <w:sz w:val="28"/>
          <w:szCs w:val="28"/>
        </w:rPr>
        <w:t xml:space="preserve">використання у 2022 році коштів міського бюджету </w:t>
      </w:r>
      <w:proofErr w:type="spellStart"/>
      <w:r w:rsidRPr="00BF2F54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BF2F54">
        <w:rPr>
          <w:rFonts w:ascii="Times New Roman" w:hAnsi="Times New Roman"/>
          <w:b/>
          <w:sz w:val="28"/>
          <w:szCs w:val="28"/>
        </w:rPr>
        <w:t xml:space="preserve"> територіальної громади, передбачених на виконання заходів із реалізації Програми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розвитку цивільного захисту, </w:t>
      </w:r>
      <w:r w:rsidR="003439EA" w:rsidRPr="004736B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забезпечення пожежної безп</w:t>
      </w:r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еки та запобігання і реагування </w:t>
      </w:r>
      <w:r w:rsidR="003439EA" w:rsidRPr="004736B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надзвичайні сит</w:t>
      </w:r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уації в </w:t>
      </w:r>
      <w:proofErr w:type="spellStart"/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Сторожинецькій</w:t>
      </w:r>
      <w:proofErr w:type="spellEnd"/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міській </w:t>
      </w:r>
      <w:r w:rsidR="003439EA" w:rsidRPr="004736B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територіальній громаді на 2021 - 2024 роки</w:t>
      </w:r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затвердженої рішенням ІІ сесії </w:t>
      </w:r>
      <w:proofErr w:type="spellStart"/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Сторожинецької</w:t>
      </w:r>
      <w:proofErr w:type="spellEnd"/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міської ради </w:t>
      </w:r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VIII</w:t>
      </w:r>
      <w:r w:rsidR="003439EA" w:rsidRPr="0014262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439E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скликання від 22.12.2020 року                № 36-2/2020 </w:t>
      </w:r>
      <w:r w:rsidR="004A3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(далі – Програма)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Pr="00BF2F54">
        <w:rPr>
          <w:rFonts w:ascii="Times New Roman" w:hAnsi="Times New Roman"/>
          <w:b/>
          <w:sz w:val="28"/>
          <w:szCs w:val="28"/>
        </w:rPr>
        <w:t xml:space="preserve"> </w:t>
      </w:r>
    </w:p>
    <w:p w:rsidR="002C651C" w:rsidRPr="006C1AE8" w:rsidRDefault="002C651C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2329" w:rsidRPr="006C1AE8" w:rsidRDefault="00E87B96" w:rsidP="006C1AE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6C1AE8">
        <w:rPr>
          <w:rFonts w:ascii="Times New Roman" w:hAnsi="Times New Roman"/>
          <w:b/>
          <w:sz w:val="28"/>
          <w:szCs w:val="28"/>
        </w:rPr>
        <w:t>.</w:t>
      </w:r>
      <w:r w:rsidR="006C1AE8" w:rsidRPr="006C1AE8"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59D" w:rsidRPr="006C1AE8">
        <w:rPr>
          <w:rFonts w:ascii="Times New Roman" w:hAnsi="Times New Roman"/>
          <w:sz w:val="28"/>
          <w:szCs w:val="28"/>
        </w:rPr>
        <w:t>1</w:t>
      </w:r>
      <w:r w:rsidR="00272329" w:rsidRPr="006C1AE8">
        <w:rPr>
          <w:rFonts w:ascii="Times New Roman" w:hAnsi="Times New Roman"/>
          <w:sz w:val="28"/>
          <w:szCs w:val="28"/>
        </w:rPr>
        <w:t xml:space="preserve">. 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територіальної громади на фінансування заходів </w:t>
      </w:r>
      <w:r>
        <w:rPr>
          <w:rFonts w:ascii="Times New Roman" w:hAnsi="Times New Roman"/>
          <w:sz w:val="28"/>
          <w:szCs w:val="28"/>
        </w:rPr>
        <w:t xml:space="preserve">Програми. </w:t>
      </w:r>
    </w:p>
    <w:p w:rsidR="00272329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29" w:rsidRPr="006C1AE8">
        <w:rPr>
          <w:rFonts w:ascii="Times New Roman" w:hAnsi="Times New Roman"/>
          <w:sz w:val="28"/>
          <w:szCs w:val="28"/>
        </w:rPr>
        <w:t>2.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Мета цього Порядку полягає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у забезпеченні цільового,</w:t>
      </w:r>
      <w:r w:rsid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 w:rsidRPr="006C1AE8">
        <w:rPr>
          <w:rFonts w:ascii="Times New Roman" w:hAnsi="Times New Roman"/>
          <w:sz w:val="28"/>
          <w:szCs w:val="28"/>
        </w:rPr>
        <w:t>.</w:t>
      </w:r>
    </w:p>
    <w:p w:rsidR="003439EA" w:rsidRDefault="00E87B96" w:rsidP="00BB6F5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5C76" w:rsidRPr="006C1AE8">
        <w:rPr>
          <w:rFonts w:ascii="Times New Roman" w:hAnsi="Times New Roman"/>
          <w:sz w:val="28"/>
          <w:szCs w:val="28"/>
        </w:rPr>
        <w:t>3. Головним розпорядником коштів міського бюджету Сторожинецької територіальної громади та координатором виконання заходів щодо</w:t>
      </w:r>
      <w:r w:rsidR="003439EA">
        <w:rPr>
          <w:rFonts w:ascii="Times New Roman" w:hAnsi="Times New Roman"/>
          <w:sz w:val="28"/>
          <w:szCs w:val="28"/>
        </w:rPr>
        <w:t xml:space="preserve"> </w:t>
      </w:r>
      <w:r w:rsidR="00D839D3">
        <w:rPr>
          <w:rFonts w:ascii="Times New Roman" w:hAnsi="Times New Roman"/>
          <w:sz w:val="28"/>
          <w:szCs w:val="28"/>
        </w:rPr>
        <w:t xml:space="preserve">забезпечення державної політики </w:t>
      </w:r>
      <w:r w:rsidR="00D839D3" w:rsidRPr="00D839D3">
        <w:rPr>
          <w:rFonts w:ascii="Times New Roman" w:hAnsi="Times New Roman"/>
          <w:sz w:val="28"/>
          <w:szCs w:val="28"/>
        </w:rPr>
        <w:t>запобігання і ліквідації надзвичайних ситуацій техногенного та природного характеру, забезпечення гарантованого рівня захисту населення і територій від їх наслідків,  забезпечення відповідного рівня готовності органів управління, сил та засобів до реагування, надання екстреної допомоги населенню, проведення пошукових, аварійно-рятувальних та інших невідкладних робіт відповідно до вимо</w:t>
      </w:r>
      <w:r w:rsidR="007E253A">
        <w:rPr>
          <w:rFonts w:ascii="Times New Roman" w:hAnsi="Times New Roman"/>
          <w:sz w:val="28"/>
          <w:szCs w:val="28"/>
        </w:rPr>
        <w:t>г чинного законодавства України,</w:t>
      </w:r>
      <w:r w:rsidR="007E253A" w:rsidRPr="007E253A">
        <w:rPr>
          <w:rFonts w:ascii="Times New Roman" w:hAnsi="Times New Roman"/>
          <w:sz w:val="28"/>
          <w:szCs w:val="28"/>
        </w:rPr>
        <w:t xml:space="preserve"> </w:t>
      </w:r>
      <w:r w:rsidR="00C2778E">
        <w:rPr>
          <w:rFonts w:ascii="Times New Roman" w:hAnsi="Times New Roman"/>
          <w:sz w:val="28"/>
          <w:szCs w:val="28"/>
        </w:rPr>
        <w:t xml:space="preserve">є виконавчий комітет </w:t>
      </w:r>
      <w:proofErr w:type="spellStart"/>
      <w:r w:rsidR="00C2778E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C2778E">
        <w:rPr>
          <w:rFonts w:ascii="Times New Roman" w:hAnsi="Times New Roman"/>
          <w:sz w:val="28"/>
          <w:szCs w:val="28"/>
        </w:rPr>
        <w:t xml:space="preserve"> міської ради</w:t>
      </w:r>
      <w:bookmarkStart w:id="0" w:name="_GoBack"/>
      <w:bookmarkEnd w:id="0"/>
      <w:r w:rsidR="007E253A">
        <w:rPr>
          <w:rFonts w:ascii="Times New Roman" w:hAnsi="Times New Roman"/>
          <w:sz w:val="28"/>
          <w:szCs w:val="28"/>
        </w:rPr>
        <w:t>.</w:t>
      </w:r>
    </w:p>
    <w:p w:rsidR="00BB6F5A" w:rsidRDefault="00BB6F5A" w:rsidP="00B553F9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Виконавцями напряму</w:t>
      </w:r>
      <w:r w:rsidR="0074581B">
        <w:rPr>
          <w:rFonts w:ascii="Times New Roman" w:hAnsi="Times New Roman"/>
          <w:sz w:val="28"/>
          <w:szCs w:val="28"/>
        </w:rPr>
        <w:t xml:space="preserve"> діяльності та заходів Програми: Сторожинецька міська рада,</w:t>
      </w:r>
      <w:r w:rsidR="007E253A">
        <w:rPr>
          <w:rFonts w:ascii="Times New Roman" w:hAnsi="Times New Roman"/>
          <w:sz w:val="28"/>
          <w:szCs w:val="28"/>
        </w:rPr>
        <w:t xml:space="preserve"> КП "</w:t>
      </w:r>
      <w:proofErr w:type="spellStart"/>
      <w:r w:rsidR="007E253A">
        <w:rPr>
          <w:rFonts w:ascii="Times New Roman" w:hAnsi="Times New Roman"/>
          <w:sz w:val="28"/>
          <w:szCs w:val="28"/>
        </w:rPr>
        <w:t>Зеленбуд</w:t>
      </w:r>
      <w:proofErr w:type="spellEnd"/>
      <w:r w:rsidR="007E253A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7E253A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7E253A">
        <w:rPr>
          <w:rFonts w:ascii="Times New Roman" w:hAnsi="Times New Roman"/>
          <w:sz w:val="28"/>
          <w:szCs w:val="28"/>
        </w:rPr>
        <w:t xml:space="preserve"> міської ради</w:t>
      </w:r>
      <w:r w:rsidR="009E2C0F">
        <w:rPr>
          <w:rFonts w:ascii="Times New Roman" w:hAnsi="Times New Roman"/>
          <w:sz w:val="28"/>
          <w:szCs w:val="28"/>
        </w:rPr>
        <w:t>, Д</w:t>
      </w:r>
      <w:r w:rsidR="009E2C0F" w:rsidRPr="009E2C0F">
        <w:rPr>
          <w:rFonts w:ascii="Times New Roman" w:hAnsi="Times New Roman"/>
          <w:sz w:val="28"/>
          <w:szCs w:val="28"/>
        </w:rPr>
        <w:t>ержавний пожежно-рятувальний загін</w:t>
      </w:r>
      <w:r w:rsidR="009E2C0F">
        <w:rPr>
          <w:rFonts w:ascii="Times New Roman" w:hAnsi="Times New Roman"/>
          <w:sz w:val="28"/>
          <w:szCs w:val="28"/>
        </w:rPr>
        <w:t xml:space="preserve"> </w:t>
      </w:r>
      <w:r w:rsidR="00B553F9">
        <w:rPr>
          <w:rFonts w:ascii="Times New Roman" w:hAnsi="Times New Roman"/>
          <w:sz w:val="28"/>
          <w:szCs w:val="28"/>
        </w:rPr>
        <w:t>Державної служби Украї</w:t>
      </w:r>
      <w:r w:rsidR="009E2C0F" w:rsidRPr="009E2C0F">
        <w:rPr>
          <w:rFonts w:ascii="Times New Roman" w:hAnsi="Times New Roman"/>
          <w:sz w:val="28"/>
          <w:szCs w:val="28"/>
        </w:rPr>
        <w:t>ни</w:t>
      </w:r>
      <w:r w:rsidR="00B553F9">
        <w:rPr>
          <w:rFonts w:ascii="Times New Roman" w:hAnsi="Times New Roman"/>
          <w:sz w:val="28"/>
          <w:szCs w:val="28"/>
        </w:rPr>
        <w:t xml:space="preserve"> у Чернівецькій області з надзвичайних ситуа</w:t>
      </w:r>
      <w:r w:rsidR="009E2C0F" w:rsidRPr="009E2C0F">
        <w:rPr>
          <w:rFonts w:ascii="Times New Roman" w:hAnsi="Times New Roman"/>
          <w:sz w:val="28"/>
          <w:szCs w:val="28"/>
        </w:rPr>
        <w:t>цій</w:t>
      </w:r>
      <w:r w:rsidR="00B553F9">
        <w:rPr>
          <w:rFonts w:ascii="Times New Roman" w:hAnsi="Times New Roman"/>
          <w:sz w:val="28"/>
          <w:szCs w:val="28"/>
        </w:rPr>
        <w:t xml:space="preserve"> та </w:t>
      </w:r>
      <w:r w:rsidR="00383CF7">
        <w:rPr>
          <w:rFonts w:ascii="Times New Roman" w:hAnsi="Times New Roman"/>
          <w:sz w:val="28"/>
          <w:szCs w:val="28"/>
        </w:rPr>
        <w:t xml:space="preserve">інші виконавці згідно Програми. </w:t>
      </w:r>
    </w:p>
    <w:p w:rsidR="00005C76" w:rsidRPr="006C1AE8" w:rsidRDefault="00005C7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520F" w:rsidRPr="00953167" w:rsidRDefault="00953167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167">
        <w:rPr>
          <w:rFonts w:ascii="Times New Roman" w:hAnsi="Times New Roman"/>
          <w:b/>
          <w:sz w:val="28"/>
          <w:szCs w:val="28"/>
        </w:rPr>
        <w:t>2</w:t>
      </w:r>
      <w:r w:rsidR="00005C76" w:rsidRPr="00953167">
        <w:rPr>
          <w:rFonts w:ascii="Times New Roman" w:hAnsi="Times New Roman"/>
          <w:b/>
          <w:sz w:val="28"/>
          <w:szCs w:val="28"/>
        </w:rPr>
        <w:t>.</w:t>
      </w:r>
      <w:r w:rsidR="0019259D" w:rsidRPr="00953167">
        <w:rPr>
          <w:rFonts w:ascii="Times New Roman" w:hAnsi="Times New Roman"/>
          <w:b/>
          <w:sz w:val="28"/>
          <w:szCs w:val="28"/>
        </w:rPr>
        <w:t xml:space="preserve"> </w:t>
      </w:r>
      <w:r w:rsidR="00005C76" w:rsidRPr="00953167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заходів щодо відзначення </w:t>
      </w:r>
      <w:r w:rsidR="0019259D" w:rsidRPr="00953167">
        <w:rPr>
          <w:rFonts w:ascii="Times New Roman" w:hAnsi="Times New Roman"/>
          <w:b/>
          <w:sz w:val="28"/>
          <w:szCs w:val="28"/>
        </w:rPr>
        <w:t>державних, професійних свят, ювілеїв та пам’ятних дат та здійснення представницьких, інших заходів</w:t>
      </w:r>
    </w:p>
    <w:p w:rsidR="007E6997" w:rsidRDefault="00953167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5BEB">
        <w:rPr>
          <w:rFonts w:ascii="Times New Roman" w:hAnsi="Times New Roman"/>
          <w:sz w:val="28"/>
          <w:szCs w:val="28"/>
        </w:rPr>
        <w:t xml:space="preserve">Забезпечення організації </w:t>
      </w:r>
      <w:r w:rsidR="00DA49BF">
        <w:rPr>
          <w:rFonts w:ascii="Times New Roman" w:hAnsi="Times New Roman"/>
          <w:sz w:val="28"/>
          <w:szCs w:val="28"/>
        </w:rPr>
        <w:t xml:space="preserve">заходів для </w:t>
      </w:r>
      <w:r w:rsidR="00CA77E3">
        <w:rPr>
          <w:rFonts w:ascii="Times New Roman" w:hAnsi="Times New Roman"/>
          <w:sz w:val="28"/>
          <w:szCs w:val="28"/>
        </w:rPr>
        <w:t xml:space="preserve">забезпечення державної політики </w:t>
      </w:r>
      <w:r w:rsidR="00CA77E3" w:rsidRPr="00D839D3">
        <w:rPr>
          <w:rFonts w:ascii="Times New Roman" w:hAnsi="Times New Roman"/>
          <w:sz w:val="28"/>
          <w:szCs w:val="28"/>
        </w:rPr>
        <w:t>запобігання і ліквідації надзвичайних ситуацій техногенного та природного характеру</w:t>
      </w:r>
      <w:r w:rsidR="00CA77E3">
        <w:rPr>
          <w:rFonts w:ascii="Times New Roman" w:hAnsi="Times New Roman"/>
          <w:sz w:val="28"/>
          <w:szCs w:val="28"/>
        </w:rPr>
        <w:t>.</w:t>
      </w:r>
    </w:p>
    <w:p w:rsidR="00CA77E3" w:rsidRDefault="00CA77E3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Фінансування заходів спрямованих на </w:t>
      </w:r>
      <w:r w:rsidRPr="00CA77E3">
        <w:rPr>
          <w:rFonts w:ascii="Times New Roman" w:hAnsi="Times New Roman"/>
          <w:sz w:val="28"/>
          <w:szCs w:val="28"/>
        </w:rPr>
        <w:t>забезпечення пожежної безпеки, в тому числі на об’єктах з масовим перебуванням людей, покращення стану протипожежного водопостачання та під’їзних шляхів</w:t>
      </w:r>
      <w:r>
        <w:rPr>
          <w:rFonts w:ascii="Times New Roman" w:hAnsi="Times New Roman"/>
          <w:sz w:val="28"/>
          <w:szCs w:val="28"/>
        </w:rPr>
        <w:t>.</w:t>
      </w:r>
    </w:p>
    <w:p w:rsidR="007E6997" w:rsidRDefault="007E6997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7E3" w:rsidRDefault="0014262B" w:rsidP="00CA77E3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="00CA77E3" w:rsidRPr="00DB3575">
        <w:rPr>
          <w:i/>
          <w:sz w:val="24"/>
          <w:szCs w:val="24"/>
        </w:rPr>
        <w:t xml:space="preserve">родовження додатку до рішення виконавчого комітету </w:t>
      </w:r>
    </w:p>
    <w:p w:rsidR="00CA77E3" w:rsidRPr="00DB3575" w:rsidRDefault="00CA77E3" w:rsidP="00CA77E3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DB3575">
        <w:rPr>
          <w:i/>
          <w:sz w:val="24"/>
          <w:szCs w:val="24"/>
        </w:rPr>
        <w:t>Сторожинецької міської ради від 11.10.2022 р. № _____</w:t>
      </w:r>
    </w:p>
    <w:p w:rsidR="00CA77E3" w:rsidRDefault="00CA77E3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7E3" w:rsidRDefault="00E118E9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E6A81">
        <w:rPr>
          <w:rFonts w:ascii="Times New Roman" w:hAnsi="Times New Roman"/>
          <w:sz w:val="28"/>
          <w:szCs w:val="28"/>
        </w:rPr>
        <w:t xml:space="preserve">Фінансування заходів з організації </w:t>
      </w:r>
      <w:r w:rsidR="002A325B" w:rsidRPr="002A325B">
        <w:rPr>
          <w:rFonts w:ascii="Times New Roman" w:hAnsi="Times New Roman"/>
          <w:sz w:val="28"/>
          <w:szCs w:val="28"/>
        </w:rPr>
        <w:t>проведення паспортизації потенційно-небезпечних об’єктів та створення на них локальних систем раннього виявлення загрози виникнення надзвичайних ситуацій і локальних систем оповіщення персоналу зазначених об’єктів у разі виникнення аварії та населення у зонах можливого ураження</w:t>
      </w:r>
      <w:r w:rsidR="002A325B">
        <w:rPr>
          <w:rFonts w:ascii="Times New Roman" w:hAnsi="Times New Roman"/>
          <w:sz w:val="28"/>
          <w:szCs w:val="28"/>
        </w:rPr>
        <w:t>.</w:t>
      </w:r>
    </w:p>
    <w:p w:rsidR="002A325B" w:rsidRDefault="002A325B" w:rsidP="002A325B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Фінансування заходів спрямованих </w:t>
      </w:r>
      <w:r w:rsidRPr="002A325B">
        <w:rPr>
          <w:rFonts w:ascii="Times New Roman" w:hAnsi="Times New Roman"/>
          <w:sz w:val="28"/>
          <w:szCs w:val="28"/>
        </w:rPr>
        <w:t>проведення інвентаризації та контролю за використанням захисних споруд цивільног</w:t>
      </w:r>
      <w:r>
        <w:rPr>
          <w:rFonts w:ascii="Times New Roman" w:hAnsi="Times New Roman"/>
          <w:sz w:val="28"/>
          <w:szCs w:val="28"/>
        </w:rPr>
        <w:t xml:space="preserve">о захисту (цивільної оборони), </w:t>
      </w:r>
      <w:r w:rsidRPr="002A325B">
        <w:rPr>
          <w:rFonts w:ascii="Times New Roman" w:hAnsi="Times New Roman"/>
          <w:sz w:val="28"/>
          <w:szCs w:val="28"/>
        </w:rPr>
        <w:t>проведення обстеження територій на наявність вибухонебезпечних предметів, що залишилися від поп</w:t>
      </w:r>
      <w:r>
        <w:rPr>
          <w:rFonts w:ascii="Times New Roman" w:hAnsi="Times New Roman"/>
          <w:sz w:val="28"/>
          <w:szCs w:val="28"/>
        </w:rPr>
        <w:t>ередніх війн та їх знешкодження.</w:t>
      </w:r>
    </w:p>
    <w:p w:rsidR="002A325B" w:rsidRDefault="002A325B" w:rsidP="00BD509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BD5098">
        <w:rPr>
          <w:rFonts w:ascii="Times New Roman" w:hAnsi="Times New Roman"/>
          <w:sz w:val="28"/>
          <w:szCs w:val="28"/>
        </w:rPr>
        <w:t xml:space="preserve">Фінансування для </w:t>
      </w:r>
      <w:r w:rsidR="00BD5098" w:rsidRPr="00BD5098">
        <w:rPr>
          <w:rFonts w:ascii="Times New Roman" w:hAnsi="Times New Roman"/>
          <w:sz w:val="28"/>
          <w:szCs w:val="28"/>
        </w:rPr>
        <w:t>удосконалення організаційно-штатної структури п</w:t>
      </w:r>
      <w:r w:rsidR="00BD5098">
        <w:rPr>
          <w:rFonts w:ascii="Times New Roman" w:hAnsi="Times New Roman"/>
          <w:sz w:val="28"/>
          <w:szCs w:val="28"/>
        </w:rPr>
        <w:t xml:space="preserve">ожежно-рятувальних підрозділів, </w:t>
      </w:r>
      <w:r w:rsidR="00BD5098" w:rsidRPr="00BD5098">
        <w:rPr>
          <w:rFonts w:ascii="Times New Roman" w:hAnsi="Times New Roman"/>
          <w:sz w:val="28"/>
          <w:szCs w:val="28"/>
        </w:rPr>
        <w:t xml:space="preserve">технічного оснащення пожежно-рятувальних підрозділів сучасним рятувальним обладнанням, у тому числі засобами порятунку людей та надання </w:t>
      </w:r>
      <w:r w:rsidR="00BD5098">
        <w:rPr>
          <w:rFonts w:ascii="Times New Roman" w:hAnsi="Times New Roman"/>
          <w:sz w:val="28"/>
          <w:szCs w:val="28"/>
        </w:rPr>
        <w:t xml:space="preserve">їм першої невідкладної допомоги, </w:t>
      </w:r>
      <w:r w:rsidR="00BD5098" w:rsidRPr="00BD5098">
        <w:rPr>
          <w:rFonts w:ascii="Times New Roman" w:hAnsi="Times New Roman"/>
          <w:sz w:val="28"/>
          <w:szCs w:val="28"/>
        </w:rPr>
        <w:t>придбання спе</w:t>
      </w:r>
      <w:r w:rsidR="00BD5098">
        <w:rPr>
          <w:rFonts w:ascii="Times New Roman" w:hAnsi="Times New Roman"/>
          <w:sz w:val="28"/>
          <w:szCs w:val="28"/>
        </w:rPr>
        <w:t xml:space="preserve">ціальної техніки та обладнання, </w:t>
      </w:r>
      <w:r w:rsidR="00BD5098" w:rsidRPr="00BD5098">
        <w:rPr>
          <w:rFonts w:ascii="Times New Roman" w:hAnsi="Times New Roman"/>
          <w:sz w:val="28"/>
          <w:szCs w:val="28"/>
        </w:rPr>
        <w:t>проведення інформаційно - роз’яснювальної, пропагандистської роботи серед населення, зокрема серед підлітків, молоді та соціально не</w:t>
      </w:r>
      <w:r w:rsidR="00BD5098">
        <w:rPr>
          <w:rFonts w:ascii="Times New Roman" w:hAnsi="Times New Roman"/>
          <w:sz w:val="28"/>
          <w:szCs w:val="28"/>
        </w:rPr>
        <w:t xml:space="preserve">захищених верств населення, </w:t>
      </w:r>
      <w:r w:rsidR="00BD5098" w:rsidRPr="00BD5098">
        <w:rPr>
          <w:rFonts w:ascii="Times New Roman" w:hAnsi="Times New Roman"/>
          <w:sz w:val="28"/>
          <w:szCs w:val="28"/>
        </w:rPr>
        <w:t>розвитку систем зв’язку, оповіщення та інформатиз</w:t>
      </w:r>
      <w:r w:rsidR="00BD5098">
        <w:rPr>
          <w:rFonts w:ascii="Times New Roman" w:hAnsi="Times New Roman"/>
          <w:sz w:val="28"/>
          <w:szCs w:val="28"/>
        </w:rPr>
        <w:t xml:space="preserve">ації органів цивільного захисту, </w:t>
      </w:r>
      <w:r w:rsidR="00BD5098" w:rsidRPr="00BD5098">
        <w:rPr>
          <w:rFonts w:ascii="Times New Roman" w:hAnsi="Times New Roman"/>
          <w:sz w:val="28"/>
          <w:szCs w:val="28"/>
        </w:rPr>
        <w:t>забезпечення виконання аварійно-рятувальною службою заходів з запобігання та реагування при  ліквідації наслідків надзвичайних ситуацій та подій, стихійних лих, нещасних випадках на воді та проведенні технічних робіт</w:t>
      </w:r>
      <w:r w:rsidR="002E744D">
        <w:rPr>
          <w:rFonts w:ascii="Times New Roman" w:hAnsi="Times New Roman"/>
          <w:sz w:val="28"/>
          <w:szCs w:val="28"/>
        </w:rPr>
        <w:t>.</w:t>
      </w:r>
    </w:p>
    <w:p w:rsidR="002E744D" w:rsidRDefault="002E744D" w:rsidP="006445B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F658B" w:rsidRPr="006445B0" w:rsidRDefault="006445B0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45B0">
        <w:rPr>
          <w:rFonts w:ascii="Times New Roman" w:hAnsi="Times New Roman"/>
          <w:b/>
          <w:sz w:val="28"/>
          <w:szCs w:val="28"/>
        </w:rPr>
        <w:t>3</w:t>
      </w:r>
      <w:r w:rsidR="00FF658B" w:rsidRPr="006445B0">
        <w:rPr>
          <w:rFonts w:ascii="Times New Roman" w:hAnsi="Times New Roman"/>
          <w:b/>
          <w:sz w:val="28"/>
          <w:szCs w:val="28"/>
        </w:rPr>
        <w:t>. Інші умови Порядку</w:t>
      </w:r>
    </w:p>
    <w:p w:rsidR="00C750D3" w:rsidRPr="00B52289" w:rsidRDefault="00C750D3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3.1. Військово-облікове бюро Сторожинецької міської ради </w:t>
      </w:r>
      <w:r w:rsidRPr="00B52289"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C750D3" w:rsidRDefault="00644A7D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3.2. </w:t>
      </w:r>
      <w:r w:rsidR="00C750D3" w:rsidRPr="00B52289">
        <w:t>Контроль за ходом виконанням Програми здійснює постійна комісія з питань</w:t>
      </w:r>
      <w:r w:rsidR="00C750D3">
        <w:t xml:space="preserve"> фінансів, соціально-економічного розвитку, планування, бюджету.  </w:t>
      </w:r>
    </w:p>
    <w:p w:rsidR="00C750D3" w:rsidRDefault="00644A7D" w:rsidP="006E6E1B">
      <w:pPr>
        <w:pStyle w:val="20"/>
        <w:shd w:val="clear" w:color="auto" w:fill="auto"/>
        <w:spacing w:before="0" w:line="240" w:lineRule="auto"/>
        <w:ind w:firstLine="709"/>
      </w:pPr>
      <w:r>
        <w:t xml:space="preserve">3.3. </w:t>
      </w:r>
      <w:r w:rsidR="00C750D3">
        <w:t xml:space="preserve">Військово-облікове бюро Сторожинецької міської ради до 1 березня 2023 року узагальнює, аналізує та подає інформацію про хід виконання Програми на розгляд </w:t>
      </w:r>
      <w:r w:rsidR="006E6E1B">
        <w:t>до сесії міської ради</w:t>
      </w:r>
      <w:r w:rsidR="00C750D3">
        <w:t xml:space="preserve"> та постійної комісії міської ради з питань фінансів, соціально-економічного розвитку, планування, бюджету. Виконавчий комітет та постійна комісія заслуховує на своєму засіданні інформацію про хід виконання Програми та подає проект відповідного рішення.</w:t>
      </w:r>
    </w:p>
    <w:p w:rsidR="00DB3575" w:rsidRDefault="00DB3575" w:rsidP="00C750D3">
      <w:pPr>
        <w:pStyle w:val="20"/>
        <w:shd w:val="clear" w:color="auto" w:fill="auto"/>
        <w:spacing w:before="0" w:line="240" w:lineRule="auto"/>
        <w:ind w:firstLine="709"/>
      </w:pPr>
    </w:p>
    <w:p w:rsidR="006E30FE" w:rsidRDefault="006E30FE" w:rsidP="00C750D3">
      <w:pPr>
        <w:pStyle w:val="20"/>
        <w:shd w:val="clear" w:color="auto" w:fill="auto"/>
        <w:spacing w:before="0" w:line="240" w:lineRule="auto"/>
        <w:ind w:firstLine="709"/>
      </w:pP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>Інспектор з питань НС та ЦЗ</w:t>
      </w: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 xml:space="preserve">населення і території </w:t>
      </w:r>
    </w:p>
    <w:p w:rsidR="00DB3575" w:rsidRDefault="00DB3575" w:rsidP="00DB3575">
      <w:pPr>
        <w:pStyle w:val="20"/>
        <w:shd w:val="clear" w:color="auto" w:fill="auto"/>
        <w:spacing w:before="0" w:line="240" w:lineRule="auto"/>
        <w:ind w:firstLine="0"/>
      </w:pPr>
      <w:r w:rsidRPr="00DB3575">
        <w:rPr>
          <w:b/>
        </w:rPr>
        <w:t xml:space="preserve">Сторожинецької міської ради                </w:t>
      </w:r>
      <w:r>
        <w:rPr>
          <w:b/>
        </w:rPr>
        <w:t xml:space="preserve">   </w:t>
      </w:r>
      <w:r w:rsidRPr="00DB3575">
        <w:rPr>
          <w:b/>
        </w:rPr>
        <w:t xml:space="preserve">     </w:t>
      </w:r>
      <w:r>
        <w:rPr>
          <w:b/>
        </w:rPr>
        <w:t xml:space="preserve">    </w:t>
      </w:r>
      <w:r w:rsidRPr="00DB3575">
        <w:rPr>
          <w:b/>
        </w:rPr>
        <w:t xml:space="preserve">                          Дмитро МІСИК</w:t>
      </w:r>
      <w:r>
        <w:t xml:space="preserve"> </w:t>
      </w:r>
    </w:p>
    <w:p w:rsidR="00D01DB7" w:rsidRPr="004A394C" w:rsidRDefault="00D01DB7" w:rsidP="004A394C"/>
    <w:p w:rsidR="00D01DB7" w:rsidRPr="004A394C" w:rsidRDefault="00D01DB7" w:rsidP="004A394C"/>
    <w:p w:rsidR="0085520F" w:rsidRPr="004A394C" w:rsidRDefault="0085520F" w:rsidP="004A394C"/>
    <w:p w:rsidR="00F32724" w:rsidRPr="004A394C" w:rsidRDefault="00F32724" w:rsidP="004A394C"/>
    <w:p w:rsidR="009B6422" w:rsidRPr="004A394C" w:rsidRDefault="009B6422" w:rsidP="004A394C"/>
    <w:sectPr w:rsidR="009B6422" w:rsidRPr="004A394C" w:rsidSect="00825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22A9A"/>
    <w:rsid w:val="00035762"/>
    <w:rsid w:val="000B5389"/>
    <w:rsid w:val="0014262B"/>
    <w:rsid w:val="0019259D"/>
    <w:rsid w:val="00272189"/>
    <w:rsid w:val="00272329"/>
    <w:rsid w:val="002A325B"/>
    <w:rsid w:val="002C651C"/>
    <w:rsid w:val="002E744D"/>
    <w:rsid w:val="002F65DD"/>
    <w:rsid w:val="00302B3D"/>
    <w:rsid w:val="003439EA"/>
    <w:rsid w:val="00383CF7"/>
    <w:rsid w:val="004A394C"/>
    <w:rsid w:val="004C7398"/>
    <w:rsid w:val="00536FAD"/>
    <w:rsid w:val="00560C30"/>
    <w:rsid w:val="00594244"/>
    <w:rsid w:val="006445B0"/>
    <w:rsid w:val="00644A7D"/>
    <w:rsid w:val="0066155A"/>
    <w:rsid w:val="006876BB"/>
    <w:rsid w:val="006C1AE8"/>
    <w:rsid w:val="006E30FE"/>
    <w:rsid w:val="006E6E1B"/>
    <w:rsid w:val="0073230F"/>
    <w:rsid w:val="0074581B"/>
    <w:rsid w:val="007E253A"/>
    <w:rsid w:val="007E6997"/>
    <w:rsid w:val="007E6A81"/>
    <w:rsid w:val="00825568"/>
    <w:rsid w:val="00835BEB"/>
    <w:rsid w:val="0085520F"/>
    <w:rsid w:val="008B094E"/>
    <w:rsid w:val="00953167"/>
    <w:rsid w:val="009B6422"/>
    <w:rsid w:val="009C2AEA"/>
    <w:rsid w:val="009E2C0F"/>
    <w:rsid w:val="00AB75C7"/>
    <w:rsid w:val="00B553F9"/>
    <w:rsid w:val="00B90B49"/>
    <w:rsid w:val="00BB6F5A"/>
    <w:rsid w:val="00BD5098"/>
    <w:rsid w:val="00BF2F54"/>
    <w:rsid w:val="00C2778E"/>
    <w:rsid w:val="00C30740"/>
    <w:rsid w:val="00C62828"/>
    <w:rsid w:val="00C750D3"/>
    <w:rsid w:val="00CA77E3"/>
    <w:rsid w:val="00CB6B91"/>
    <w:rsid w:val="00D01DB7"/>
    <w:rsid w:val="00D155EF"/>
    <w:rsid w:val="00D839D3"/>
    <w:rsid w:val="00DA49BF"/>
    <w:rsid w:val="00DB3575"/>
    <w:rsid w:val="00E118E9"/>
    <w:rsid w:val="00E37FF5"/>
    <w:rsid w:val="00E87B96"/>
    <w:rsid w:val="00EA2D0B"/>
    <w:rsid w:val="00F32724"/>
    <w:rsid w:val="00F653B5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2022-10-07T13:05:00Z</cp:lastPrinted>
  <dcterms:created xsi:type="dcterms:W3CDTF">2022-10-04T11:05:00Z</dcterms:created>
  <dcterms:modified xsi:type="dcterms:W3CDTF">2022-10-10T11:11:00Z</dcterms:modified>
</cp:coreProperties>
</file>