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24" w:rsidRPr="00F32724" w:rsidRDefault="00F32724" w:rsidP="00F32724">
      <w:pPr>
        <w:jc w:val="right"/>
        <w:rPr>
          <w:rFonts w:ascii="Times New Roman" w:hAnsi="Times New Roman"/>
          <w:sz w:val="24"/>
          <w:szCs w:val="24"/>
        </w:rPr>
      </w:pPr>
      <w:r w:rsidRPr="00F32724">
        <w:rPr>
          <w:rFonts w:ascii="Times New Roman" w:hAnsi="Times New Roman"/>
          <w:sz w:val="24"/>
          <w:szCs w:val="24"/>
        </w:rPr>
        <w:t>Додаток до рішення</w:t>
      </w:r>
    </w:p>
    <w:p w:rsidR="00F32724" w:rsidRDefault="00F32724" w:rsidP="00F32724">
      <w:pPr>
        <w:jc w:val="right"/>
        <w:rPr>
          <w:rFonts w:ascii="Times New Roman" w:hAnsi="Times New Roman"/>
          <w:sz w:val="24"/>
          <w:szCs w:val="24"/>
        </w:rPr>
      </w:pPr>
      <w:r w:rsidRPr="00F32724">
        <w:rPr>
          <w:rFonts w:ascii="Times New Roman" w:hAnsi="Times New Roman"/>
          <w:sz w:val="24"/>
          <w:szCs w:val="24"/>
        </w:rPr>
        <w:t xml:space="preserve"> виконавчого комітету від </w:t>
      </w:r>
      <w:r>
        <w:rPr>
          <w:rFonts w:ascii="Times New Roman" w:hAnsi="Times New Roman"/>
          <w:sz w:val="24"/>
          <w:szCs w:val="24"/>
        </w:rPr>
        <w:t>06</w:t>
      </w:r>
      <w:r w:rsidRPr="00F32724">
        <w:rPr>
          <w:rFonts w:ascii="Times New Roman" w:hAnsi="Times New Roman"/>
          <w:sz w:val="24"/>
          <w:szCs w:val="24"/>
        </w:rPr>
        <w:t>.</w:t>
      </w:r>
      <w:r>
        <w:rPr>
          <w:rFonts w:ascii="Times New Roman" w:hAnsi="Times New Roman"/>
          <w:sz w:val="24"/>
          <w:szCs w:val="24"/>
        </w:rPr>
        <w:t>10</w:t>
      </w:r>
      <w:r w:rsidRPr="00F32724">
        <w:rPr>
          <w:rFonts w:ascii="Times New Roman" w:hAnsi="Times New Roman"/>
          <w:sz w:val="24"/>
          <w:szCs w:val="24"/>
        </w:rPr>
        <w:t xml:space="preserve">.2022 року № </w:t>
      </w:r>
      <w:r>
        <w:rPr>
          <w:rFonts w:ascii="Times New Roman" w:hAnsi="Times New Roman"/>
          <w:sz w:val="24"/>
          <w:szCs w:val="24"/>
        </w:rPr>
        <w:t xml:space="preserve">     </w:t>
      </w: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Default="00F32724" w:rsidP="00F32724">
      <w:pPr>
        <w:rPr>
          <w:rFonts w:ascii="Times New Roman" w:hAnsi="Times New Roman"/>
          <w:sz w:val="24"/>
          <w:szCs w:val="24"/>
        </w:rPr>
      </w:pPr>
    </w:p>
    <w:p w:rsidR="00F32724" w:rsidRPr="00F32724" w:rsidRDefault="00F32724" w:rsidP="00F32724">
      <w:pPr>
        <w:jc w:val="center"/>
        <w:rPr>
          <w:rFonts w:ascii="Times New Roman" w:hAnsi="Times New Roman"/>
          <w:b/>
          <w:sz w:val="28"/>
          <w:szCs w:val="28"/>
        </w:rPr>
      </w:pPr>
      <w:r w:rsidRPr="00F32724">
        <w:rPr>
          <w:rFonts w:ascii="Times New Roman" w:hAnsi="Times New Roman"/>
          <w:b/>
          <w:sz w:val="28"/>
          <w:szCs w:val="28"/>
        </w:rPr>
        <w:t>ПОРЯДОК</w:t>
      </w:r>
    </w:p>
    <w:p w:rsidR="002C651C" w:rsidRDefault="00F32724" w:rsidP="00005C76">
      <w:pPr>
        <w:spacing w:line="276" w:lineRule="auto"/>
        <w:rPr>
          <w:rFonts w:ascii="Times New Roman" w:hAnsi="Times New Roman"/>
          <w:sz w:val="28"/>
          <w:szCs w:val="28"/>
        </w:rPr>
      </w:pPr>
      <w:r w:rsidRPr="00F32724">
        <w:rPr>
          <w:rFonts w:ascii="Times New Roman" w:hAnsi="Times New Roman"/>
          <w:sz w:val="28"/>
          <w:szCs w:val="28"/>
        </w:rPr>
        <w:t xml:space="preserve"> використання у 2022 році коштів міського бюджету</w:t>
      </w:r>
      <w:r>
        <w:rPr>
          <w:rFonts w:ascii="Times New Roman" w:hAnsi="Times New Roman"/>
          <w:sz w:val="28"/>
          <w:szCs w:val="28"/>
        </w:rPr>
        <w:t xml:space="preserve"> </w:t>
      </w:r>
      <w:proofErr w:type="spellStart"/>
      <w:r>
        <w:rPr>
          <w:rFonts w:ascii="Times New Roman" w:hAnsi="Times New Roman"/>
          <w:sz w:val="28"/>
          <w:szCs w:val="28"/>
        </w:rPr>
        <w:t>Сторожинецької</w:t>
      </w:r>
      <w:proofErr w:type="spellEnd"/>
      <w:r>
        <w:rPr>
          <w:rFonts w:ascii="Times New Roman" w:hAnsi="Times New Roman"/>
          <w:sz w:val="28"/>
          <w:szCs w:val="28"/>
        </w:rPr>
        <w:t xml:space="preserve"> територіальної громади, передбачених на виконання заходів із реалізації </w:t>
      </w:r>
      <w:r w:rsidRPr="00F32724">
        <w:rPr>
          <w:rFonts w:ascii="Times New Roman" w:hAnsi="Times New Roman"/>
          <w:sz w:val="28"/>
          <w:szCs w:val="28"/>
        </w:rPr>
        <w:t>Програми місцевого значення по  відзначенню державних, професійних свят,    ювілеїв і пам′ятних дат на 2021-2022 роки</w:t>
      </w:r>
    </w:p>
    <w:p w:rsidR="002C651C" w:rsidRDefault="002C651C" w:rsidP="00005C76">
      <w:pPr>
        <w:spacing w:line="276" w:lineRule="auto"/>
        <w:rPr>
          <w:rFonts w:ascii="Times New Roman" w:hAnsi="Times New Roman"/>
          <w:sz w:val="28"/>
          <w:szCs w:val="28"/>
        </w:rPr>
      </w:pPr>
    </w:p>
    <w:p w:rsidR="00272329" w:rsidRPr="0019259D" w:rsidRDefault="00272329" w:rsidP="0019259D">
      <w:pPr>
        <w:spacing w:line="276" w:lineRule="auto"/>
        <w:jc w:val="center"/>
        <w:rPr>
          <w:rFonts w:ascii="Times New Roman" w:hAnsi="Times New Roman"/>
          <w:b/>
          <w:sz w:val="28"/>
          <w:szCs w:val="28"/>
        </w:rPr>
      </w:pPr>
      <w:r w:rsidRPr="0019259D">
        <w:rPr>
          <w:rFonts w:ascii="Times New Roman" w:hAnsi="Times New Roman"/>
          <w:b/>
          <w:sz w:val="28"/>
          <w:szCs w:val="28"/>
        </w:rPr>
        <w:t>І.Загальні положення</w:t>
      </w:r>
    </w:p>
    <w:p w:rsidR="00F32724" w:rsidRDefault="0019259D" w:rsidP="0085520F">
      <w:pPr>
        <w:spacing w:line="276" w:lineRule="auto"/>
        <w:rPr>
          <w:rFonts w:ascii="Times New Roman" w:hAnsi="Times New Roman"/>
          <w:sz w:val="28"/>
          <w:szCs w:val="28"/>
        </w:rPr>
      </w:pPr>
      <w:r w:rsidRPr="0019259D">
        <w:rPr>
          <w:rFonts w:ascii="Times New Roman" w:hAnsi="Times New Roman"/>
          <w:b/>
          <w:sz w:val="28"/>
          <w:szCs w:val="28"/>
        </w:rPr>
        <w:t>1</w:t>
      </w:r>
      <w:r w:rsidR="00272329" w:rsidRPr="0019259D">
        <w:rPr>
          <w:rFonts w:ascii="Times New Roman" w:hAnsi="Times New Roman"/>
          <w:b/>
          <w:sz w:val="28"/>
          <w:szCs w:val="28"/>
        </w:rPr>
        <w:t>.</w:t>
      </w:r>
      <w:r w:rsidR="00272329">
        <w:rPr>
          <w:rFonts w:ascii="Times New Roman" w:hAnsi="Times New Roman"/>
          <w:sz w:val="28"/>
          <w:szCs w:val="28"/>
        </w:rPr>
        <w:t xml:space="preserve"> </w:t>
      </w:r>
      <w:r w:rsidR="00005C76">
        <w:rPr>
          <w:rFonts w:ascii="Times New Roman" w:hAnsi="Times New Roman"/>
          <w:sz w:val="28"/>
          <w:szCs w:val="28"/>
        </w:rPr>
        <w:t xml:space="preserve"> </w:t>
      </w:r>
      <w:r w:rsidR="00272329">
        <w:rPr>
          <w:rFonts w:ascii="Times New Roman" w:hAnsi="Times New Roman"/>
          <w:sz w:val="28"/>
          <w:szCs w:val="28"/>
        </w:rPr>
        <w:t xml:space="preserve">Цей порядок визначає і регулює механізм використання у 2022 році коштів міського бюджету </w:t>
      </w:r>
      <w:proofErr w:type="spellStart"/>
      <w:r w:rsidR="00272329">
        <w:rPr>
          <w:rFonts w:ascii="Times New Roman" w:hAnsi="Times New Roman"/>
          <w:sz w:val="28"/>
          <w:szCs w:val="28"/>
        </w:rPr>
        <w:t>Сторожинецької</w:t>
      </w:r>
      <w:proofErr w:type="spellEnd"/>
      <w:r w:rsidR="00272329">
        <w:rPr>
          <w:rFonts w:ascii="Times New Roman" w:hAnsi="Times New Roman"/>
          <w:sz w:val="28"/>
          <w:szCs w:val="28"/>
        </w:rPr>
        <w:t xml:space="preserve"> територіальної громади на фінансування заходів із реалізації </w:t>
      </w:r>
      <w:r w:rsidR="00272329" w:rsidRPr="00F32724">
        <w:rPr>
          <w:rFonts w:ascii="Times New Roman" w:hAnsi="Times New Roman"/>
          <w:sz w:val="28"/>
          <w:szCs w:val="28"/>
        </w:rPr>
        <w:t>Програми місцевого значення по  відзначенню державних, професійних свят,    ювілеїв і пам′ятних дат на 2021-2022 роки</w:t>
      </w:r>
      <w:r w:rsidR="00F32724">
        <w:rPr>
          <w:rFonts w:ascii="Times New Roman" w:hAnsi="Times New Roman"/>
          <w:sz w:val="28"/>
          <w:szCs w:val="28"/>
        </w:rPr>
        <w:t>, затвердженої</w:t>
      </w:r>
      <w:r w:rsidR="002C651C" w:rsidRPr="002C651C">
        <w:rPr>
          <w:rFonts w:ascii="Times New Roman" w:hAnsi="Times New Roman"/>
          <w:b/>
          <w:i/>
          <w:spacing w:val="60"/>
        </w:rPr>
        <w:t xml:space="preserve"> </w:t>
      </w:r>
      <w:r w:rsidR="002C651C" w:rsidRPr="002C651C">
        <w:rPr>
          <w:rFonts w:ascii="Times New Roman" w:hAnsi="Times New Roman"/>
          <w:spacing w:val="60"/>
          <w:sz w:val="28"/>
          <w:szCs w:val="28"/>
        </w:rPr>
        <w:t>рішенням</w:t>
      </w:r>
      <w:r w:rsidR="00272329">
        <w:rPr>
          <w:rFonts w:ascii="Times New Roman" w:hAnsi="Times New Roman"/>
          <w:spacing w:val="60"/>
          <w:sz w:val="28"/>
          <w:szCs w:val="28"/>
        </w:rPr>
        <w:t xml:space="preserve"> </w:t>
      </w:r>
      <w:r w:rsidR="002C651C" w:rsidRPr="002C651C">
        <w:rPr>
          <w:rFonts w:ascii="Times New Roman" w:hAnsi="Times New Roman"/>
          <w:iCs/>
          <w:sz w:val="28"/>
          <w:szCs w:val="28"/>
        </w:rPr>
        <w:t>І</w:t>
      </w:r>
      <w:r w:rsidR="002C651C" w:rsidRPr="002C651C">
        <w:rPr>
          <w:rFonts w:ascii="Times New Roman" w:hAnsi="Times New Roman"/>
          <w:bCs/>
          <w:iCs/>
          <w:sz w:val="28"/>
          <w:szCs w:val="28"/>
        </w:rPr>
        <w:t>І сесі</w:t>
      </w:r>
      <w:r w:rsidR="002C651C">
        <w:rPr>
          <w:rFonts w:ascii="Times New Roman" w:hAnsi="Times New Roman"/>
          <w:bCs/>
          <w:iCs/>
          <w:sz w:val="28"/>
          <w:szCs w:val="28"/>
        </w:rPr>
        <w:t>ї</w:t>
      </w:r>
      <w:r w:rsidR="002C651C" w:rsidRPr="002C651C">
        <w:rPr>
          <w:rFonts w:ascii="Times New Roman" w:hAnsi="Times New Roman"/>
          <w:bCs/>
          <w:iCs/>
          <w:sz w:val="28"/>
          <w:szCs w:val="28"/>
        </w:rPr>
        <w:t xml:space="preserve"> </w:t>
      </w:r>
      <w:r w:rsidR="002C651C" w:rsidRPr="002C651C">
        <w:rPr>
          <w:rFonts w:ascii="Times New Roman" w:hAnsi="Times New Roman"/>
          <w:bCs/>
          <w:iCs/>
          <w:sz w:val="28"/>
          <w:szCs w:val="28"/>
          <w:lang w:val="en-US"/>
        </w:rPr>
        <w:t>VII</w:t>
      </w:r>
      <w:r w:rsidR="002C651C" w:rsidRPr="002C651C">
        <w:rPr>
          <w:rFonts w:ascii="Times New Roman" w:hAnsi="Times New Roman"/>
          <w:bCs/>
          <w:iCs/>
          <w:sz w:val="28"/>
          <w:szCs w:val="28"/>
        </w:rPr>
        <w:t>І скликання</w:t>
      </w:r>
      <w:r w:rsidR="002C651C" w:rsidRPr="002C651C">
        <w:rPr>
          <w:rFonts w:ascii="Times New Roman" w:hAnsi="Times New Roman"/>
          <w:spacing w:val="60"/>
          <w:sz w:val="28"/>
          <w:szCs w:val="28"/>
        </w:rPr>
        <w:t xml:space="preserve"> №31-2020</w:t>
      </w:r>
      <w:r w:rsidR="00C62828">
        <w:rPr>
          <w:rFonts w:ascii="Times New Roman" w:hAnsi="Times New Roman"/>
          <w:spacing w:val="60"/>
          <w:sz w:val="28"/>
          <w:szCs w:val="28"/>
        </w:rPr>
        <w:t xml:space="preserve"> </w:t>
      </w:r>
      <w:r w:rsidR="002C651C" w:rsidRPr="002C651C">
        <w:rPr>
          <w:rFonts w:ascii="Times New Roman" w:hAnsi="Times New Roman"/>
          <w:spacing w:val="60"/>
          <w:sz w:val="28"/>
          <w:szCs w:val="28"/>
        </w:rPr>
        <w:t>від</w:t>
      </w:r>
      <w:r w:rsidR="002C651C" w:rsidRPr="002C651C">
        <w:rPr>
          <w:rFonts w:ascii="Times New Roman" w:hAnsi="Times New Roman"/>
          <w:sz w:val="28"/>
          <w:szCs w:val="28"/>
        </w:rPr>
        <w:t>22 грудня 2020 року «Про затвердження  Програми місцевого значення по відзначенню державних, професійних свят, ювілеїв і пам′ятних дат на 2021-2022 роки»</w:t>
      </w:r>
      <w:r w:rsidR="002C651C">
        <w:rPr>
          <w:rFonts w:ascii="Times New Roman" w:hAnsi="Times New Roman"/>
          <w:sz w:val="28"/>
          <w:szCs w:val="28"/>
        </w:rPr>
        <w:t xml:space="preserve"> (далі </w:t>
      </w:r>
      <w:proofErr w:type="spellStart"/>
      <w:r w:rsidR="002C651C">
        <w:rPr>
          <w:rFonts w:ascii="Times New Roman" w:hAnsi="Times New Roman"/>
          <w:sz w:val="28"/>
          <w:szCs w:val="28"/>
        </w:rPr>
        <w:t>–Програма</w:t>
      </w:r>
      <w:proofErr w:type="spellEnd"/>
      <w:r w:rsidR="002C651C">
        <w:rPr>
          <w:rFonts w:ascii="Times New Roman" w:hAnsi="Times New Roman"/>
          <w:sz w:val="28"/>
          <w:szCs w:val="28"/>
        </w:rPr>
        <w:t>).</w:t>
      </w:r>
    </w:p>
    <w:p w:rsidR="00272329" w:rsidRDefault="00272329" w:rsidP="00005C76">
      <w:pPr>
        <w:spacing w:line="276" w:lineRule="auto"/>
        <w:rPr>
          <w:rFonts w:ascii="Times New Roman" w:hAnsi="Times New Roman"/>
          <w:sz w:val="28"/>
          <w:szCs w:val="28"/>
        </w:rPr>
      </w:pPr>
      <w:r w:rsidRPr="00272329">
        <w:rPr>
          <w:rFonts w:ascii="Times New Roman" w:hAnsi="Times New Roman"/>
          <w:b/>
          <w:sz w:val="28"/>
          <w:szCs w:val="28"/>
        </w:rPr>
        <w:t>2</w:t>
      </w:r>
      <w:r>
        <w:rPr>
          <w:rFonts w:ascii="Times New Roman" w:hAnsi="Times New Roman"/>
          <w:sz w:val="28"/>
          <w:szCs w:val="28"/>
        </w:rPr>
        <w:t>.</w:t>
      </w:r>
      <w:r w:rsidR="00005C76">
        <w:rPr>
          <w:rFonts w:ascii="Times New Roman" w:hAnsi="Times New Roman"/>
          <w:sz w:val="28"/>
          <w:szCs w:val="28"/>
        </w:rPr>
        <w:t xml:space="preserve"> </w:t>
      </w:r>
      <w:r>
        <w:rPr>
          <w:rFonts w:ascii="Times New Roman" w:hAnsi="Times New Roman"/>
          <w:sz w:val="28"/>
          <w:szCs w:val="28"/>
        </w:rPr>
        <w:t>Мета цього Порядку полягає забезпеченні цільового,прозорого та ефективного використання коштів міського бюджету</w:t>
      </w:r>
      <w:r w:rsidR="00005C76">
        <w:rPr>
          <w:rFonts w:ascii="Times New Roman" w:hAnsi="Times New Roman"/>
          <w:sz w:val="28"/>
          <w:szCs w:val="28"/>
        </w:rPr>
        <w:t>.</w:t>
      </w:r>
    </w:p>
    <w:p w:rsidR="00005C76" w:rsidRDefault="00005C76" w:rsidP="00005C76">
      <w:pPr>
        <w:spacing w:line="276" w:lineRule="auto"/>
        <w:rPr>
          <w:rFonts w:ascii="Times New Roman" w:hAnsi="Times New Roman"/>
          <w:sz w:val="28"/>
          <w:szCs w:val="28"/>
        </w:rPr>
      </w:pPr>
      <w:r w:rsidRPr="00005C76">
        <w:rPr>
          <w:rFonts w:ascii="Times New Roman" w:hAnsi="Times New Roman"/>
          <w:b/>
          <w:sz w:val="28"/>
          <w:szCs w:val="28"/>
        </w:rPr>
        <w:t xml:space="preserve">3. </w:t>
      </w:r>
      <w:r w:rsidRPr="00005C76">
        <w:rPr>
          <w:rFonts w:ascii="Times New Roman" w:hAnsi="Times New Roman"/>
          <w:sz w:val="28"/>
          <w:szCs w:val="28"/>
        </w:rPr>
        <w:t xml:space="preserve">Головним розпорядником коштів міського бюджету </w:t>
      </w:r>
      <w:proofErr w:type="spellStart"/>
      <w:r w:rsidRPr="00005C76">
        <w:rPr>
          <w:rFonts w:ascii="Times New Roman" w:hAnsi="Times New Roman"/>
          <w:sz w:val="28"/>
          <w:szCs w:val="28"/>
        </w:rPr>
        <w:t>Сторожинецької</w:t>
      </w:r>
      <w:proofErr w:type="spellEnd"/>
      <w:r w:rsidRPr="00005C76">
        <w:rPr>
          <w:rFonts w:ascii="Times New Roman" w:hAnsi="Times New Roman"/>
          <w:sz w:val="28"/>
          <w:szCs w:val="28"/>
        </w:rPr>
        <w:t xml:space="preserve"> територіальної громади та координатором виконання заходів щодо створення сприятливих умов  для </w:t>
      </w:r>
      <w:r>
        <w:rPr>
          <w:rFonts w:ascii="Times New Roman" w:hAnsi="Times New Roman"/>
          <w:sz w:val="28"/>
          <w:szCs w:val="28"/>
        </w:rPr>
        <w:t xml:space="preserve">відзначення державних, професійних свят, ювілеїв та пам’ятних дат та здійснення представницьких, інших заходів визначено </w:t>
      </w:r>
      <w:r w:rsidR="009B52DF">
        <w:rPr>
          <w:rFonts w:ascii="Times New Roman" w:hAnsi="Times New Roman"/>
          <w:sz w:val="28"/>
          <w:szCs w:val="28"/>
        </w:rPr>
        <w:t xml:space="preserve"> виконавчим комітетом </w:t>
      </w:r>
      <w:proofErr w:type="spellStart"/>
      <w:r>
        <w:rPr>
          <w:rFonts w:ascii="Times New Roman" w:hAnsi="Times New Roman"/>
          <w:sz w:val="28"/>
          <w:szCs w:val="28"/>
        </w:rPr>
        <w:t>Сторожинецьк</w:t>
      </w:r>
      <w:r w:rsidR="009B52DF">
        <w:rPr>
          <w:rFonts w:ascii="Times New Roman" w:hAnsi="Times New Roman"/>
          <w:sz w:val="28"/>
          <w:szCs w:val="28"/>
        </w:rPr>
        <w:t>ої</w:t>
      </w:r>
      <w:proofErr w:type="spellEnd"/>
      <w:r>
        <w:rPr>
          <w:rFonts w:ascii="Times New Roman" w:hAnsi="Times New Roman"/>
          <w:sz w:val="28"/>
          <w:szCs w:val="28"/>
        </w:rPr>
        <w:t xml:space="preserve"> міськ</w:t>
      </w:r>
      <w:r w:rsidR="009B52DF">
        <w:rPr>
          <w:rFonts w:ascii="Times New Roman" w:hAnsi="Times New Roman"/>
          <w:sz w:val="28"/>
          <w:szCs w:val="28"/>
        </w:rPr>
        <w:t>ої</w:t>
      </w:r>
      <w:r>
        <w:rPr>
          <w:rFonts w:ascii="Times New Roman" w:hAnsi="Times New Roman"/>
          <w:sz w:val="28"/>
          <w:szCs w:val="28"/>
        </w:rPr>
        <w:t xml:space="preserve"> рад</w:t>
      </w:r>
      <w:r w:rsidR="009B52DF">
        <w:rPr>
          <w:rFonts w:ascii="Times New Roman" w:hAnsi="Times New Roman"/>
          <w:sz w:val="28"/>
          <w:szCs w:val="28"/>
        </w:rPr>
        <w:t>и</w:t>
      </w:r>
      <w:r>
        <w:rPr>
          <w:rFonts w:ascii="Times New Roman" w:hAnsi="Times New Roman"/>
          <w:sz w:val="28"/>
          <w:szCs w:val="28"/>
        </w:rPr>
        <w:t>.</w:t>
      </w:r>
    </w:p>
    <w:p w:rsidR="00FF658B" w:rsidRDefault="00FF658B" w:rsidP="00005C76">
      <w:pPr>
        <w:spacing w:line="276" w:lineRule="auto"/>
        <w:rPr>
          <w:rFonts w:ascii="Times New Roman" w:hAnsi="Times New Roman"/>
          <w:sz w:val="28"/>
          <w:szCs w:val="28"/>
        </w:rPr>
      </w:pPr>
    </w:p>
    <w:p w:rsidR="00005C76" w:rsidRDefault="00005C76" w:rsidP="00005C76">
      <w:pPr>
        <w:spacing w:line="276" w:lineRule="auto"/>
        <w:rPr>
          <w:rFonts w:ascii="Times New Roman" w:hAnsi="Times New Roman"/>
          <w:sz w:val="28"/>
          <w:szCs w:val="28"/>
        </w:rPr>
      </w:pPr>
    </w:p>
    <w:p w:rsidR="002C651C" w:rsidRDefault="00005C76" w:rsidP="0019259D">
      <w:pPr>
        <w:spacing w:line="276" w:lineRule="auto"/>
        <w:ind w:firstLine="1276"/>
        <w:jc w:val="center"/>
        <w:rPr>
          <w:rFonts w:ascii="Times New Roman" w:hAnsi="Times New Roman"/>
          <w:b/>
          <w:sz w:val="28"/>
          <w:szCs w:val="28"/>
        </w:rPr>
      </w:pPr>
      <w:r w:rsidRPr="0019259D">
        <w:rPr>
          <w:rFonts w:ascii="Times New Roman" w:hAnsi="Times New Roman"/>
          <w:b/>
          <w:sz w:val="28"/>
          <w:szCs w:val="28"/>
        </w:rPr>
        <w:t>ІІ</w:t>
      </w:r>
      <w:r>
        <w:rPr>
          <w:rFonts w:ascii="Times New Roman" w:hAnsi="Times New Roman"/>
          <w:sz w:val="28"/>
          <w:szCs w:val="28"/>
        </w:rPr>
        <w:t>.</w:t>
      </w:r>
      <w:r w:rsidR="0019259D">
        <w:rPr>
          <w:rFonts w:ascii="Times New Roman" w:hAnsi="Times New Roman"/>
          <w:sz w:val="28"/>
          <w:szCs w:val="28"/>
        </w:rPr>
        <w:t xml:space="preserve"> </w:t>
      </w:r>
      <w:r w:rsidRPr="0019259D">
        <w:rPr>
          <w:rFonts w:ascii="Times New Roman" w:hAnsi="Times New Roman"/>
          <w:b/>
          <w:sz w:val="28"/>
          <w:szCs w:val="28"/>
        </w:rPr>
        <w:t xml:space="preserve">Механізм використання коштів, передбачених на виконання заходів щодо відзначення </w:t>
      </w:r>
      <w:r w:rsidR="0019259D" w:rsidRPr="0019259D">
        <w:rPr>
          <w:rFonts w:ascii="Times New Roman" w:hAnsi="Times New Roman"/>
          <w:b/>
          <w:sz w:val="28"/>
          <w:szCs w:val="28"/>
        </w:rPr>
        <w:t>державних, професійних свят, ювілеїв та пам’ятних дат та здійснення представницьких, інших заходів</w:t>
      </w:r>
    </w:p>
    <w:p w:rsidR="0085520F" w:rsidRPr="0019259D" w:rsidRDefault="0085520F" w:rsidP="0019259D">
      <w:pPr>
        <w:spacing w:line="276" w:lineRule="auto"/>
        <w:ind w:firstLine="1276"/>
        <w:jc w:val="center"/>
        <w:rPr>
          <w:rFonts w:ascii="Times New Roman" w:hAnsi="Times New Roman"/>
          <w:b/>
          <w:sz w:val="28"/>
          <w:szCs w:val="28"/>
        </w:rPr>
      </w:pPr>
    </w:p>
    <w:p w:rsidR="0085520F" w:rsidRPr="0085520F" w:rsidRDefault="0085520F" w:rsidP="0085520F">
      <w:pPr>
        <w:widowControl w:val="0"/>
        <w:numPr>
          <w:ilvl w:val="0"/>
          <w:numId w:val="1"/>
        </w:numPr>
        <w:tabs>
          <w:tab w:val="clear" w:pos="360"/>
          <w:tab w:val="num" w:pos="0"/>
        </w:tabs>
        <w:autoSpaceDE w:val="0"/>
        <w:autoSpaceDN w:val="0"/>
        <w:adjustRightInd w:val="0"/>
        <w:spacing w:line="276" w:lineRule="auto"/>
        <w:ind w:left="0" w:firstLine="0"/>
        <w:jc w:val="left"/>
        <w:rPr>
          <w:rFonts w:ascii="Times New Roman" w:eastAsia="Times New Roman" w:hAnsi="Times New Roman"/>
          <w:sz w:val="28"/>
          <w:szCs w:val="28"/>
          <w:lang w:eastAsia="ru-RU"/>
        </w:rPr>
      </w:pPr>
      <w:r w:rsidRPr="0085520F">
        <w:rPr>
          <w:rFonts w:ascii="Times New Roman" w:eastAsia="Times New Roman" w:hAnsi="Times New Roman"/>
          <w:sz w:val="28"/>
          <w:szCs w:val="28"/>
          <w:lang w:eastAsia="ru-RU"/>
        </w:rPr>
        <w:t>Відзначення державних свят, визначних подій держави, які  встановлені актами Президента  України, Уряду України,  районних свят та заходів, які  проводяться  відповідно до розпоряджень обласної державної адміністрації,  районної державної адміністрації,  міського голови, ювілейних дат підприємств, установ, організацій та окремих осіб із врученням  Почесних грамот і подяк міської ради.</w:t>
      </w:r>
    </w:p>
    <w:p w:rsidR="0085520F" w:rsidRPr="0085520F" w:rsidRDefault="0085520F" w:rsidP="0085520F">
      <w:pPr>
        <w:widowControl w:val="0"/>
        <w:numPr>
          <w:ilvl w:val="0"/>
          <w:numId w:val="1"/>
        </w:numPr>
        <w:tabs>
          <w:tab w:val="clear" w:pos="360"/>
          <w:tab w:val="num" w:pos="0"/>
          <w:tab w:val="num" w:pos="567"/>
        </w:tabs>
        <w:autoSpaceDE w:val="0"/>
        <w:autoSpaceDN w:val="0"/>
        <w:adjustRightInd w:val="0"/>
        <w:spacing w:line="276" w:lineRule="auto"/>
        <w:ind w:left="284" w:hanging="284"/>
        <w:jc w:val="left"/>
        <w:rPr>
          <w:rFonts w:ascii="Times New Roman" w:eastAsia="Times New Roman" w:hAnsi="Times New Roman"/>
          <w:sz w:val="28"/>
          <w:szCs w:val="28"/>
          <w:lang w:eastAsia="ru-RU"/>
        </w:rPr>
      </w:pPr>
      <w:r w:rsidRPr="0085520F">
        <w:rPr>
          <w:rFonts w:ascii="Times New Roman" w:eastAsia="Times New Roman" w:hAnsi="Times New Roman"/>
          <w:sz w:val="28"/>
          <w:szCs w:val="28"/>
          <w:lang w:eastAsia="ru-RU"/>
        </w:rPr>
        <w:t xml:space="preserve">Відзначення ювілейних дат підприємств, установ, організацій та окремих </w:t>
      </w:r>
      <w:r w:rsidRPr="0085520F">
        <w:rPr>
          <w:rFonts w:ascii="Times New Roman" w:eastAsia="Times New Roman" w:hAnsi="Times New Roman"/>
          <w:sz w:val="28"/>
          <w:szCs w:val="28"/>
          <w:lang w:eastAsia="ru-RU"/>
        </w:rPr>
        <w:lastRenderedPageBreak/>
        <w:t xml:space="preserve">осіб із врученням Почесних грамот </w:t>
      </w:r>
      <w:proofErr w:type="spellStart"/>
      <w:r w:rsidRPr="0085520F">
        <w:rPr>
          <w:rFonts w:ascii="Times New Roman" w:eastAsia="Times New Roman" w:hAnsi="Times New Roman"/>
          <w:sz w:val="28"/>
          <w:szCs w:val="28"/>
          <w:lang w:eastAsia="ru-RU"/>
        </w:rPr>
        <w:t>Сторожинецької</w:t>
      </w:r>
      <w:proofErr w:type="spellEnd"/>
      <w:r w:rsidRPr="0085520F">
        <w:rPr>
          <w:rFonts w:ascii="Times New Roman" w:eastAsia="Times New Roman" w:hAnsi="Times New Roman"/>
          <w:sz w:val="28"/>
          <w:szCs w:val="28"/>
          <w:lang w:eastAsia="ru-RU"/>
        </w:rPr>
        <w:t xml:space="preserve"> міської ради.</w:t>
      </w:r>
    </w:p>
    <w:p w:rsidR="0085520F" w:rsidRPr="0085520F" w:rsidRDefault="00302B3D" w:rsidP="00302B3D">
      <w:pPr>
        <w:widowControl w:val="0"/>
        <w:numPr>
          <w:ilvl w:val="0"/>
          <w:numId w:val="1"/>
        </w:numPr>
        <w:tabs>
          <w:tab w:val="clear" w:pos="360"/>
          <w:tab w:val="num" w:pos="0"/>
          <w:tab w:val="num" w:pos="284"/>
        </w:tabs>
        <w:autoSpaceDE w:val="0"/>
        <w:autoSpaceDN w:val="0"/>
        <w:adjustRightInd w:val="0"/>
        <w:spacing w:line="276" w:lineRule="auto"/>
        <w:ind w:hanging="76"/>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5520F" w:rsidRPr="0085520F">
        <w:rPr>
          <w:rFonts w:ascii="Times New Roman" w:eastAsia="Times New Roman" w:hAnsi="Times New Roman"/>
          <w:sz w:val="28"/>
          <w:szCs w:val="28"/>
          <w:lang w:eastAsia="ru-RU"/>
        </w:rPr>
        <w:t xml:space="preserve">Відзначення професійних свят, які встановлені Указами Президента України, із врученням Почесних грамот </w:t>
      </w:r>
      <w:proofErr w:type="spellStart"/>
      <w:r w:rsidR="0085520F" w:rsidRPr="0085520F">
        <w:rPr>
          <w:rFonts w:ascii="Times New Roman" w:eastAsia="Times New Roman" w:hAnsi="Times New Roman"/>
          <w:sz w:val="28"/>
          <w:szCs w:val="28"/>
          <w:lang w:eastAsia="ru-RU"/>
        </w:rPr>
        <w:t>Сторожинецької</w:t>
      </w:r>
      <w:proofErr w:type="spellEnd"/>
      <w:r w:rsidR="0085520F" w:rsidRPr="0085520F">
        <w:rPr>
          <w:rFonts w:ascii="Times New Roman" w:eastAsia="Times New Roman" w:hAnsi="Times New Roman"/>
          <w:sz w:val="28"/>
          <w:szCs w:val="28"/>
          <w:lang w:eastAsia="ru-RU"/>
        </w:rPr>
        <w:t xml:space="preserve"> міської ради.</w:t>
      </w:r>
    </w:p>
    <w:p w:rsidR="0085520F" w:rsidRPr="0085520F" w:rsidRDefault="0085520F" w:rsidP="00302B3D">
      <w:pPr>
        <w:widowControl w:val="0"/>
        <w:numPr>
          <w:ilvl w:val="0"/>
          <w:numId w:val="1"/>
        </w:numPr>
        <w:tabs>
          <w:tab w:val="clear" w:pos="360"/>
          <w:tab w:val="num" w:pos="785"/>
          <w:tab w:val="num" w:pos="900"/>
        </w:tabs>
        <w:autoSpaceDE w:val="0"/>
        <w:autoSpaceDN w:val="0"/>
        <w:adjustRightInd w:val="0"/>
        <w:spacing w:line="276" w:lineRule="auto"/>
        <w:ind w:hanging="76"/>
        <w:jc w:val="left"/>
        <w:rPr>
          <w:rFonts w:ascii="Times New Roman" w:eastAsia="Times New Roman" w:hAnsi="Times New Roman"/>
          <w:sz w:val="28"/>
          <w:szCs w:val="28"/>
          <w:lang w:eastAsia="ru-RU"/>
        </w:rPr>
      </w:pPr>
      <w:r w:rsidRPr="0085520F">
        <w:rPr>
          <w:rFonts w:ascii="Times New Roman" w:eastAsia="Times New Roman" w:hAnsi="Times New Roman"/>
          <w:sz w:val="28"/>
          <w:szCs w:val="28"/>
          <w:lang w:eastAsia="ru-RU"/>
        </w:rPr>
        <w:t xml:space="preserve">Організація офіційних прийомів, зустрічей делегацій, відкриття  тематичних виставок, ярмарків, конференцій, круглих столів тощо із врученням  цінних подарунків, сувенірів. </w:t>
      </w:r>
    </w:p>
    <w:p w:rsidR="0085520F" w:rsidRDefault="0085520F" w:rsidP="00302B3D">
      <w:pPr>
        <w:widowControl w:val="0"/>
        <w:numPr>
          <w:ilvl w:val="0"/>
          <w:numId w:val="1"/>
        </w:numPr>
        <w:tabs>
          <w:tab w:val="clear" w:pos="360"/>
          <w:tab w:val="num" w:pos="785"/>
          <w:tab w:val="num" w:pos="900"/>
        </w:tabs>
        <w:autoSpaceDE w:val="0"/>
        <w:autoSpaceDN w:val="0"/>
        <w:adjustRightInd w:val="0"/>
        <w:spacing w:line="276" w:lineRule="auto"/>
        <w:ind w:hanging="76"/>
        <w:jc w:val="left"/>
        <w:rPr>
          <w:rFonts w:ascii="Times New Roman" w:eastAsia="Times New Roman" w:hAnsi="Times New Roman"/>
          <w:sz w:val="28"/>
          <w:szCs w:val="28"/>
          <w:lang w:eastAsia="ru-RU"/>
        </w:rPr>
      </w:pPr>
      <w:r w:rsidRPr="0085520F">
        <w:rPr>
          <w:rFonts w:ascii="Times New Roman" w:eastAsia="Times New Roman" w:hAnsi="Times New Roman"/>
          <w:sz w:val="28"/>
          <w:szCs w:val="28"/>
          <w:lang w:eastAsia="ru-RU"/>
        </w:rPr>
        <w:t xml:space="preserve">Придбання бланків Почесних  грамот </w:t>
      </w:r>
      <w:proofErr w:type="spellStart"/>
      <w:r w:rsidRPr="0085520F">
        <w:rPr>
          <w:rFonts w:ascii="Times New Roman" w:eastAsia="Times New Roman" w:hAnsi="Times New Roman"/>
          <w:sz w:val="28"/>
          <w:szCs w:val="28"/>
          <w:lang w:eastAsia="ru-RU"/>
        </w:rPr>
        <w:t>Сторожинецької</w:t>
      </w:r>
      <w:proofErr w:type="spellEnd"/>
      <w:r w:rsidRPr="0085520F">
        <w:rPr>
          <w:rFonts w:ascii="Times New Roman" w:eastAsia="Times New Roman" w:hAnsi="Times New Roman"/>
          <w:sz w:val="28"/>
          <w:szCs w:val="28"/>
          <w:lang w:eastAsia="ru-RU"/>
        </w:rPr>
        <w:t xml:space="preserve">  міської ради для відзначення та заохочення  підприємств, установ, організацій та окремих осіб, придбання цінних подарунків, сувенірів, квітів для урочистих заходів та представницьких  цілей, виготовлення друкованої продукції, виплата грошових винагород для відзначення та заохочення окремих осіб.</w:t>
      </w:r>
    </w:p>
    <w:p w:rsidR="00FF658B" w:rsidRDefault="00FF658B" w:rsidP="00FF658B">
      <w:pPr>
        <w:widowControl w:val="0"/>
        <w:tabs>
          <w:tab w:val="num" w:pos="900"/>
        </w:tabs>
        <w:autoSpaceDE w:val="0"/>
        <w:autoSpaceDN w:val="0"/>
        <w:adjustRightInd w:val="0"/>
        <w:spacing w:line="276" w:lineRule="auto"/>
        <w:jc w:val="left"/>
        <w:rPr>
          <w:rFonts w:ascii="Times New Roman" w:eastAsia="Times New Roman" w:hAnsi="Times New Roman"/>
          <w:sz w:val="28"/>
          <w:szCs w:val="28"/>
          <w:lang w:eastAsia="ru-RU"/>
        </w:rPr>
      </w:pPr>
    </w:p>
    <w:p w:rsidR="00FF658B" w:rsidRDefault="00FF658B" w:rsidP="00FF658B">
      <w:pPr>
        <w:widowControl w:val="0"/>
        <w:tabs>
          <w:tab w:val="num" w:pos="900"/>
        </w:tabs>
        <w:autoSpaceDE w:val="0"/>
        <w:autoSpaceDN w:val="0"/>
        <w:adjustRightInd w:val="0"/>
        <w:spacing w:line="276" w:lineRule="auto"/>
        <w:jc w:val="left"/>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FF658B">
        <w:rPr>
          <w:rFonts w:ascii="Times New Roman" w:eastAsia="Times New Roman" w:hAnsi="Times New Roman"/>
          <w:b/>
          <w:sz w:val="28"/>
          <w:szCs w:val="28"/>
          <w:lang w:eastAsia="ru-RU"/>
        </w:rPr>
        <w:t>ІІІ. Інші умови Порядку</w:t>
      </w:r>
    </w:p>
    <w:p w:rsidR="00FF658B" w:rsidRDefault="00FF658B" w:rsidP="00FF658B">
      <w:pPr>
        <w:widowControl w:val="0"/>
        <w:tabs>
          <w:tab w:val="num" w:pos="900"/>
        </w:tabs>
        <w:autoSpaceDE w:val="0"/>
        <w:autoSpaceDN w:val="0"/>
        <w:adjustRightInd w:val="0"/>
        <w:spacing w:line="276" w:lineRule="auto"/>
        <w:jc w:val="left"/>
        <w:rPr>
          <w:rFonts w:ascii="Times New Roman" w:eastAsia="Times New Roman" w:hAnsi="Times New Roman"/>
          <w:b/>
          <w:sz w:val="28"/>
          <w:szCs w:val="28"/>
          <w:lang w:eastAsia="ru-RU"/>
        </w:rPr>
      </w:pPr>
    </w:p>
    <w:p w:rsidR="00FF658B" w:rsidRPr="00FF658B" w:rsidRDefault="00FF658B" w:rsidP="00FF658B">
      <w:pPr>
        <w:pStyle w:val="a3"/>
        <w:widowControl w:val="0"/>
        <w:numPr>
          <w:ilvl w:val="1"/>
          <w:numId w:val="1"/>
        </w:numPr>
        <w:tabs>
          <w:tab w:val="num" w:pos="900"/>
        </w:tabs>
        <w:autoSpaceDE w:val="0"/>
        <w:autoSpaceDN w:val="0"/>
        <w:adjustRightInd w:val="0"/>
        <w:spacing w:line="276" w:lineRule="auto"/>
        <w:jc w:val="left"/>
        <w:rPr>
          <w:rFonts w:ascii="Times New Roman" w:eastAsia="Times New Roman" w:hAnsi="Times New Roman"/>
          <w:sz w:val="28"/>
          <w:szCs w:val="28"/>
          <w:lang w:eastAsia="ru-RU"/>
        </w:rPr>
      </w:pPr>
      <w:r w:rsidRPr="00FF658B">
        <w:rPr>
          <w:rFonts w:ascii="Times New Roman" w:eastAsia="Times New Roman" w:hAnsi="Times New Roman"/>
          <w:sz w:val="28"/>
          <w:szCs w:val="28"/>
          <w:lang w:eastAsia="ru-RU"/>
        </w:rPr>
        <w:t xml:space="preserve">Відділ організаційної та кадрової роботи </w:t>
      </w:r>
      <w:proofErr w:type="spellStart"/>
      <w:r w:rsidRPr="00FF658B">
        <w:rPr>
          <w:rFonts w:ascii="Times New Roman" w:eastAsia="Times New Roman" w:hAnsi="Times New Roman"/>
          <w:sz w:val="28"/>
          <w:szCs w:val="28"/>
          <w:lang w:eastAsia="ru-RU"/>
        </w:rPr>
        <w:t>Сторожинецької</w:t>
      </w:r>
      <w:proofErr w:type="spellEnd"/>
      <w:r w:rsidRPr="00FF658B">
        <w:rPr>
          <w:rFonts w:ascii="Times New Roman" w:eastAsia="Times New Roman" w:hAnsi="Times New Roman"/>
          <w:sz w:val="28"/>
          <w:szCs w:val="28"/>
          <w:lang w:eastAsia="ru-RU"/>
        </w:rPr>
        <w:t xml:space="preserve"> міської ради</w:t>
      </w:r>
      <w:r w:rsidRPr="00FF658B">
        <w:rPr>
          <w:rFonts w:ascii="Times New Roman" w:eastAsia="Times New Roman" w:hAnsi="Times New Roman"/>
          <w:color w:val="000000"/>
          <w:spacing w:val="-2"/>
          <w:sz w:val="28"/>
          <w:szCs w:val="28"/>
          <w:lang w:eastAsia="ru-RU"/>
        </w:rPr>
        <w:t>, який є відповідальним за виконання  запланованих у Програмі  заходів, забезпечує координацію робіт і їх реалізацію у повному обсязі і у визначені  терміни.</w:t>
      </w:r>
    </w:p>
    <w:p w:rsidR="00FF658B" w:rsidRPr="00FF658B" w:rsidRDefault="00FF658B" w:rsidP="00FF658B">
      <w:pPr>
        <w:pStyle w:val="a3"/>
        <w:numPr>
          <w:ilvl w:val="1"/>
          <w:numId w:val="1"/>
        </w:numPr>
        <w:shd w:val="clear" w:color="auto" w:fill="FFFFFF"/>
        <w:spacing w:line="317" w:lineRule="exact"/>
        <w:ind w:right="-87"/>
        <w:rPr>
          <w:rFonts w:ascii="Times New Roman" w:eastAsia="Times New Roman" w:hAnsi="Times New Roman"/>
          <w:color w:val="000000"/>
          <w:spacing w:val="1"/>
          <w:sz w:val="28"/>
          <w:szCs w:val="28"/>
          <w:lang w:eastAsia="ru-RU"/>
        </w:rPr>
      </w:pPr>
      <w:r w:rsidRPr="00FF658B">
        <w:rPr>
          <w:rFonts w:ascii="Times New Roman" w:eastAsia="Times New Roman" w:hAnsi="Times New Roman"/>
          <w:color w:val="000000"/>
          <w:spacing w:val="1"/>
          <w:sz w:val="28"/>
          <w:szCs w:val="28"/>
          <w:lang w:eastAsia="ru-RU"/>
        </w:rPr>
        <w:t xml:space="preserve">Контроль </w:t>
      </w:r>
      <w:r w:rsidRPr="00FF658B">
        <w:rPr>
          <w:rFonts w:ascii="Times New Roman" w:eastAsia="Times New Roman" w:hAnsi="Times New Roman"/>
          <w:sz w:val="28"/>
          <w:szCs w:val="28"/>
          <w:lang w:eastAsia="ru-RU"/>
        </w:rPr>
        <w:t xml:space="preserve">за ходом виконання Програми покладений на постійну комісію  міської ради </w:t>
      </w:r>
      <w:r w:rsidRPr="00FF658B">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Pr="00FF658B">
        <w:rPr>
          <w:rFonts w:ascii="Times New Roman" w:eastAsia="Times New Roman" w:hAnsi="Times New Roman"/>
          <w:color w:val="000000"/>
          <w:spacing w:val="1"/>
          <w:sz w:val="28"/>
          <w:szCs w:val="28"/>
          <w:lang w:eastAsia="ru-RU"/>
        </w:rPr>
        <w:t xml:space="preserve">. </w:t>
      </w:r>
    </w:p>
    <w:p w:rsidR="00FF658B" w:rsidRPr="00FF658B" w:rsidRDefault="00FF658B" w:rsidP="00FF658B">
      <w:pPr>
        <w:pStyle w:val="a3"/>
        <w:numPr>
          <w:ilvl w:val="1"/>
          <w:numId w:val="1"/>
        </w:numPr>
        <w:tabs>
          <w:tab w:val="left" w:pos="0"/>
        </w:tabs>
        <w:ind w:right="-81"/>
        <w:rPr>
          <w:rFonts w:ascii="Times New Roman" w:eastAsia="Times New Roman" w:hAnsi="Times New Roman"/>
          <w:sz w:val="28"/>
          <w:szCs w:val="20"/>
          <w:lang w:eastAsia="uk-UA"/>
        </w:rPr>
      </w:pPr>
      <w:r w:rsidRPr="00FF658B">
        <w:rPr>
          <w:rFonts w:ascii="Times New Roman" w:eastAsia="Times New Roman" w:hAnsi="Times New Roman"/>
          <w:color w:val="000000"/>
          <w:sz w:val="28"/>
          <w:szCs w:val="28"/>
          <w:lang w:eastAsia="ru-RU"/>
        </w:rPr>
        <w:t>До 0</w:t>
      </w:r>
      <w:r w:rsidRPr="00FF658B">
        <w:rPr>
          <w:rFonts w:ascii="Times New Roman" w:eastAsia="Times New Roman" w:hAnsi="Times New Roman"/>
          <w:bCs/>
          <w:color w:val="000000"/>
          <w:sz w:val="28"/>
          <w:szCs w:val="28"/>
          <w:lang w:eastAsia="ru-RU"/>
        </w:rPr>
        <w:t>1 лютого</w:t>
      </w:r>
      <w:r w:rsidRPr="00FF658B">
        <w:rPr>
          <w:rFonts w:ascii="Times New Roman" w:eastAsia="Times New Roman" w:hAnsi="Times New Roman"/>
          <w:b/>
          <w:bCs/>
          <w:color w:val="000000"/>
          <w:sz w:val="28"/>
          <w:szCs w:val="28"/>
          <w:lang w:eastAsia="ru-RU"/>
        </w:rPr>
        <w:t xml:space="preserve"> </w:t>
      </w:r>
      <w:r w:rsidRPr="00FF658B">
        <w:rPr>
          <w:rFonts w:ascii="Times New Roman" w:eastAsia="Times New Roman" w:hAnsi="Times New Roman"/>
          <w:bCs/>
          <w:color w:val="000000"/>
          <w:sz w:val="28"/>
          <w:szCs w:val="28"/>
          <w:lang w:eastAsia="ru-RU"/>
        </w:rPr>
        <w:t>щорічно</w:t>
      </w:r>
      <w:r w:rsidRPr="00FF658B">
        <w:rPr>
          <w:rFonts w:ascii="Times New Roman" w:eastAsia="Times New Roman" w:hAnsi="Times New Roman"/>
          <w:b/>
          <w:bCs/>
          <w:color w:val="000000"/>
          <w:sz w:val="28"/>
          <w:szCs w:val="28"/>
          <w:lang w:eastAsia="ru-RU"/>
        </w:rPr>
        <w:t xml:space="preserve"> </w:t>
      </w:r>
      <w:r w:rsidRPr="00FF658B">
        <w:rPr>
          <w:rFonts w:ascii="Times New Roman" w:eastAsia="Times New Roman" w:hAnsi="Times New Roman"/>
          <w:sz w:val="28"/>
          <w:szCs w:val="28"/>
          <w:lang w:eastAsia="ru-RU"/>
        </w:rPr>
        <w:t xml:space="preserve">відділ організаційної та кадрової роботи </w:t>
      </w:r>
      <w:r w:rsidRPr="00FF658B">
        <w:rPr>
          <w:rFonts w:ascii="Times New Roman" w:eastAsia="Times New Roman" w:hAnsi="Times New Roman"/>
          <w:color w:val="000000"/>
          <w:spacing w:val="1"/>
          <w:sz w:val="28"/>
          <w:szCs w:val="28"/>
          <w:lang w:eastAsia="ru-RU"/>
        </w:rPr>
        <w:t xml:space="preserve">міської ради </w:t>
      </w:r>
      <w:r w:rsidRPr="00FF658B">
        <w:rPr>
          <w:rFonts w:ascii="Times New Roman" w:eastAsia="Times New Roman" w:hAnsi="Times New Roman"/>
          <w:sz w:val="28"/>
          <w:szCs w:val="28"/>
          <w:lang w:eastAsia="ru-RU"/>
        </w:rPr>
        <w:t>узагальнює, аналізує та подає інформацію про хід виконання Програми</w:t>
      </w:r>
      <w:r w:rsidRPr="00FF658B">
        <w:rPr>
          <w:rFonts w:ascii="Times New Roman" w:eastAsia="Times New Roman" w:hAnsi="Times New Roman"/>
          <w:color w:val="000000"/>
          <w:spacing w:val="1"/>
          <w:sz w:val="28"/>
          <w:szCs w:val="28"/>
          <w:lang w:eastAsia="ru-RU"/>
        </w:rPr>
        <w:t xml:space="preserve"> </w:t>
      </w:r>
      <w:r w:rsidRPr="00FF658B">
        <w:rPr>
          <w:rFonts w:ascii="Times New Roman" w:eastAsia="Times New Roman" w:hAnsi="Times New Roman"/>
          <w:sz w:val="28"/>
          <w:szCs w:val="28"/>
          <w:lang w:eastAsia="uk-UA"/>
        </w:rPr>
        <w:t xml:space="preserve">на розгляд постійної комісії </w:t>
      </w:r>
      <w:r w:rsidRPr="00FF658B">
        <w:rPr>
          <w:rFonts w:ascii="Times New Roman" w:eastAsia="Times New Roman" w:hAnsi="Times New Roman"/>
          <w:bCs/>
          <w:sz w:val="28"/>
          <w:szCs w:val="28"/>
          <w:lang w:eastAsia="ru-RU"/>
        </w:rPr>
        <w:t>з питань фінансів, соціально-економічного розвитку, планування, бюджету</w:t>
      </w:r>
      <w:r w:rsidRPr="00FF658B">
        <w:rPr>
          <w:rFonts w:ascii="Times New Roman" w:eastAsia="Times New Roman" w:hAnsi="Times New Roman"/>
          <w:sz w:val="28"/>
          <w:szCs w:val="20"/>
          <w:lang w:eastAsia="uk-UA"/>
        </w:rPr>
        <w:t>.</w:t>
      </w:r>
    </w:p>
    <w:p w:rsidR="00FF658B" w:rsidRPr="00D01DB7" w:rsidRDefault="00FF658B" w:rsidP="00FF658B">
      <w:pPr>
        <w:pStyle w:val="a3"/>
        <w:numPr>
          <w:ilvl w:val="1"/>
          <w:numId w:val="1"/>
        </w:numPr>
        <w:tabs>
          <w:tab w:val="left" w:pos="0"/>
        </w:tabs>
        <w:ind w:right="-81"/>
        <w:rPr>
          <w:rFonts w:ascii="Times New Roman" w:eastAsia="Times New Roman" w:hAnsi="Times New Roman"/>
          <w:bCs/>
          <w:sz w:val="28"/>
          <w:szCs w:val="20"/>
          <w:lang w:eastAsia="uk-UA"/>
        </w:rPr>
      </w:pPr>
      <w:r w:rsidRPr="00FF658B">
        <w:rPr>
          <w:rFonts w:ascii="Times New Roman" w:eastAsia="Times New Roman" w:hAnsi="Times New Roman"/>
          <w:sz w:val="28"/>
          <w:szCs w:val="20"/>
          <w:lang w:eastAsia="uk-UA"/>
        </w:rPr>
        <w:t>Постійна комісія заслуховує на своєму засіданні інформацію про хід виконання Програми та подає на розгляд сесії про</w:t>
      </w:r>
      <w:r w:rsidR="00514A7D">
        <w:rPr>
          <w:rFonts w:ascii="Times New Roman" w:eastAsia="Times New Roman" w:hAnsi="Times New Roman"/>
          <w:sz w:val="28"/>
          <w:szCs w:val="20"/>
          <w:lang w:eastAsia="uk-UA"/>
        </w:rPr>
        <w:t>є</w:t>
      </w:r>
      <w:bookmarkStart w:id="0" w:name="_GoBack"/>
      <w:bookmarkEnd w:id="0"/>
      <w:r w:rsidRPr="00FF658B">
        <w:rPr>
          <w:rFonts w:ascii="Times New Roman" w:eastAsia="Times New Roman" w:hAnsi="Times New Roman"/>
          <w:sz w:val="28"/>
          <w:szCs w:val="20"/>
          <w:lang w:eastAsia="uk-UA"/>
        </w:rPr>
        <w:t>кт рішення.</w:t>
      </w:r>
    </w:p>
    <w:p w:rsidR="00D01DB7" w:rsidRPr="00D01DB7" w:rsidRDefault="00D01DB7" w:rsidP="00D01DB7">
      <w:pPr>
        <w:tabs>
          <w:tab w:val="left" w:pos="0"/>
        </w:tabs>
        <w:ind w:right="-81"/>
        <w:rPr>
          <w:rFonts w:ascii="Times New Roman" w:eastAsia="Times New Roman" w:hAnsi="Times New Roman"/>
          <w:bCs/>
          <w:sz w:val="28"/>
          <w:szCs w:val="20"/>
          <w:lang w:eastAsia="uk-UA"/>
        </w:rPr>
      </w:pPr>
    </w:p>
    <w:p w:rsidR="00D01DB7" w:rsidRDefault="00D01DB7" w:rsidP="00D01DB7">
      <w:pPr>
        <w:tabs>
          <w:tab w:val="left" w:pos="0"/>
        </w:tabs>
        <w:ind w:left="180" w:right="-81"/>
        <w:rPr>
          <w:rFonts w:ascii="Times New Roman" w:eastAsia="Times New Roman" w:hAnsi="Times New Roman"/>
          <w:bCs/>
          <w:sz w:val="28"/>
          <w:szCs w:val="20"/>
          <w:lang w:eastAsia="uk-UA"/>
        </w:rPr>
      </w:pPr>
    </w:p>
    <w:p w:rsidR="00D01DB7" w:rsidRDefault="00D01DB7" w:rsidP="00D01DB7">
      <w:pPr>
        <w:tabs>
          <w:tab w:val="left" w:pos="0"/>
        </w:tabs>
        <w:ind w:left="180" w:right="-81"/>
        <w:rPr>
          <w:rFonts w:ascii="Times New Roman" w:eastAsia="Times New Roman" w:hAnsi="Times New Roman"/>
          <w:bCs/>
          <w:sz w:val="28"/>
          <w:szCs w:val="20"/>
          <w:lang w:eastAsia="uk-UA"/>
        </w:rPr>
      </w:pPr>
    </w:p>
    <w:p w:rsidR="00D01DB7" w:rsidRDefault="00D01DB7" w:rsidP="00D01DB7">
      <w:pPr>
        <w:tabs>
          <w:tab w:val="left" w:pos="0"/>
        </w:tabs>
        <w:ind w:left="180" w:right="-81"/>
        <w:rPr>
          <w:rFonts w:ascii="Times New Roman" w:eastAsia="Times New Roman" w:hAnsi="Times New Roman"/>
          <w:bCs/>
          <w:sz w:val="28"/>
          <w:szCs w:val="20"/>
          <w:lang w:eastAsia="uk-UA"/>
        </w:rPr>
      </w:pPr>
      <w:r>
        <w:rPr>
          <w:rFonts w:ascii="Times New Roman" w:eastAsia="Times New Roman" w:hAnsi="Times New Roman"/>
          <w:bCs/>
          <w:sz w:val="28"/>
          <w:szCs w:val="20"/>
          <w:lang w:eastAsia="uk-UA"/>
        </w:rPr>
        <w:t>Начальник відділу</w:t>
      </w:r>
    </w:p>
    <w:p w:rsidR="00D01DB7" w:rsidRPr="00D01DB7" w:rsidRDefault="00D01DB7" w:rsidP="00D01DB7">
      <w:pPr>
        <w:tabs>
          <w:tab w:val="left" w:pos="0"/>
        </w:tabs>
        <w:ind w:left="180" w:right="-81"/>
        <w:rPr>
          <w:rFonts w:ascii="Times New Roman" w:eastAsia="Times New Roman" w:hAnsi="Times New Roman"/>
          <w:bCs/>
          <w:sz w:val="28"/>
          <w:szCs w:val="20"/>
          <w:lang w:eastAsia="uk-UA"/>
        </w:rPr>
      </w:pPr>
      <w:r>
        <w:rPr>
          <w:rFonts w:ascii="Times New Roman" w:eastAsia="Times New Roman" w:hAnsi="Times New Roman"/>
          <w:bCs/>
          <w:sz w:val="28"/>
          <w:szCs w:val="20"/>
          <w:lang w:eastAsia="uk-UA"/>
        </w:rPr>
        <w:t xml:space="preserve">організаційної та кадрової роботи                           Ольга ПАЛАДІЙ    </w:t>
      </w:r>
    </w:p>
    <w:p w:rsidR="0085520F" w:rsidRPr="0085520F" w:rsidRDefault="0085520F" w:rsidP="0085520F">
      <w:pPr>
        <w:widowControl w:val="0"/>
        <w:autoSpaceDE w:val="0"/>
        <w:autoSpaceDN w:val="0"/>
        <w:adjustRightInd w:val="0"/>
        <w:spacing w:line="276" w:lineRule="auto"/>
        <w:rPr>
          <w:rFonts w:ascii="Times New Roman" w:eastAsia="Times New Roman" w:hAnsi="Times New Roman"/>
          <w:sz w:val="28"/>
          <w:szCs w:val="28"/>
          <w:lang w:eastAsia="ru-RU"/>
        </w:rPr>
      </w:pPr>
    </w:p>
    <w:p w:rsidR="00F32724" w:rsidRPr="002C651C" w:rsidRDefault="00F32724" w:rsidP="0085520F">
      <w:pPr>
        <w:spacing w:line="276" w:lineRule="auto"/>
        <w:rPr>
          <w:rFonts w:ascii="Times New Roman" w:hAnsi="Times New Roman"/>
          <w:sz w:val="28"/>
          <w:szCs w:val="28"/>
        </w:rPr>
      </w:pPr>
    </w:p>
    <w:p w:rsidR="009B6422" w:rsidRDefault="009B6422" w:rsidP="0085520F">
      <w:pPr>
        <w:spacing w:line="276" w:lineRule="auto"/>
      </w:pPr>
    </w:p>
    <w:sectPr w:rsidR="009B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DB5"/>
    <w:multiLevelType w:val="hybridMultilevel"/>
    <w:tmpl w:val="06E60236"/>
    <w:lvl w:ilvl="0" w:tplc="E676F7D6">
      <w:start w:val="1"/>
      <w:numFmt w:val="decimal"/>
      <w:lvlText w:val="%1."/>
      <w:lvlJc w:val="left"/>
      <w:pPr>
        <w:tabs>
          <w:tab w:val="num" w:pos="360"/>
        </w:tabs>
        <w:ind w:left="360" w:hanging="360"/>
      </w:pPr>
      <w:rPr>
        <w:b/>
      </w:rPr>
    </w:lvl>
    <w:lvl w:ilvl="1" w:tplc="22244A12">
      <w:start w:val="1"/>
      <w:numFmt w:val="decimal"/>
      <w:lvlText w:val="%2."/>
      <w:lvlJc w:val="left"/>
      <w:pPr>
        <w:tabs>
          <w:tab w:val="num" w:pos="540"/>
        </w:tabs>
        <w:ind w:left="540" w:hanging="360"/>
      </w:pPr>
      <w:rPr>
        <w:b/>
      </w:r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44"/>
    <w:rsid w:val="00005C76"/>
    <w:rsid w:val="0019259D"/>
    <w:rsid w:val="00272329"/>
    <w:rsid w:val="002C651C"/>
    <w:rsid w:val="002D5E40"/>
    <w:rsid w:val="00302B3D"/>
    <w:rsid w:val="004C7398"/>
    <w:rsid w:val="00514A7D"/>
    <w:rsid w:val="00594244"/>
    <w:rsid w:val="0073230F"/>
    <w:rsid w:val="0085520F"/>
    <w:rsid w:val="009B52DF"/>
    <w:rsid w:val="009B6422"/>
    <w:rsid w:val="00AB75C7"/>
    <w:rsid w:val="00C62828"/>
    <w:rsid w:val="00D01DB7"/>
    <w:rsid w:val="00EA2D0B"/>
    <w:rsid w:val="00F32724"/>
    <w:rsid w:val="00FF6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2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F32724"/>
    <w:pPr>
      <w:spacing w:after="120"/>
    </w:pPr>
    <w:rPr>
      <w:sz w:val="16"/>
      <w:szCs w:val="16"/>
    </w:rPr>
  </w:style>
  <w:style w:type="character" w:customStyle="1" w:styleId="30">
    <w:name w:val="Основной текст 3 Знак"/>
    <w:basedOn w:val="a0"/>
    <w:link w:val="3"/>
    <w:uiPriority w:val="99"/>
    <w:semiHidden/>
    <w:rsid w:val="00F32724"/>
    <w:rPr>
      <w:rFonts w:ascii="Calibri" w:eastAsia="Calibri" w:hAnsi="Calibri" w:cs="Times New Roman"/>
      <w:sz w:val="16"/>
      <w:szCs w:val="16"/>
    </w:rPr>
  </w:style>
  <w:style w:type="paragraph" w:styleId="a3">
    <w:name w:val="List Paragraph"/>
    <w:basedOn w:val="a"/>
    <w:uiPriority w:val="34"/>
    <w:qFormat/>
    <w:rsid w:val="00FF6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2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F32724"/>
    <w:pPr>
      <w:spacing w:after="120"/>
    </w:pPr>
    <w:rPr>
      <w:sz w:val="16"/>
      <w:szCs w:val="16"/>
    </w:rPr>
  </w:style>
  <w:style w:type="character" w:customStyle="1" w:styleId="30">
    <w:name w:val="Основной текст 3 Знак"/>
    <w:basedOn w:val="a0"/>
    <w:link w:val="3"/>
    <w:uiPriority w:val="99"/>
    <w:semiHidden/>
    <w:rsid w:val="00F32724"/>
    <w:rPr>
      <w:rFonts w:ascii="Calibri" w:eastAsia="Calibri" w:hAnsi="Calibri" w:cs="Times New Roman"/>
      <w:sz w:val="16"/>
      <w:szCs w:val="16"/>
    </w:rPr>
  </w:style>
  <w:style w:type="paragraph" w:styleId="a3">
    <w:name w:val="List Paragraph"/>
    <w:basedOn w:val="a"/>
    <w:uiPriority w:val="34"/>
    <w:qFormat/>
    <w:rsid w:val="00FF6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2301</Words>
  <Characters>1313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2022-10-05T05:43:00Z</cp:lastPrinted>
  <dcterms:created xsi:type="dcterms:W3CDTF">2022-10-04T11:05:00Z</dcterms:created>
  <dcterms:modified xsi:type="dcterms:W3CDTF">2022-10-05T06:31:00Z</dcterms:modified>
</cp:coreProperties>
</file>