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3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F32724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2724" w:rsidRPr="008709D3">
        <w:rPr>
          <w:rFonts w:ascii="Times New Roman" w:hAnsi="Times New Roman"/>
          <w:b/>
          <w:sz w:val="24"/>
          <w:szCs w:val="24"/>
        </w:rPr>
        <w:t>до рішення</w:t>
      </w:r>
      <w:r w:rsidRPr="008709D3">
        <w:rPr>
          <w:rFonts w:ascii="Times New Roman" w:hAnsi="Times New Roman"/>
          <w:b/>
          <w:sz w:val="24"/>
          <w:szCs w:val="24"/>
        </w:rPr>
        <w:t xml:space="preserve"> виконавчого</w:t>
      </w:r>
    </w:p>
    <w:p w:rsidR="008709D3" w:rsidRPr="008709D3" w:rsidRDefault="008709D3" w:rsidP="008709D3">
      <w:pPr>
        <w:jc w:val="right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комітету </w:t>
      </w:r>
      <w:r w:rsidRPr="008709D3">
        <w:rPr>
          <w:rFonts w:ascii="Times New Roman" w:hAnsi="Times New Roman"/>
          <w:b/>
          <w:sz w:val="24"/>
          <w:szCs w:val="24"/>
        </w:rPr>
        <w:t xml:space="preserve">від </w:t>
      </w:r>
      <w:r w:rsidR="0069600A">
        <w:rPr>
          <w:rFonts w:ascii="Times New Roman" w:hAnsi="Times New Roman"/>
          <w:b/>
          <w:sz w:val="24"/>
          <w:szCs w:val="24"/>
        </w:rPr>
        <w:t>11</w:t>
      </w:r>
      <w:r w:rsidRPr="008709D3">
        <w:rPr>
          <w:rFonts w:ascii="Times New Roman" w:hAnsi="Times New Roman"/>
          <w:b/>
          <w:sz w:val="24"/>
          <w:szCs w:val="24"/>
        </w:rPr>
        <w:t>.10.2022 року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8709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709D3" w:rsidRDefault="008709D3" w:rsidP="008709D3">
      <w:pPr>
        <w:jc w:val="center"/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 xml:space="preserve"> 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передбачених на виконання заходів із реалізації </w:t>
      </w:r>
      <w:r w:rsidRPr="000E1E78">
        <w:rPr>
          <w:rFonts w:ascii="Times New Roman" w:hAnsi="Times New Roman"/>
          <w:sz w:val="28"/>
          <w:szCs w:val="28"/>
        </w:rPr>
        <w:t xml:space="preserve">Програми </w:t>
      </w:r>
      <w:r w:rsidR="000E1E78" w:rsidRPr="000E1E78">
        <w:rPr>
          <w:rFonts w:ascii="Times New Roman" w:hAnsi="Times New Roman"/>
          <w:sz w:val="28"/>
          <w:szCs w:val="28"/>
        </w:rPr>
        <w:t>надання допомоги хворим із хронічною нирковою недостатністю, які отримують програмний гемодіаліз на 2022-2024 роки, (далі – Програма)</w:t>
      </w:r>
      <w:r w:rsidR="000E1E78">
        <w:rPr>
          <w:rFonts w:ascii="Times New Roman" w:hAnsi="Times New Roman"/>
          <w:sz w:val="28"/>
          <w:szCs w:val="28"/>
        </w:rPr>
        <w:t>.</w:t>
      </w:r>
    </w:p>
    <w:p w:rsidR="00371DDF" w:rsidRPr="000E1E78" w:rsidRDefault="00371DDF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371DDF" w:rsidRPr="0019259D" w:rsidRDefault="00371DDF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724" w:rsidRPr="008709D3" w:rsidRDefault="0019259D" w:rsidP="008709D3">
      <w:pPr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D3">
        <w:rPr>
          <w:rFonts w:ascii="Times New Roman" w:hAnsi="Times New Roman"/>
          <w:sz w:val="28"/>
          <w:szCs w:val="28"/>
        </w:rPr>
        <w:t>1</w:t>
      </w:r>
      <w:r w:rsidR="00272329" w:rsidRPr="008709D3">
        <w:rPr>
          <w:rFonts w:ascii="Times New Roman" w:hAnsi="Times New Roman"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="00272329">
        <w:rPr>
          <w:rFonts w:ascii="Times New Roman" w:hAnsi="Times New Roman"/>
          <w:sz w:val="28"/>
          <w:szCs w:val="28"/>
        </w:rPr>
        <w:t xml:space="preserve"> на фінансування заходів із реалізації </w:t>
      </w:r>
      <w:r w:rsidR="008709D3">
        <w:rPr>
          <w:rFonts w:ascii="Times New Roman" w:hAnsi="Times New Roman"/>
          <w:sz w:val="28"/>
          <w:szCs w:val="28"/>
        </w:rPr>
        <w:t>Програми</w:t>
      </w:r>
      <w:r w:rsidR="000E1E78" w:rsidRPr="000E1E78">
        <w:rPr>
          <w:rFonts w:ascii="Times New Roman" w:hAnsi="Times New Roman"/>
          <w:sz w:val="28"/>
          <w:szCs w:val="28"/>
        </w:rPr>
        <w:t xml:space="preserve"> надання допомоги хворим із хронічною нирковою недостатністю, які отримують програмний гемодіаліз на 2022-2024 роки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</w:t>
      </w:r>
      <w:r w:rsidR="008709D3" w:rsidRPr="008709D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сесія 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1C" w:rsidRPr="0069600A">
        <w:rPr>
          <w:rFonts w:ascii="Times New Roman" w:hAnsi="Times New Roman"/>
          <w:sz w:val="28"/>
          <w:szCs w:val="28"/>
        </w:rPr>
        <w:t>№</w:t>
      </w:r>
      <w:r w:rsidR="0069600A">
        <w:rPr>
          <w:rFonts w:ascii="Times New Roman" w:hAnsi="Times New Roman"/>
          <w:sz w:val="28"/>
          <w:szCs w:val="28"/>
        </w:rPr>
        <w:t xml:space="preserve"> 436-17/2021</w:t>
      </w:r>
      <w:r w:rsidR="008709D3" w:rsidRPr="0069600A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від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sz w:val="28"/>
          <w:szCs w:val="28"/>
        </w:rPr>
        <w:t>2</w:t>
      </w:r>
      <w:r w:rsidR="008709D3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грудня 202</w:t>
      </w:r>
      <w:r w:rsidR="008709D3">
        <w:rPr>
          <w:rFonts w:ascii="Times New Roman" w:hAnsi="Times New Roman"/>
          <w:sz w:val="28"/>
          <w:szCs w:val="28"/>
        </w:rPr>
        <w:t>1 року</w:t>
      </w:r>
      <w:r w:rsidR="002C651C">
        <w:rPr>
          <w:rFonts w:ascii="Times New Roman" w:hAnsi="Times New Roman"/>
          <w:sz w:val="28"/>
          <w:szCs w:val="28"/>
        </w:rPr>
        <w:t xml:space="preserve"> (далі </w:t>
      </w:r>
      <w:proofErr w:type="spellStart"/>
      <w:r w:rsidR="002C651C">
        <w:rPr>
          <w:rFonts w:ascii="Times New Roman" w:hAnsi="Times New Roman"/>
          <w:sz w:val="28"/>
          <w:szCs w:val="28"/>
        </w:rPr>
        <w:t>–Програма</w:t>
      </w:r>
      <w:proofErr w:type="spellEnd"/>
      <w:r w:rsidR="002C651C">
        <w:rPr>
          <w:rFonts w:ascii="Times New Roman" w:hAnsi="Times New Roman"/>
          <w:sz w:val="28"/>
          <w:szCs w:val="28"/>
        </w:rPr>
        <w:t>).</w:t>
      </w:r>
    </w:p>
    <w:p w:rsidR="00272329" w:rsidRDefault="00272329" w:rsidP="008709D3">
      <w:pPr>
        <w:spacing w:line="276" w:lineRule="auto"/>
        <w:rPr>
          <w:rFonts w:ascii="Times New Roman" w:hAnsi="Times New Roman"/>
          <w:sz w:val="28"/>
          <w:szCs w:val="28"/>
        </w:rPr>
      </w:pPr>
      <w:r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цього Порядку полягає </w:t>
      </w:r>
      <w:r w:rsidR="008709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забезпеченні цільового,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41679B" w:rsidRDefault="00005C76" w:rsidP="0041679B">
      <w:pPr>
        <w:spacing w:line="276" w:lineRule="auto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Pr="00005C76">
        <w:rPr>
          <w:rFonts w:ascii="Times New Roman" w:hAnsi="Times New Roman"/>
          <w:sz w:val="28"/>
          <w:szCs w:val="28"/>
        </w:rPr>
        <w:t xml:space="preserve"> та координатором виконання заходів щодо створення сприятливих умов  </w:t>
      </w:r>
      <w:r w:rsidR="0041679B">
        <w:rPr>
          <w:rFonts w:ascii="Times New Roman" w:hAnsi="Times New Roman"/>
          <w:sz w:val="28"/>
          <w:szCs w:val="28"/>
        </w:rPr>
        <w:t>для фінансування Програми є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DF">
        <w:rPr>
          <w:rFonts w:ascii="Times New Roman" w:hAnsi="Times New Roman"/>
          <w:sz w:val="28"/>
          <w:szCs w:val="28"/>
        </w:rPr>
        <w:t xml:space="preserve"> </w:t>
      </w:r>
      <w:r w:rsidR="009B52DF" w:rsidRPr="00371DDF">
        <w:rPr>
          <w:rFonts w:ascii="Times New Roman" w:hAnsi="Times New Roman"/>
          <w:sz w:val="28"/>
          <w:szCs w:val="28"/>
        </w:rPr>
        <w:t>виконавчи</w:t>
      </w:r>
      <w:r w:rsidR="0069600A">
        <w:rPr>
          <w:rFonts w:ascii="Times New Roman" w:hAnsi="Times New Roman"/>
          <w:sz w:val="28"/>
          <w:szCs w:val="28"/>
        </w:rPr>
        <w:t>й комітет</w:t>
      </w:r>
      <w:r w:rsidR="009B52DF" w:rsidRPr="00371DDF">
        <w:rPr>
          <w:rFonts w:ascii="Times New Roman" w:hAnsi="Times New Roman"/>
          <w:sz w:val="28"/>
          <w:szCs w:val="28"/>
        </w:rPr>
        <w:t xml:space="preserve"> </w:t>
      </w:r>
      <w:r w:rsidRPr="00371DDF">
        <w:rPr>
          <w:rFonts w:ascii="Times New Roman" w:hAnsi="Times New Roman"/>
          <w:sz w:val="28"/>
          <w:szCs w:val="28"/>
        </w:rPr>
        <w:t>Сторожинецьк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міськ</w:t>
      </w:r>
      <w:r w:rsidR="009B52DF" w:rsidRPr="00371DDF">
        <w:rPr>
          <w:rFonts w:ascii="Times New Roman" w:hAnsi="Times New Roman"/>
          <w:sz w:val="28"/>
          <w:szCs w:val="28"/>
        </w:rPr>
        <w:t>ої</w:t>
      </w:r>
      <w:r w:rsidRPr="00371DDF">
        <w:rPr>
          <w:rFonts w:ascii="Times New Roman" w:hAnsi="Times New Roman"/>
          <w:sz w:val="28"/>
          <w:szCs w:val="28"/>
        </w:rPr>
        <w:t xml:space="preserve"> рад</w:t>
      </w:r>
      <w:r w:rsidR="009B52DF" w:rsidRPr="00371DDF">
        <w:rPr>
          <w:rFonts w:ascii="Times New Roman" w:hAnsi="Times New Roman"/>
          <w:sz w:val="28"/>
          <w:szCs w:val="28"/>
        </w:rPr>
        <w:t>и</w:t>
      </w:r>
      <w:r w:rsidRPr="00371DDF">
        <w:rPr>
          <w:rFonts w:ascii="Times New Roman" w:hAnsi="Times New Roman"/>
          <w:sz w:val="28"/>
          <w:szCs w:val="28"/>
        </w:rPr>
        <w:t>.</w:t>
      </w:r>
    </w:p>
    <w:p w:rsidR="00371DDF" w:rsidRDefault="00371DDF" w:rsidP="0041679B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371DDF" w:rsidRDefault="00371DDF" w:rsidP="00371DDF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</w:t>
      </w:r>
      <w:r w:rsidRPr="00371DDF">
        <w:rPr>
          <w:rFonts w:ascii="Times New Roman" w:hAnsi="Times New Roman"/>
          <w:b/>
          <w:sz w:val="28"/>
          <w:szCs w:val="28"/>
        </w:rPr>
        <w:t>Програми надання допомоги хворим із хронічною нирковою недостатністю, які отримують програмний гемодіаліз на 2022-2024</w:t>
      </w:r>
    </w:p>
    <w:p w:rsidR="00371DDF" w:rsidRDefault="00371DDF" w:rsidP="00371DDF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371DDF" w:rsidRDefault="00371DDF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71DDF">
        <w:rPr>
          <w:rFonts w:ascii="Times New Roman" w:hAnsi="Times New Roman"/>
          <w:sz w:val="28"/>
          <w:szCs w:val="28"/>
        </w:rPr>
        <w:t>1.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соціального захисту громадян 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Сторожинецької міської територіальної громади, 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Красноїльської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громади, 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Петровецької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територіальної громади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хворих на хронічну ниркову недостатність, які отримують програмний гемодіаліз.</w:t>
      </w:r>
    </w:p>
    <w:p w:rsidR="000E1E78" w:rsidRPr="000E1E78" w:rsidRDefault="00371DDF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розв’язання проблеми належного забезпечення лікарськими засобами та проїзд хворих і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хронічною нирковою недостатністю, які проживають на території 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Сторожинецької міської територіальної громади, 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Красноїльської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селищної територіальної громади, 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Петровецької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територіальної громади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отримують програмний гемодіаліз.</w:t>
      </w:r>
    </w:p>
    <w:p w:rsidR="000E1E78" w:rsidRPr="000E1E78" w:rsidRDefault="00371DDF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призначенням цільової грошової допомоги хворі з хронічною нирковою недостатністю, що отримують програмний гемодіаліз,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які 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звертаються до органів місцевого самоврядування, на основі якої формується справа, що претендує на таку допомогу.</w:t>
      </w:r>
    </w:p>
    <w:p w:rsidR="000E1E78" w:rsidRPr="000E1E78" w:rsidRDefault="00902902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Виплата допомоги перераховується на особовий рахунок в установу банку, що зазначається в заяві.</w:t>
      </w:r>
    </w:p>
    <w:p w:rsidR="000E1E78" w:rsidRPr="000E1E78" w:rsidRDefault="00902902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Виплата проводит</w:t>
      </w:r>
      <w:r w:rsidR="0069600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ься безпосередньо хворому або у</w:t>
      </w:r>
      <w:bookmarkStart w:id="0" w:name="_GoBack"/>
      <w:bookmarkEnd w:id="0"/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повноваженій ним особі за довіреністю, що оформлена в установленому порядку.</w:t>
      </w:r>
    </w:p>
    <w:p w:rsidR="000E1E78" w:rsidRDefault="00902902" w:rsidP="000E1E78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</w:t>
      </w:r>
      <w:r w:rsidR="000E1E78" w:rsidRPr="000E1E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Нарахування грошової допомоги проводиться незалежно від факту перебування хворих на стаціонарному лікуванні та від фактичного проходжен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ня ними програмного гемодіалізу.</w:t>
      </w:r>
    </w:p>
    <w:p w:rsidR="00902902" w:rsidRPr="000E1E78" w:rsidRDefault="00902902" w:rsidP="000E1E7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78" w:rsidRDefault="000E1E78" w:rsidP="000E1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02902"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902902" w:rsidRDefault="00902902" w:rsidP="000E1E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E78" w:rsidRPr="000E1E78" w:rsidRDefault="00902902" w:rsidP="00902902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029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Комунальне некомерційне підприємство «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первинної медичної допомоги»</w:t>
      </w:r>
      <w:r w:rsidR="000E1E78" w:rsidRPr="000E1E78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яке є відповідальним за виконання запланованих у Програмі заходів, забезпечує їх реалізацію у повному обсязі і у визначені терміни.</w:t>
      </w:r>
      <w:r w:rsidR="000E1E78" w:rsidRPr="000E1E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E1E78" w:rsidRPr="000E1E78" w:rsidRDefault="00902902" w:rsidP="0090290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ходом виконання Програми покладений на відділ соціального захисту населення Сторожинецької міської ради та постійну комісію міської ради з питань фінансів, соціально-економічного розвитку, планування, бюджету.</w:t>
      </w:r>
    </w:p>
    <w:p w:rsidR="000E1E78" w:rsidRPr="000E1E78" w:rsidRDefault="00902902" w:rsidP="00902902">
      <w:pPr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КНП «</w:t>
      </w:r>
      <w:proofErr w:type="spellStart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>Сторожинецький</w:t>
      </w:r>
      <w:proofErr w:type="spellEnd"/>
      <w:r w:rsidR="000E1E78" w:rsidRPr="000E1E78">
        <w:rPr>
          <w:rFonts w:ascii="Times New Roman" w:eastAsia="Times New Roman" w:hAnsi="Times New Roman"/>
          <w:sz w:val="28"/>
          <w:szCs w:val="28"/>
          <w:lang w:eastAsia="ru-RU"/>
        </w:rPr>
        <w:t xml:space="preserve"> ЦПМД»  до 01 березня 2023-2025 років 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9B6422" w:rsidRPr="0041679B" w:rsidRDefault="009B6422" w:rsidP="000E1E78">
      <w:pPr>
        <w:jc w:val="left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Начальник відділу соціального</w:t>
      </w: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захисту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79B">
        <w:rPr>
          <w:rFonts w:ascii="Times New Roman" w:hAnsi="Times New Roman"/>
          <w:b/>
          <w:sz w:val="28"/>
          <w:szCs w:val="28"/>
        </w:rPr>
        <w:t xml:space="preserve">населення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1679B">
        <w:rPr>
          <w:rFonts w:ascii="Times New Roman" w:hAnsi="Times New Roman"/>
          <w:b/>
          <w:sz w:val="28"/>
          <w:szCs w:val="28"/>
        </w:rPr>
        <w:t>Інна МУДРАК</w:t>
      </w:r>
    </w:p>
    <w:sectPr w:rsidR="0041679B" w:rsidRPr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61C048B1"/>
    <w:multiLevelType w:val="hybridMultilevel"/>
    <w:tmpl w:val="B45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E1E78"/>
    <w:rsid w:val="0019259D"/>
    <w:rsid w:val="00272329"/>
    <w:rsid w:val="002C651C"/>
    <w:rsid w:val="002D5E40"/>
    <w:rsid w:val="00302B3D"/>
    <w:rsid w:val="00371DDF"/>
    <w:rsid w:val="0041679B"/>
    <w:rsid w:val="004C7398"/>
    <w:rsid w:val="00514A7D"/>
    <w:rsid w:val="00594244"/>
    <w:rsid w:val="0069600A"/>
    <w:rsid w:val="0073230F"/>
    <w:rsid w:val="0085520F"/>
    <w:rsid w:val="008709D3"/>
    <w:rsid w:val="00902902"/>
    <w:rsid w:val="009B52DF"/>
    <w:rsid w:val="009B6422"/>
    <w:rsid w:val="00AB75C7"/>
    <w:rsid w:val="00C62828"/>
    <w:rsid w:val="00D01DB7"/>
    <w:rsid w:val="00EA2D0B"/>
    <w:rsid w:val="00F3272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18</cp:revision>
  <cp:lastPrinted>2022-10-05T05:43:00Z</cp:lastPrinted>
  <dcterms:created xsi:type="dcterms:W3CDTF">2022-10-04T11:05:00Z</dcterms:created>
  <dcterms:modified xsi:type="dcterms:W3CDTF">2022-10-07T11:03:00Z</dcterms:modified>
</cp:coreProperties>
</file>