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6" w:rsidRPr="00630AB6" w:rsidRDefault="009C0540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b/>
          <w:sz w:val="24"/>
          <w:szCs w:val="24"/>
          <w:lang w:val="uk-UA"/>
        </w:rPr>
      </w:pPr>
      <w:r w:rsidRPr="00630AB6">
        <w:rPr>
          <w:b/>
          <w:bCs/>
          <w:sz w:val="28"/>
          <w:szCs w:val="28"/>
          <w:lang w:val="uk-UA"/>
        </w:rPr>
        <w:t>Додаток</w:t>
      </w:r>
      <w:r w:rsidR="00630AB6" w:rsidRPr="00630AB6">
        <w:rPr>
          <w:rFonts w:eastAsia="Times New Roman"/>
          <w:b/>
          <w:sz w:val="24"/>
          <w:szCs w:val="24"/>
          <w:lang w:val="uk-UA"/>
        </w:rPr>
        <w:t xml:space="preserve"> </w:t>
      </w:r>
    </w:p>
    <w:p w:rsidR="00630AB6" w:rsidRDefault="00630AB6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val="uk-UA"/>
        </w:rPr>
      </w:pPr>
      <w:r w:rsidRPr="00630AB6">
        <w:rPr>
          <w:rFonts w:eastAsia="Times New Roman"/>
          <w:sz w:val="28"/>
          <w:szCs w:val="28"/>
          <w:lang w:val="uk-UA"/>
        </w:rPr>
        <w:t>до рішення виконавчого комітету</w:t>
      </w:r>
    </w:p>
    <w:p w:rsidR="00630AB6" w:rsidRPr="00630AB6" w:rsidRDefault="00630AB6" w:rsidP="00630AB6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val="uk-UA"/>
        </w:rPr>
      </w:pPr>
      <w:r w:rsidRPr="00630AB6">
        <w:rPr>
          <w:rFonts w:eastAsia="Times New Roman"/>
          <w:sz w:val="28"/>
          <w:szCs w:val="28"/>
          <w:lang w:val="uk-UA"/>
        </w:rPr>
        <w:t xml:space="preserve"> від 25 жовтня 2022 р. №</w:t>
      </w:r>
      <w:r w:rsidR="006B1689">
        <w:rPr>
          <w:rFonts w:eastAsia="Times New Roman"/>
          <w:sz w:val="28"/>
          <w:szCs w:val="28"/>
          <w:lang w:val="uk-UA"/>
        </w:rPr>
        <w:t xml:space="preserve"> 268</w:t>
      </w:r>
      <w:r w:rsidRPr="00630AB6">
        <w:rPr>
          <w:rFonts w:eastAsia="Times New Roman"/>
          <w:sz w:val="28"/>
          <w:szCs w:val="28"/>
          <w:lang w:val="uk-UA"/>
        </w:rPr>
        <w:t xml:space="preserve"> </w:t>
      </w:r>
    </w:p>
    <w:p w:rsidR="009C0540" w:rsidRDefault="009C0540" w:rsidP="009C0540">
      <w:pPr>
        <w:pStyle w:val="10"/>
        <w:ind w:left="50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35EA" w:rsidRDefault="007335EA" w:rsidP="007335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6.Напрями діяльності та заходи  Програми</w:t>
      </w:r>
    </w:p>
    <w:p w:rsidR="007335EA" w:rsidRPr="00850AD9" w:rsidRDefault="007335EA" w:rsidP="007335EA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417"/>
        <w:gridCol w:w="2835"/>
        <w:gridCol w:w="20"/>
        <w:gridCol w:w="1965"/>
        <w:gridCol w:w="195"/>
        <w:gridCol w:w="2520"/>
        <w:gridCol w:w="1898"/>
      </w:tblGrid>
      <w:tr w:rsidR="007335EA" w:rsidTr="00FF4574">
        <w:trPr>
          <w:trHeight w:val="922"/>
        </w:trPr>
        <w:tc>
          <w:tcPr>
            <w:tcW w:w="568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402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Перелік заходів Програми</w:t>
            </w:r>
          </w:p>
        </w:tc>
        <w:tc>
          <w:tcPr>
            <w:tcW w:w="1417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Орієнтовні обсяги фінансування </w:t>
            </w:r>
          </w:p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(тис. грн.)</w:t>
            </w:r>
          </w:p>
        </w:tc>
        <w:tc>
          <w:tcPr>
            <w:tcW w:w="1898" w:type="dxa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Очікуваний результат</w:t>
            </w:r>
          </w:p>
        </w:tc>
      </w:tr>
      <w:tr w:rsidR="007335EA" w:rsidTr="00FF4574">
        <w:tc>
          <w:tcPr>
            <w:tcW w:w="14820" w:type="dxa"/>
            <w:gridSpan w:val="9"/>
          </w:tcPr>
          <w:p w:rsidR="007335EA" w:rsidRDefault="007335EA" w:rsidP="00FF4574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І. Матеріально-технічне забезпечення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ремонтних робіт у закладах культури клубного типу громади (придбання матеріалів, оплата ремонтних робіт)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ремонтних робіт в бібліотеках громади (придбання матеріалів, оплата ремонтних робіт)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 ремонтних робіт в мистецьких школах громади (придбання матеріалів, оплата ремонтних робіт)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400,0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1000,0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tabs>
                <w:tab w:val="left" w:pos="915"/>
                <w:tab w:val="center" w:pos="1152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  <w:p w:rsidR="007335EA" w:rsidRDefault="007335EA" w:rsidP="00FF4574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left" w:pos="915"/>
                <w:tab w:val="center" w:pos="1152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Створення належних умов праці, підвищення рівня культурного обслуговування населення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Придбання музичних інструментів, мольбертів для мистецьких шкіл, рамок для оформлення художніх робіт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інформаційної політики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45,0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навчального процесу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Придбання обладнання, інвентарю та матеріалів для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закладів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інформаційної політики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Покращення  матеріально -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технічної бази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1.4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Придбання звуко-підсилюючої апаратури в заклади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Підвищення рівня культурного обслуговування населення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Оснащення закладів культури сучасною комп’ютерною технікою, проекторами, відео - та аудіоапаратурою, копіювально-розмножувальної техніки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 матеріально-технічної бази, підвищення рівня культурного обслуговування населення</w:t>
            </w:r>
          </w:p>
        </w:tc>
      </w:tr>
      <w:tr w:rsidR="007335EA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Створення умов для обслуговування відвідувачів закладів культури з особливими потребами, в т.ч. облаштування шляхів доступу для людей на візках</w:t>
            </w:r>
          </w:p>
        </w:tc>
        <w:tc>
          <w:tcPr>
            <w:tcW w:w="1417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споживачів</w:t>
            </w:r>
          </w:p>
        </w:tc>
      </w:tr>
      <w:tr w:rsidR="007335EA" w:rsidRPr="00D83541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Оплата послуг за виготовлення та придбання наочності, стендів, банерів,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білбордів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закладів культури 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Pr="00D83541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83541">
              <w:rPr>
                <w:b/>
                <w:sz w:val="24"/>
                <w:szCs w:val="24"/>
                <w:lang w:val="uk-UA" w:eastAsia="en-US"/>
              </w:rPr>
              <w:t>Разом : 90,0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 закладів культури</w:t>
            </w:r>
          </w:p>
        </w:tc>
      </w:tr>
      <w:tr w:rsidR="007335EA" w:rsidRPr="00D83541" w:rsidTr="00FF4574">
        <w:tc>
          <w:tcPr>
            <w:tcW w:w="56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1.8</w:t>
            </w:r>
          </w:p>
        </w:tc>
        <w:tc>
          <w:tcPr>
            <w:tcW w:w="340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Оплата послуг за обслуговування (ремонт) автобусу </w:t>
            </w:r>
          </w:p>
        </w:tc>
        <w:tc>
          <w:tcPr>
            <w:tcW w:w="141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855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br/>
              <w:t xml:space="preserve">Сторожинецької міської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ради </w:t>
            </w:r>
          </w:p>
        </w:tc>
        <w:tc>
          <w:tcPr>
            <w:tcW w:w="2160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520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Pr="003B22F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B22F6">
              <w:rPr>
                <w:b/>
                <w:sz w:val="24"/>
                <w:szCs w:val="24"/>
                <w:lang w:val="uk-UA" w:eastAsia="en-US"/>
              </w:rPr>
              <w:t>Разом : 70,0</w:t>
            </w:r>
          </w:p>
        </w:tc>
        <w:tc>
          <w:tcPr>
            <w:tcW w:w="189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6"/>
        <w:gridCol w:w="1418"/>
        <w:gridCol w:w="2713"/>
        <w:gridCol w:w="2127"/>
        <w:gridCol w:w="2531"/>
        <w:gridCol w:w="2082"/>
      </w:tblGrid>
      <w:tr w:rsidR="007335EA" w:rsidRPr="00D83541" w:rsidTr="00FF4574">
        <w:tc>
          <w:tcPr>
            <w:tcW w:w="14982" w:type="dxa"/>
            <w:gridSpan w:val="7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ІІ. Розвиток бібліотечної справи</w:t>
            </w:r>
          </w:p>
        </w:tc>
      </w:tr>
      <w:tr w:rsidR="007335EA" w:rsidRPr="004A0E06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536" w:type="dxa"/>
          </w:tcPr>
          <w:p w:rsidR="007335EA" w:rsidRPr="00B52729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B52729">
              <w:rPr>
                <w:sz w:val="24"/>
                <w:szCs w:val="22"/>
                <w:lang w:val="uk-UA"/>
              </w:rPr>
              <w:t xml:space="preserve">Організація та проведення інтерактивних інформаційно-масових заходів (вуличних акцій, </w:t>
            </w:r>
            <w:proofErr w:type="spellStart"/>
            <w:r w:rsidRPr="00B52729">
              <w:rPr>
                <w:sz w:val="24"/>
                <w:szCs w:val="22"/>
                <w:lang w:val="uk-UA"/>
              </w:rPr>
              <w:t>флешмобів</w:t>
            </w:r>
            <w:proofErr w:type="spellEnd"/>
            <w:r w:rsidRPr="00B52729">
              <w:rPr>
                <w:sz w:val="24"/>
                <w:szCs w:val="22"/>
                <w:lang w:val="uk-UA"/>
              </w:rPr>
              <w:t>, «круглих столів» тощо)</w:t>
            </w:r>
          </w:p>
        </w:tc>
        <w:tc>
          <w:tcPr>
            <w:tcW w:w="1418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r>
              <w:rPr>
                <w:sz w:val="24"/>
                <w:szCs w:val="24"/>
                <w:lang w:val="uk-UA" w:eastAsia="en-US"/>
              </w:rPr>
              <w:t xml:space="preserve">Сторожинецької </w:t>
            </w:r>
            <w:r w:rsidRPr="00AD02DD">
              <w:rPr>
                <w:sz w:val="24"/>
                <w:szCs w:val="24"/>
                <w:lang w:val="uk-UA" w:eastAsia="en-US"/>
              </w:rPr>
              <w:t>міської ради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Сторожинецька ЦБС, сільські бібліотеки</w:t>
            </w:r>
          </w:p>
        </w:tc>
        <w:tc>
          <w:tcPr>
            <w:tcW w:w="2127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31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Pr="004A0E0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A0E06">
              <w:rPr>
                <w:b/>
                <w:sz w:val="24"/>
                <w:szCs w:val="24"/>
                <w:lang w:val="uk-UA" w:eastAsia="en-US"/>
              </w:rPr>
              <w:t>Всього 6,0</w:t>
            </w:r>
          </w:p>
        </w:tc>
        <w:tc>
          <w:tcPr>
            <w:tcW w:w="2082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72744">
              <w:rPr>
                <w:sz w:val="24"/>
                <w:szCs w:val="24"/>
                <w:lang w:val="uk-UA"/>
              </w:rPr>
              <w:t>Покращення якості бібліотечного обслуговування</w:t>
            </w:r>
          </w:p>
        </w:tc>
      </w:tr>
      <w:tr w:rsidR="007335EA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3536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Забезпечення бібліотек мінімумом періодичних видань та книжкової продукції</w:t>
            </w:r>
          </w:p>
          <w:p w:rsidR="007335EA" w:rsidRPr="00AD02DD" w:rsidRDefault="007335EA" w:rsidP="00FF4574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1418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</w:t>
            </w:r>
            <w:r>
              <w:rPr>
                <w:sz w:val="24"/>
                <w:szCs w:val="24"/>
                <w:lang w:val="uk-UA" w:eastAsia="en-US"/>
              </w:rPr>
              <w:t xml:space="preserve">Сторожинецької </w:t>
            </w:r>
            <w:r w:rsidRPr="00AD02DD">
              <w:rPr>
                <w:sz w:val="24"/>
                <w:szCs w:val="24"/>
                <w:lang w:val="uk-UA" w:eastAsia="en-US"/>
              </w:rPr>
              <w:t>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Сторожинецька ЦБС</w:t>
            </w:r>
          </w:p>
        </w:tc>
        <w:tc>
          <w:tcPr>
            <w:tcW w:w="2127" w:type="dxa"/>
          </w:tcPr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31" w:type="dxa"/>
          </w:tcPr>
          <w:p w:rsidR="007335EA" w:rsidRPr="00AD02DD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</w:t>
            </w: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D02DD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AD02DD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D02DD"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208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користувачів</w:t>
            </w:r>
          </w:p>
        </w:tc>
      </w:tr>
      <w:tr w:rsidR="007335EA" w:rsidTr="00FF4574"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Комплектування бібліотечного фонду централізованої бібліотечної системи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Сторожинецька ЦБС, сільські бібліотеки</w:t>
            </w:r>
          </w:p>
        </w:tc>
        <w:tc>
          <w:tcPr>
            <w:tcW w:w="2127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31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</w:tc>
        <w:tc>
          <w:tcPr>
            <w:tcW w:w="2082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Задоволення інформаційних потреб споживачів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6"/>
        <w:gridCol w:w="1418"/>
        <w:gridCol w:w="2693"/>
        <w:gridCol w:w="20"/>
        <w:gridCol w:w="1965"/>
        <w:gridCol w:w="141"/>
        <w:gridCol w:w="2574"/>
        <w:gridCol w:w="2104"/>
      </w:tblGrid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ІІІ. Розвиток шкіл естетичного виховання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Ремонт музичних інструментів музичних шкіл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музичні школи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20,0 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Разом: 60,0 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  <w:tr w:rsidR="007335EA" w:rsidRPr="006B1689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Відрядження викладачів та учнів шкіл для участі в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обласних всеукраїнських та міжнародних конкурсах  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Школи естетичного виховання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45,0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lastRenderedPageBreak/>
              <w:t xml:space="preserve">Підвищення кваліфікації </w:t>
            </w:r>
            <w:r w:rsidRPr="00940060">
              <w:rPr>
                <w:sz w:val="24"/>
                <w:szCs w:val="24"/>
                <w:lang w:val="uk-UA" w:eastAsia="en-US"/>
              </w:rPr>
              <w:lastRenderedPageBreak/>
              <w:t>викладачів</w:t>
            </w:r>
            <w:r>
              <w:rPr>
                <w:sz w:val="24"/>
                <w:szCs w:val="24"/>
                <w:lang w:val="uk-UA" w:eastAsia="en-US"/>
              </w:rPr>
              <w:t>, рівня мистецької освіти</w:t>
            </w:r>
          </w:p>
        </w:tc>
      </w:tr>
      <w:tr w:rsidR="007335EA" w:rsidTr="00FF4574">
        <w:trPr>
          <w:trHeight w:val="1145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3.3</w:t>
            </w:r>
          </w:p>
        </w:tc>
        <w:tc>
          <w:tcPr>
            <w:tcW w:w="3536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конкурсів «Етюди рідного міста» та «Юний художник»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13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Сторожинецька художня школа</w:t>
            </w:r>
          </w:p>
        </w:tc>
        <w:tc>
          <w:tcPr>
            <w:tcW w:w="210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57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t xml:space="preserve">Розвиток </w:t>
            </w:r>
            <w:r>
              <w:rPr>
                <w:sz w:val="24"/>
                <w:szCs w:val="24"/>
                <w:lang w:val="uk-UA" w:eastAsia="en-US"/>
              </w:rPr>
              <w:t xml:space="preserve">образотворчого </w:t>
            </w:r>
            <w:r w:rsidRPr="00940060">
              <w:rPr>
                <w:sz w:val="24"/>
                <w:szCs w:val="24"/>
                <w:lang w:val="uk-UA" w:eastAsia="en-US"/>
              </w:rPr>
              <w:t>мистецтва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І</w:t>
            </w: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. Розвиток клубної  справи</w:t>
            </w:r>
          </w:p>
        </w:tc>
      </w:tr>
      <w:tr w:rsidR="007335EA" w:rsidRPr="0036072D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4.1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Участь аматорських колективів у обласних, всеукраїнських та міжнародних конкурсах та фестивалях, обмінних концертах (відрядження, придбання палива,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відділ освіти Сторожинецької міської ради 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center" w:pos="1249"/>
                <w:tab w:val="right" w:pos="2499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tabs>
                <w:tab w:val="center" w:pos="1249"/>
                <w:tab w:val="right" w:pos="2499"/>
              </w:tabs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         Разом: 150,0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місцевих традицій</w:t>
            </w:r>
          </w:p>
        </w:tc>
      </w:tr>
      <w:tr w:rsidR="007335EA" w:rsidRPr="0036072D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Участь аматорських колективів закладів культури та оркестру духових інструментів у заходах громади, здійснення об’їздів закладів культури (придбання палива,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Відділ освіти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Сторожинецької  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b/>
                <w:sz w:val="24"/>
                <w:szCs w:val="24"/>
                <w:lang w:val="uk-UA" w:eastAsia="en-US"/>
              </w:rPr>
              <w:t>Разом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масових заходів, відзначення державних, професійних свят</w:t>
            </w:r>
          </w:p>
        </w:tc>
      </w:tr>
      <w:tr w:rsidR="007335EA" w:rsidTr="00FF4574">
        <w:trPr>
          <w:trHeight w:val="1168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4.3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Придбання сценічного одягу (в т.ч. чобіт, туфель), матеріалів для пошиття сценічного одягу та сценічного вбрання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Pr="00940060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940060">
              <w:rPr>
                <w:sz w:val="24"/>
                <w:szCs w:val="24"/>
                <w:lang w:val="uk-UA" w:eastAsia="en-US"/>
              </w:rPr>
              <w:t>Покращення матеріально-технічної бази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9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lastRenderedPageBreak/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. Розвиток музейної справи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536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Створення історико-етнографічного музею та виставкової зали в місті Сторожинець</w:t>
            </w:r>
          </w:p>
        </w:tc>
        <w:tc>
          <w:tcPr>
            <w:tcW w:w="1418" w:type="dxa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t xml:space="preserve"> Сторожинецької</w:t>
            </w:r>
            <w:r w:rsidRPr="005723E6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98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>100,0</w:t>
            </w:r>
          </w:p>
          <w:p w:rsidR="007335EA" w:rsidRPr="005723E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723E6">
              <w:rPr>
                <w:b/>
                <w:sz w:val="24"/>
                <w:szCs w:val="24"/>
                <w:lang w:val="uk-UA" w:eastAsia="en-US"/>
              </w:rPr>
              <w:t>Разом: 300,0</w:t>
            </w:r>
          </w:p>
          <w:p w:rsidR="007335EA" w:rsidRPr="005723E6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04" w:type="dxa"/>
          </w:tcPr>
          <w:p w:rsidR="007335EA" w:rsidRPr="005723E6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5723E6">
              <w:rPr>
                <w:sz w:val="24"/>
                <w:szCs w:val="24"/>
                <w:lang w:val="uk-UA" w:eastAsia="en-US"/>
              </w:rPr>
              <w:t xml:space="preserve">Збереження та популяризація робіт митців </w:t>
            </w:r>
            <w:r>
              <w:rPr>
                <w:sz w:val="24"/>
                <w:szCs w:val="24"/>
                <w:lang w:val="uk-UA" w:eastAsia="en-US"/>
              </w:rPr>
              <w:t>громади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536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Поповнення музейних куточків закладів культури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</w:t>
            </w:r>
          </w:p>
        </w:tc>
        <w:tc>
          <w:tcPr>
            <w:tcW w:w="198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цінних експонатів музейного фонду</w:t>
            </w:r>
          </w:p>
        </w:tc>
      </w:tr>
    </w:tbl>
    <w:p w:rsidR="007335EA" w:rsidRDefault="007335EA" w:rsidP="007335EA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07"/>
        <w:gridCol w:w="3429"/>
        <w:gridCol w:w="1418"/>
        <w:gridCol w:w="2693"/>
        <w:gridCol w:w="1985"/>
        <w:gridCol w:w="2715"/>
        <w:gridCol w:w="2104"/>
      </w:tblGrid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І. Відродження, збереження народних промислів</w:t>
            </w:r>
          </w:p>
        </w:tc>
      </w:tr>
      <w:tr w:rsidR="007335EA" w:rsidTr="00FF4574">
        <w:trPr>
          <w:trHeight w:val="304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вивчення стану художніх промислів, їх відродження  та перспектив розвитку в громаді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Коштів не потребує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та відродження народних промислів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Сприяння участі народних майстрів у міжнародних, всеукраїнських виставках, фестивалях, святах народних умільців, виробників сувенірної продукції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15,0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творчості народних майстрів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i/>
                <w:sz w:val="24"/>
                <w:szCs w:val="24"/>
                <w:lang w:eastAsia="en-US"/>
              </w:rPr>
              <w:t>І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І.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2147D">
              <w:rPr>
                <w:b/>
                <w:i/>
                <w:sz w:val="24"/>
                <w:szCs w:val="24"/>
                <w:lang w:val="uk-UA" w:eastAsia="en-US"/>
              </w:rPr>
              <w:t>Охорона та збереження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 w:eastAsia="en-US"/>
              </w:rPr>
              <w:t>об’єктів культурної спадщини</w:t>
            </w:r>
          </w:p>
        </w:tc>
      </w:tr>
      <w:tr w:rsidR="007335EA" w:rsidTr="00FF4574">
        <w:trPr>
          <w:trHeight w:val="70"/>
        </w:trPr>
        <w:tc>
          <w:tcPr>
            <w:tcW w:w="57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536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ремонтів та реставрації пам’ятників,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пам’яток історії та архітектури, виготовлення охоронних </w:t>
            </w:r>
            <w:r w:rsidRPr="00E11A42">
              <w:rPr>
                <w:b/>
                <w:sz w:val="24"/>
                <w:szCs w:val="24"/>
                <w:lang w:val="uk-UA" w:eastAsia="en-US"/>
              </w:rPr>
              <w:t>та меморіальних дощок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Разом: 180,0 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Збереження пам’яток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культурної спадщини</w:t>
            </w:r>
          </w:p>
        </w:tc>
      </w:tr>
      <w:tr w:rsidR="007335EA" w:rsidTr="00FF4574">
        <w:trPr>
          <w:trHeight w:val="70"/>
        </w:trPr>
        <w:tc>
          <w:tcPr>
            <w:tcW w:w="15026" w:type="dxa"/>
            <w:gridSpan w:val="8"/>
          </w:tcPr>
          <w:p w:rsidR="007335EA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lastRenderedPageBreak/>
              <w:t>VІІІ. Основні культурно-мистецькі заходи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новорічно-різдвяних заходів та придбання новорічної інсталяції, фото-зон, прикрас, подарунків та ін.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422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8.2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Організація, проведення заходів до Великодня та придбання матеріалів для майстер-класів, Великодніх інсталяцій, фото-зон, символічних подарунків та ін.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 та національних традицій</w:t>
            </w:r>
          </w:p>
        </w:tc>
      </w:tr>
      <w:tr w:rsidR="007335EA" w:rsidTr="00FF4574">
        <w:trPr>
          <w:trHeight w:val="1123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8.3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Організація та проведення свята «Вишиванка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Підгір</w:t>
            </w:r>
            <w:proofErr w:type="spellEnd"/>
            <w:r w:rsidRPr="00AC76C9"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» 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Pr="00B03235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8.4                   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святкування Дня міста Сторожинець 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громади</w:t>
            </w:r>
          </w:p>
        </w:tc>
      </w:tr>
      <w:tr w:rsidR="007335EA" w:rsidTr="00FF4574">
        <w:trPr>
          <w:trHeight w:val="141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8.5                   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свята національних культур «Барви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Сторожинечини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Pr="00B03235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 та традицій національних меншин району</w:t>
            </w:r>
          </w:p>
        </w:tc>
      </w:tr>
      <w:tr w:rsidR="007335E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8.6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конкурсу «Успішна Пані Підгір’я»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90,0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народної творчості, національних традицій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335EA" w:rsidRPr="006F3E4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8.7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конкурсу «Гордість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Підгір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я»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 відділ організаційної та кадрової роботи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традицій громади, відзначення найкращих закладів</w:t>
            </w:r>
          </w:p>
        </w:tc>
      </w:tr>
      <w:tr w:rsidR="007335EA" w:rsidRPr="006F3E4A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8.8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Проведення та відзначення річниці Сторожинецької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міської територіальної громади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2023     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Збереження культури, звичаїв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8.9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фестивалю-ярмарку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Сторожинеччина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веснує»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8.10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фестивалю-ярмарку «Дари осені»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комітет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Збереження культури, звичаїв та національних традицій</w:t>
            </w:r>
          </w:p>
        </w:tc>
      </w:tr>
      <w:tr w:rsidR="007335EA" w:rsidRPr="00066D91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8.11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Проведення щорічного регіонального фестивалю-конкурсу дитячо-юнацької творчості до Дня захисту дітей «Місто дитячих мрій» та придбання канцтоварів, сувенірної продукції, грамот тощо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 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Pr="00C412F1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C412F1">
              <w:rPr>
                <w:b/>
                <w:sz w:val="24"/>
                <w:szCs w:val="24"/>
                <w:lang w:val="uk-UA" w:eastAsia="en-US"/>
              </w:rPr>
              <w:t>Разом : 30,0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04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72744">
              <w:rPr>
                <w:sz w:val="22"/>
                <w:szCs w:val="22"/>
                <w:lang w:val="uk-UA"/>
              </w:rPr>
              <w:t>Збільшення відсотку  охоплення населення міста культурно-мистецькими заходами, в тому числі дітей з інвалідністю</w:t>
            </w:r>
          </w:p>
        </w:tc>
      </w:tr>
      <w:tr w:rsidR="007335EA" w:rsidRPr="00C851B7" w:rsidTr="00FF4574">
        <w:trPr>
          <w:trHeight w:val="557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8.12</w:t>
            </w:r>
          </w:p>
        </w:tc>
        <w:tc>
          <w:tcPr>
            <w:tcW w:w="3429" w:type="dxa"/>
          </w:tcPr>
          <w:p w:rsidR="007335EA" w:rsidRPr="00C851B7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Організація та проведення </w:t>
            </w:r>
            <w:r w:rsidRPr="005811F3">
              <w:rPr>
                <w:sz w:val="24"/>
                <w:szCs w:val="28"/>
                <w:lang w:val="uk-UA" w:eastAsia="en-US"/>
              </w:rPr>
              <w:t xml:space="preserve">державних, професійних  свят, знаменних подій, пам’ятних і </w:t>
            </w:r>
            <w:r w:rsidRPr="005811F3">
              <w:rPr>
                <w:sz w:val="24"/>
                <w:szCs w:val="28"/>
                <w:lang w:val="uk-UA" w:eastAsia="en-US"/>
              </w:rPr>
              <w:lastRenderedPageBreak/>
              <w:t>ювілейних дат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 w:rsidRPr="005811F3">
              <w:rPr>
                <w:sz w:val="24"/>
                <w:szCs w:val="28"/>
                <w:lang w:val="uk-UA" w:eastAsia="en-US"/>
              </w:rPr>
              <w:t>на території Сторожинецької міської територіальної громади</w:t>
            </w:r>
            <w:r>
              <w:rPr>
                <w:sz w:val="24"/>
                <w:szCs w:val="28"/>
                <w:lang w:val="uk-UA" w:eastAsia="en-US"/>
              </w:rPr>
              <w:t>, в тому числі Дня пам’яті та примирення, Дня перемоги над нацизмом у Європі, тощо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інформаційної політики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Pr="00FE72E5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Разом : 30</w:t>
            </w:r>
            <w:r w:rsidRPr="00FE72E5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2104" w:type="dxa"/>
          </w:tcPr>
          <w:p w:rsidR="007335EA" w:rsidRPr="00D72744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Відзначення державних, професійних </w:t>
            </w:r>
            <w:r w:rsidRPr="00D72744">
              <w:rPr>
                <w:sz w:val="24"/>
                <w:szCs w:val="24"/>
                <w:lang w:val="uk-UA" w:eastAsia="en-US"/>
              </w:rPr>
              <w:t xml:space="preserve">свят, </w:t>
            </w:r>
            <w:r w:rsidRPr="00D72744">
              <w:rPr>
                <w:sz w:val="24"/>
                <w:szCs w:val="24"/>
                <w:lang w:val="uk-UA" w:eastAsia="en-US"/>
              </w:rPr>
              <w:lastRenderedPageBreak/>
              <w:t>пам’ятних дат</w:t>
            </w:r>
          </w:p>
          <w:p w:rsidR="007335EA" w:rsidRPr="00711DD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RPr="00C851B7" w:rsidTr="00FF4574">
        <w:trPr>
          <w:trHeight w:val="705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8.13</w:t>
            </w:r>
          </w:p>
        </w:tc>
        <w:tc>
          <w:tcPr>
            <w:tcW w:w="3429" w:type="dxa"/>
          </w:tcPr>
          <w:p w:rsidR="007335EA" w:rsidRPr="001B724A" w:rsidRDefault="007335EA" w:rsidP="00FF457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11DDA">
              <w:rPr>
                <w:sz w:val="24"/>
                <w:szCs w:val="24"/>
                <w:lang w:val="uk-UA" w:eastAsia="en-US"/>
              </w:rPr>
              <w:t xml:space="preserve">Організація та проведення </w:t>
            </w:r>
            <w:r w:rsidRPr="001B724A">
              <w:rPr>
                <w:sz w:val="24"/>
                <w:szCs w:val="24"/>
                <w:lang w:val="uk-UA"/>
              </w:rPr>
              <w:t>культурно-мистецьких заходів та організація змістовного дозвілля</w:t>
            </w:r>
            <w:r w:rsidRPr="00711DDA">
              <w:rPr>
                <w:sz w:val="24"/>
                <w:szCs w:val="24"/>
                <w:lang w:val="uk-UA"/>
              </w:rPr>
              <w:t xml:space="preserve"> нас</w:t>
            </w:r>
            <w:r>
              <w:rPr>
                <w:sz w:val="24"/>
                <w:szCs w:val="24"/>
                <w:lang w:val="uk-UA"/>
              </w:rPr>
              <w:t>е</w:t>
            </w:r>
            <w:r w:rsidRPr="00711DDA">
              <w:rPr>
                <w:sz w:val="24"/>
                <w:szCs w:val="24"/>
                <w:lang w:val="uk-UA"/>
              </w:rPr>
              <w:t>лення, проведення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711DDA">
              <w:rPr>
                <w:sz w:val="24"/>
                <w:szCs w:val="24"/>
                <w:lang w:val="uk-UA"/>
              </w:rPr>
              <w:t xml:space="preserve"> творчих вечорів, проектів, творчих, звітних</w:t>
            </w:r>
            <w:r>
              <w:rPr>
                <w:sz w:val="24"/>
                <w:szCs w:val="24"/>
                <w:lang w:val="uk-UA"/>
              </w:rPr>
              <w:t xml:space="preserve">, обмінних </w:t>
            </w:r>
            <w:r w:rsidRPr="00711DDA">
              <w:rPr>
                <w:sz w:val="24"/>
                <w:szCs w:val="24"/>
                <w:lang w:val="uk-UA"/>
              </w:rPr>
              <w:t xml:space="preserve"> концертів, фестивалів, конкурсів, свят</w:t>
            </w:r>
            <w:r>
              <w:rPr>
                <w:sz w:val="24"/>
                <w:szCs w:val="24"/>
                <w:lang w:val="uk-UA"/>
              </w:rPr>
              <w:t>, тощо</w:t>
            </w:r>
            <w:r w:rsidRPr="001B724A">
              <w:rPr>
                <w:sz w:val="24"/>
                <w:szCs w:val="24"/>
                <w:lang w:val="uk-UA"/>
              </w:rPr>
              <w:t xml:space="preserve"> </w:t>
            </w:r>
          </w:p>
          <w:p w:rsidR="007335EA" w:rsidRPr="001B724A" w:rsidRDefault="007335EA" w:rsidP="00FF4574">
            <w:pPr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Сектор культури, туризму та інформаційної політики Сторожинецької міської ради, 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заклади культури громади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1B724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1B724A">
              <w:rPr>
                <w:b/>
                <w:sz w:val="24"/>
                <w:szCs w:val="24"/>
                <w:lang w:val="uk-UA" w:eastAsia="en-US"/>
              </w:rPr>
              <w:t>Разом 60,0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якості надання культурних послуг, навчального процесу, впровадження нових методів роботи</w:t>
            </w:r>
          </w:p>
        </w:tc>
      </w:tr>
      <w:tr w:rsidR="007335EA" w:rsidRPr="00C851B7" w:rsidTr="00FF4574">
        <w:trPr>
          <w:trHeight w:val="705"/>
        </w:trPr>
        <w:tc>
          <w:tcPr>
            <w:tcW w:w="682" w:type="dxa"/>
            <w:gridSpan w:val="2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8.14</w:t>
            </w:r>
          </w:p>
        </w:tc>
        <w:tc>
          <w:tcPr>
            <w:tcW w:w="3429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Організація та проведення семінарів, творчих лабораторій, презентацій, конференцій тощо (придбання канцтоварів, оплата послуг, сувенірної продукції)</w:t>
            </w:r>
          </w:p>
        </w:tc>
        <w:tc>
          <w:tcPr>
            <w:tcW w:w="1418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      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Покращення якості надання культурних послуг, навчального процесу, впровадження нових методів роботи</w:t>
            </w:r>
          </w:p>
        </w:tc>
      </w:tr>
      <w:tr w:rsidR="007335EA" w:rsidRPr="00C851B7" w:rsidTr="00FF4574">
        <w:trPr>
          <w:trHeight w:val="416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8.15</w:t>
            </w:r>
          </w:p>
        </w:tc>
        <w:tc>
          <w:tcPr>
            <w:tcW w:w="3429" w:type="dxa"/>
          </w:tcPr>
          <w:p w:rsidR="007335EA" w:rsidRPr="005811F3" w:rsidRDefault="007335EA" w:rsidP="00FF4574">
            <w:pPr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Відзначення працівників закладів культури до професійних та державних свят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  <w:p w:rsidR="007335EA" w:rsidRPr="003D1032" w:rsidRDefault="007335EA" w:rsidP="00FF4574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60</w:t>
            </w:r>
            <w:r w:rsidRPr="003D1032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Підвищення мотивації працівників</w:t>
            </w:r>
          </w:p>
        </w:tc>
      </w:tr>
      <w:tr w:rsidR="007335EA" w:rsidRPr="00112E7A" w:rsidTr="00FF4574">
        <w:tc>
          <w:tcPr>
            <w:tcW w:w="15026" w:type="dxa"/>
            <w:gridSpan w:val="8"/>
          </w:tcPr>
          <w:p w:rsidR="007335EA" w:rsidRPr="002801B9" w:rsidRDefault="007335EA" w:rsidP="00FF4574">
            <w:pPr>
              <w:jc w:val="center"/>
              <w:rPr>
                <w:b/>
                <w:i/>
                <w:sz w:val="24"/>
                <w:szCs w:val="24"/>
                <w:lang w:val="uk-UA" w:eastAsia="en-US"/>
              </w:rPr>
            </w:pPr>
            <w:r w:rsidRPr="002801B9">
              <w:rPr>
                <w:b/>
                <w:i/>
                <w:sz w:val="24"/>
                <w:szCs w:val="24"/>
                <w:lang w:val="en-US" w:eastAsia="en-US"/>
              </w:rPr>
              <w:t>IX</w:t>
            </w:r>
            <w:r w:rsidRPr="002801B9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Pr="002801B9">
              <w:rPr>
                <w:b/>
                <w:i/>
                <w:sz w:val="24"/>
                <w:szCs w:val="24"/>
                <w:lang w:val="uk-UA" w:eastAsia="en-US"/>
              </w:rPr>
              <w:t xml:space="preserve"> Розвиток туристичної галузі</w:t>
            </w: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9.1</w:t>
            </w:r>
          </w:p>
        </w:tc>
        <w:tc>
          <w:tcPr>
            <w:tcW w:w="3429" w:type="dxa"/>
          </w:tcPr>
          <w:p w:rsidR="007335EA" w:rsidRDefault="007335EA" w:rsidP="00FF4574">
            <w:pPr>
              <w:pStyle w:val="1"/>
              <w:ind w:left="-108" w:right="-113"/>
              <w:jc w:val="both"/>
              <w:rPr>
                <w:sz w:val="24"/>
                <w:szCs w:val="24"/>
                <w:lang w:val="uk-UA"/>
              </w:rPr>
            </w:pPr>
            <w:r w:rsidRPr="00D72E2C">
              <w:rPr>
                <w:rFonts w:eastAsia="Times New Roman"/>
                <w:sz w:val="24"/>
                <w:szCs w:val="24"/>
                <w:lang w:val="uk-UA"/>
              </w:rPr>
              <w:t xml:space="preserve">Участь у спільних проектах регіонального та міжнародного </w:t>
            </w:r>
            <w:r w:rsidRPr="00D72E2C">
              <w:rPr>
                <w:rFonts w:eastAsia="Times New Roman"/>
                <w:sz w:val="24"/>
                <w:szCs w:val="24"/>
                <w:lang w:val="uk-UA"/>
              </w:rPr>
              <w:lastRenderedPageBreak/>
              <w:t>співробітництва у туристично- рекреаційній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D72E2C">
              <w:rPr>
                <w:sz w:val="24"/>
                <w:szCs w:val="24"/>
                <w:lang w:val="uk-UA"/>
              </w:rPr>
              <w:t>сфері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7335EA" w:rsidRPr="00D72E2C" w:rsidRDefault="007335EA" w:rsidP="00FF4574">
            <w:pPr>
              <w:pStyle w:val="1"/>
              <w:ind w:left="-108" w:right="-11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Транспортні видатки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Сектор культури, туризму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інформаційної політики Сторожинецької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Розвиток туристичної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галузі</w:t>
            </w:r>
          </w:p>
        </w:tc>
      </w:tr>
      <w:tr w:rsidR="007335EA" w:rsidRPr="002801B9" w:rsidTr="00FF4574">
        <w:trPr>
          <w:trHeight w:val="2877"/>
        </w:trPr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9.2</w:t>
            </w:r>
          </w:p>
        </w:tc>
        <w:tc>
          <w:tcPr>
            <w:tcW w:w="3429" w:type="dxa"/>
          </w:tcPr>
          <w:p w:rsidR="007335EA" w:rsidRPr="00317BB2" w:rsidRDefault="007335EA" w:rsidP="00FF4574">
            <w:pPr>
              <w:ind w:left="-108" w:right="-88"/>
              <w:rPr>
                <w:b/>
                <w:sz w:val="24"/>
                <w:szCs w:val="24"/>
                <w:lang w:val="uk-UA"/>
              </w:rPr>
            </w:pPr>
            <w:r w:rsidRPr="00317BB2">
              <w:rPr>
                <w:sz w:val="24"/>
                <w:szCs w:val="24"/>
                <w:lang w:val="uk-UA"/>
              </w:rPr>
              <w:t>Створення туристичної та рекреаційної</w:t>
            </w:r>
            <w:r>
              <w:rPr>
                <w:sz w:val="24"/>
                <w:szCs w:val="24"/>
                <w:lang w:val="uk-UA"/>
              </w:rPr>
              <w:t xml:space="preserve"> інфраструктури </w:t>
            </w:r>
            <w:r w:rsidRPr="00317BB2">
              <w:rPr>
                <w:sz w:val="24"/>
                <w:szCs w:val="24"/>
                <w:lang w:val="uk-UA"/>
              </w:rPr>
              <w:t>(туристично-інформаційні пункти і центри, прокладання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7BB2">
              <w:rPr>
                <w:sz w:val="24"/>
                <w:szCs w:val="24"/>
                <w:lang w:val="uk-UA"/>
              </w:rPr>
              <w:t xml:space="preserve">та облаштування </w:t>
            </w:r>
            <w:r>
              <w:rPr>
                <w:sz w:val="24"/>
                <w:szCs w:val="24"/>
                <w:lang w:val="uk-UA"/>
              </w:rPr>
              <w:t>туристичних маршрутів</w:t>
            </w:r>
            <w:r w:rsidRPr="00317BB2">
              <w:rPr>
                <w:sz w:val="24"/>
                <w:szCs w:val="24"/>
                <w:lang w:val="uk-UA"/>
              </w:rPr>
              <w:t xml:space="preserve"> та місць відпочинку</w:t>
            </w:r>
            <w:r>
              <w:rPr>
                <w:sz w:val="24"/>
                <w:szCs w:val="24"/>
                <w:lang w:val="uk-UA"/>
              </w:rPr>
              <w:t>,  стоянок, оглядових майданчиків,</w:t>
            </w:r>
            <w:r w:rsidRPr="00317BB2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 громадські організації, Виконавчий комітет Сторожинецької  міської ради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210,0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Розвиток туристичної галузі</w:t>
            </w: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9.3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ind w:left="-104" w:right="-71"/>
              <w:rPr>
                <w:b/>
                <w:sz w:val="24"/>
                <w:szCs w:val="24"/>
                <w:lang w:val="uk-UA"/>
              </w:rPr>
            </w:pPr>
            <w:r w:rsidRPr="00D72744">
              <w:rPr>
                <w:sz w:val="24"/>
                <w:szCs w:val="22"/>
                <w:lang w:val="uk-UA"/>
              </w:rPr>
              <w:t>Участь у регіональних та міжнародних туристичних виставках, ярмарках, форумах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Популяризація туристичного продукту громади</w:t>
            </w:r>
          </w:p>
        </w:tc>
      </w:tr>
      <w:tr w:rsidR="007335EA" w:rsidRPr="002801B9" w:rsidTr="00FF4574">
        <w:tc>
          <w:tcPr>
            <w:tcW w:w="682" w:type="dxa"/>
            <w:gridSpan w:val="2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9.4</w:t>
            </w:r>
          </w:p>
        </w:tc>
        <w:tc>
          <w:tcPr>
            <w:tcW w:w="3429" w:type="dxa"/>
          </w:tcPr>
          <w:p w:rsidR="007335EA" w:rsidRPr="00D72744" w:rsidRDefault="007335EA" w:rsidP="00FF4574">
            <w:pPr>
              <w:tabs>
                <w:tab w:val="left" w:pos="4680"/>
              </w:tabs>
              <w:ind w:left="-108" w:right="-108"/>
              <w:rPr>
                <w:sz w:val="24"/>
                <w:szCs w:val="24"/>
                <w:lang w:val="uk-UA"/>
              </w:rPr>
            </w:pPr>
            <w:r w:rsidRPr="00467093">
              <w:rPr>
                <w:sz w:val="24"/>
                <w:szCs w:val="24"/>
                <w:lang w:val="uk-UA"/>
              </w:rPr>
              <w:t>Розробка та видання</w:t>
            </w:r>
            <w:r>
              <w:rPr>
                <w:sz w:val="24"/>
                <w:szCs w:val="24"/>
                <w:lang w:val="uk-UA"/>
              </w:rPr>
              <w:t xml:space="preserve"> презентаційної друкованої продукції</w:t>
            </w:r>
            <w:r w:rsidRPr="004670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467093">
              <w:rPr>
                <w:sz w:val="24"/>
                <w:szCs w:val="24"/>
                <w:lang w:val="uk-UA"/>
              </w:rPr>
              <w:t>туристичних карт, схем</w:t>
            </w:r>
            <w:r>
              <w:rPr>
                <w:sz w:val="24"/>
                <w:szCs w:val="24"/>
                <w:lang w:val="uk-UA"/>
              </w:rPr>
              <w:t>, путівників, брошур, буклетів</w:t>
            </w:r>
            <w:r w:rsidRPr="00467093">
              <w:rPr>
                <w:sz w:val="24"/>
                <w:szCs w:val="24"/>
                <w:lang w:val="uk-UA"/>
              </w:rPr>
              <w:t>,</w:t>
            </w:r>
            <w:r w:rsidRPr="00467093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книг, </w:t>
            </w:r>
            <w:r w:rsidRPr="00467093">
              <w:rPr>
                <w:sz w:val="24"/>
                <w:szCs w:val="24"/>
                <w:lang w:val="uk-UA"/>
              </w:rPr>
              <w:t>відеороликів</w:t>
            </w:r>
            <w:r>
              <w:rPr>
                <w:sz w:val="24"/>
                <w:szCs w:val="24"/>
                <w:lang w:val="uk-UA"/>
              </w:rPr>
              <w:t xml:space="preserve"> тощо)</w:t>
            </w:r>
            <w:r w:rsidRPr="00467093">
              <w:rPr>
                <w:sz w:val="24"/>
                <w:szCs w:val="24"/>
                <w:lang w:val="uk-UA"/>
              </w:rPr>
              <w:t xml:space="preserve"> для розповсюдження </w:t>
            </w:r>
            <w:r w:rsidRPr="00D72744">
              <w:rPr>
                <w:sz w:val="24"/>
                <w:szCs w:val="24"/>
                <w:lang w:val="uk-UA"/>
              </w:rPr>
              <w:t xml:space="preserve">серед гостей, </w:t>
            </w:r>
          </w:p>
          <w:p w:rsidR="007335EA" w:rsidRPr="00157EA5" w:rsidRDefault="007335EA" w:rsidP="00FF4574">
            <w:pPr>
              <w:ind w:left="-108" w:right="-109"/>
              <w:rPr>
                <w:lang w:val="uk-UA"/>
              </w:rPr>
            </w:pPr>
            <w:r w:rsidRPr="00D72744">
              <w:rPr>
                <w:sz w:val="24"/>
                <w:szCs w:val="24"/>
                <w:lang w:val="uk-UA"/>
              </w:rPr>
              <w:t>жителів громади, навчальних закладів</w:t>
            </w:r>
          </w:p>
        </w:tc>
        <w:tc>
          <w:tcPr>
            <w:tcW w:w="1418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2022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2023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2024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7335EA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Сектор культури, туризму та інформаційної політики Сторожинецької міської ради, громадські організації</w:t>
            </w:r>
          </w:p>
        </w:tc>
        <w:tc>
          <w:tcPr>
            <w:tcW w:w="198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бюджет, грантові кошти</w:t>
            </w:r>
          </w:p>
        </w:tc>
        <w:tc>
          <w:tcPr>
            <w:tcW w:w="2715" w:type="dxa"/>
          </w:tcPr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  <w:p w:rsidR="007335EA" w:rsidRDefault="007335EA" w:rsidP="00FF4574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Разом: 30,0</w:t>
            </w:r>
          </w:p>
        </w:tc>
        <w:tc>
          <w:tcPr>
            <w:tcW w:w="2104" w:type="dxa"/>
          </w:tcPr>
          <w:p w:rsidR="007335EA" w:rsidRPr="00D837C8" w:rsidRDefault="007335EA" w:rsidP="00FF4574">
            <w:pPr>
              <w:rPr>
                <w:sz w:val="24"/>
                <w:szCs w:val="24"/>
                <w:lang w:val="uk-UA" w:eastAsia="en-US"/>
              </w:rPr>
            </w:pPr>
            <w:r w:rsidRPr="00D837C8">
              <w:rPr>
                <w:sz w:val="24"/>
                <w:szCs w:val="24"/>
                <w:lang w:val="uk-UA"/>
              </w:rPr>
              <w:t>Популяризація туризму, поширення інформації про історико-культурну спадщину громади</w:t>
            </w:r>
          </w:p>
        </w:tc>
      </w:tr>
    </w:tbl>
    <w:p w:rsidR="000A0755" w:rsidRDefault="000A0755" w:rsidP="000A0755">
      <w:pPr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p w:rsidR="000A0755" w:rsidRPr="000A0755" w:rsidRDefault="000A0755" w:rsidP="000A0755">
      <w:pPr>
        <w:rPr>
          <w:b/>
          <w:sz w:val="28"/>
          <w:szCs w:val="28"/>
          <w:lang w:val="uk-UA" w:eastAsia="uk-UA"/>
        </w:rPr>
      </w:pPr>
      <w:r w:rsidRPr="000A0755">
        <w:rPr>
          <w:b/>
          <w:sz w:val="28"/>
          <w:szCs w:val="28"/>
          <w:lang w:val="uk-UA" w:eastAsia="uk-UA"/>
        </w:rPr>
        <w:t>Директор</w:t>
      </w:r>
    </w:p>
    <w:p w:rsidR="000A0755" w:rsidRPr="000A0755" w:rsidRDefault="000A0755" w:rsidP="000A0755">
      <w:pPr>
        <w:rPr>
          <w:b/>
          <w:sz w:val="28"/>
          <w:szCs w:val="28"/>
          <w:lang w:val="uk-UA" w:eastAsia="uk-UA"/>
        </w:rPr>
      </w:pPr>
      <w:proofErr w:type="spellStart"/>
      <w:r w:rsidRPr="000A0755">
        <w:rPr>
          <w:b/>
          <w:sz w:val="28"/>
          <w:szCs w:val="28"/>
          <w:lang w:val="uk-UA" w:eastAsia="uk-UA"/>
        </w:rPr>
        <w:t>Сторожинецького</w:t>
      </w:r>
      <w:proofErr w:type="spellEnd"/>
      <w:r w:rsidRPr="000A0755">
        <w:rPr>
          <w:b/>
          <w:sz w:val="28"/>
          <w:szCs w:val="28"/>
          <w:lang w:val="uk-UA" w:eastAsia="uk-UA"/>
        </w:rPr>
        <w:t xml:space="preserve"> </w:t>
      </w:r>
    </w:p>
    <w:p w:rsidR="000A0755" w:rsidRPr="000A0755" w:rsidRDefault="000A0755" w:rsidP="000A0755">
      <w:pPr>
        <w:rPr>
          <w:b/>
          <w:lang w:val="uk-UA"/>
        </w:rPr>
      </w:pPr>
      <w:r w:rsidRPr="000A0755">
        <w:rPr>
          <w:b/>
          <w:sz w:val="28"/>
          <w:szCs w:val="28"/>
          <w:lang w:val="uk-UA" w:eastAsia="uk-UA"/>
        </w:rPr>
        <w:t xml:space="preserve">Центру національних культур                </w:t>
      </w:r>
      <w:r w:rsidR="00F57693">
        <w:rPr>
          <w:b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Pr="000A0755">
        <w:rPr>
          <w:b/>
          <w:sz w:val="28"/>
          <w:szCs w:val="28"/>
          <w:lang w:val="uk-UA" w:eastAsia="uk-UA"/>
        </w:rPr>
        <w:t xml:space="preserve">        Тетяна САНДУЛЯК</w:t>
      </w:r>
    </w:p>
    <w:sectPr w:rsidR="000A0755" w:rsidRPr="000A0755" w:rsidSect="00733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B9"/>
    <w:rsid w:val="000A0755"/>
    <w:rsid w:val="00330C3D"/>
    <w:rsid w:val="00332AB9"/>
    <w:rsid w:val="00630AB6"/>
    <w:rsid w:val="006B1689"/>
    <w:rsid w:val="007335EA"/>
    <w:rsid w:val="009C0540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5EA"/>
    <w:pPr>
      <w:ind w:left="720"/>
      <w:contextualSpacing/>
    </w:pPr>
  </w:style>
  <w:style w:type="paragraph" w:customStyle="1" w:styleId="10">
    <w:name w:val="Без интервала1"/>
    <w:semiHidden/>
    <w:rsid w:val="009C054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5EA"/>
    <w:pPr>
      <w:ind w:left="720"/>
      <w:contextualSpacing/>
    </w:pPr>
  </w:style>
  <w:style w:type="paragraph" w:customStyle="1" w:styleId="10">
    <w:name w:val="Без интервала1"/>
    <w:semiHidden/>
    <w:rsid w:val="009C0540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9598</Words>
  <Characters>5472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7</cp:revision>
  <cp:lastPrinted>2022-10-25T08:50:00Z</cp:lastPrinted>
  <dcterms:created xsi:type="dcterms:W3CDTF">2022-10-21T10:40:00Z</dcterms:created>
  <dcterms:modified xsi:type="dcterms:W3CDTF">2022-10-25T08:51:00Z</dcterms:modified>
</cp:coreProperties>
</file>