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BD2E5D" w:rsidP="00F42CC6">
      <w:pPr>
        <w:ind w:right="-117"/>
        <w:rPr>
          <w:noProof/>
          <w:lang w:val="uk-UA"/>
        </w:rPr>
      </w:pP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831E2" w:rsidRPr="00F52575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1561C5">
        <w:rPr>
          <w:rFonts w:ascii="Times New Roman" w:hAnsi="Times New Roman"/>
          <w:b/>
          <w:sz w:val="32"/>
          <w:szCs w:val="32"/>
          <w:lang w:val="uk-UA"/>
        </w:rPr>
        <w:t>195-23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D57831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18</w:t>
      </w:r>
      <w:r w:rsidR="00D831E2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листопада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                   м. Сторожинець</w:t>
      </w:r>
    </w:p>
    <w:p w:rsidR="00153842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</w:t>
      </w:r>
      <w:r w:rsidR="00153842">
        <w:rPr>
          <w:rFonts w:ascii="Times New Roman" w:hAnsi="Times New Roman"/>
          <w:b/>
          <w:sz w:val="28"/>
          <w:szCs w:val="28"/>
          <w:lang w:val="uk-UA"/>
        </w:rPr>
        <w:t xml:space="preserve">із підготовки юнаків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військової служби та призову до лав Збройних Сил України та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інших військових формувань на території Сторожинецької </w:t>
      </w:r>
    </w:p>
    <w:p w:rsidR="00CA4194" w:rsidRDefault="00153842" w:rsidP="003C5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територіальної громади на 2022-2025 роки, затвердженої 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 xml:space="preserve">рішенням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>ІІІ скликання № 425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 Законами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 метою покращення матеріально-технічного забезпечення Збройних Сил </w:t>
      </w:r>
      <w:proofErr w:type="spellStart"/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Украни</w:t>
      </w:r>
      <w:proofErr w:type="spellEnd"/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F72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 із підготовки юнаків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до військової служби та призову 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до лав Збройних Сил України та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інших військових формува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нь на території Сторожинецької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міської територіальної громади на 2022-2025 роки, затвердженої рішенням ХVІІ сесії Сторожинецької міської рад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и VІІІ скликання № 425-17/2021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від 23.12.2021 р</w:t>
      </w:r>
      <w:r w:rsidR="00F72E06">
        <w:rPr>
          <w:rFonts w:ascii="Times New Roman" w:hAnsi="Times New Roman"/>
          <w:sz w:val="28"/>
          <w:szCs w:val="28"/>
          <w:lang w:val="uk-UA"/>
        </w:rPr>
        <w:t>.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C50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C2532B">
        <w:rPr>
          <w:rFonts w:ascii="Times New Roman" w:hAnsi="Times New Roman"/>
          <w:sz w:val="28"/>
          <w:szCs w:val="28"/>
          <w:lang w:val="uk-UA"/>
        </w:rPr>
        <w:t>ні міського бюджету на 2022-2025</w:t>
      </w:r>
      <w:r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C2532B" w:rsidRDefault="00C2532B" w:rsidP="00C2532B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C2532B" w:rsidRDefault="00C2532B" w:rsidP="00C2532B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ХХІІІ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C2532B" w:rsidRDefault="00C2532B" w:rsidP="00C2532B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18 листопада 2022 р. №</w:t>
      </w:r>
      <w:r w:rsidR="001561C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195-23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/2022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C2532B" w:rsidRDefault="00C2532B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D1D" w:rsidRDefault="00241BE6" w:rsidP="00C253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FB401D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6AE5" w:rsidRPr="00F52575" w:rsidRDefault="00C2532B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="00FB40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Ігор МАТЕЙЧУК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A077BA" w:rsidRPr="00F52575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35DC4" w:rsidRPr="00D738E2" w:rsidRDefault="00735DC4" w:rsidP="001561C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bookmarkStart w:id="0" w:name="_GoBack"/>
      <w:bookmarkEnd w:id="0"/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95" w:rsidRDefault="00DF1895" w:rsidP="0029737E">
      <w:pPr>
        <w:spacing w:after="0" w:line="240" w:lineRule="auto"/>
      </w:pPr>
      <w:r>
        <w:separator/>
      </w:r>
    </w:p>
  </w:endnote>
  <w:endnote w:type="continuationSeparator" w:id="0">
    <w:p w:rsidR="00DF1895" w:rsidRDefault="00DF1895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95" w:rsidRDefault="00DF1895" w:rsidP="0029737E">
      <w:pPr>
        <w:spacing w:after="0" w:line="240" w:lineRule="auto"/>
      </w:pPr>
      <w:r>
        <w:separator/>
      </w:r>
    </w:p>
  </w:footnote>
  <w:footnote w:type="continuationSeparator" w:id="0">
    <w:p w:rsidR="00DF1895" w:rsidRDefault="00DF1895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842"/>
    <w:rsid w:val="00153B4E"/>
    <w:rsid w:val="00153EE1"/>
    <w:rsid w:val="001561C5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674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B70D5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0709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2532B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1895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2E06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8F251-E67D-4931-8C9E-E61BA1DF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2022-11-17T07:50:00Z</cp:lastPrinted>
  <dcterms:created xsi:type="dcterms:W3CDTF">2022-05-06T06:11:00Z</dcterms:created>
  <dcterms:modified xsi:type="dcterms:W3CDTF">2022-11-21T11:11:00Z</dcterms:modified>
</cp:coreProperties>
</file>