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28" w:rsidRDefault="00E01328" w:rsidP="00E01328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E01328" w:rsidRPr="00A4665E" w:rsidRDefault="00E01328" w:rsidP="00E01328">
      <w:pPr>
        <w:pStyle w:val="rvps2"/>
        <w:spacing w:before="0" w:beforeAutospacing="0" w:after="0" w:afterAutospacing="0"/>
        <w:ind w:left="142"/>
        <w:jc w:val="both"/>
      </w:pPr>
      <w:bookmarkStart w:id="4" w:name="_heading=h.17dp8vu" w:colFirst="0" w:colLast="0"/>
      <w:bookmarkEnd w:id="4"/>
      <w:r w:rsidRPr="00A4665E">
        <w:t xml:space="preserve"> 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01328" w:rsidRPr="00A4665E" w:rsidRDefault="00E01328" w:rsidP="00E013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6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Найменування замовника: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освіти </w:t>
      </w:r>
      <w:r w:rsidRPr="00A46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Сторожинецьк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A46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кої</w:t>
      </w:r>
      <w:r w:rsidRPr="00A46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</w:t>
      </w:r>
      <w:r w:rsidRPr="00A466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Чернівецького району Чернівецької області. </w:t>
      </w:r>
    </w:p>
    <w:p w:rsidR="00E01328" w:rsidRPr="00A4665E" w:rsidRDefault="00E01328" w:rsidP="00E01328">
      <w:pPr>
        <w:spacing w:after="0"/>
        <w:ind w:left="57" w:firstLine="213"/>
        <w:jc w:val="both"/>
        <w:rPr>
          <w:rFonts w:eastAsia="Times New Roman" w:cs="Times New Roman"/>
          <w:sz w:val="24"/>
          <w:szCs w:val="24"/>
        </w:rPr>
      </w:pPr>
      <w:r w:rsidRPr="00A4665E">
        <w:rPr>
          <w:rFonts w:eastAsia="Times New Roman" w:cs="Times New Roman"/>
          <w:sz w:val="24"/>
          <w:szCs w:val="24"/>
        </w:rPr>
        <w:t>1.2.  Код згідно з ЄДРПОУ замовника: 44277935.</w:t>
      </w:r>
    </w:p>
    <w:p w:rsidR="00E01328" w:rsidRPr="00A4665E" w:rsidRDefault="00E01328" w:rsidP="00E01328">
      <w:pPr>
        <w:spacing w:after="0"/>
        <w:ind w:left="57" w:firstLine="213"/>
        <w:jc w:val="both"/>
        <w:rPr>
          <w:sz w:val="24"/>
          <w:szCs w:val="24"/>
        </w:rPr>
      </w:pPr>
      <w:r w:rsidRPr="00A4665E">
        <w:rPr>
          <w:rFonts w:eastAsia="Times New Roman" w:cs="Times New Roman"/>
          <w:sz w:val="24"/>
          <w:szCs w:val="24"/>
        </w:rPr>
        <w:t>1.3.  Місцезнаходження замовника: вул. Чернівецька, 6А, м. Сторожинець  Чернівецької обл.  59000.</w:t>
      </w:r>
      <w:r w:rsidRPr="00A4665E">
        <w:rPr>
          <w:sz w:val="24"/>
          <w:szCs w:val="24"/>
        </w:rPr>
        <w:t xml:space="preserve"> </w:t>
      </w:r>
    </w:p>
    <w:p w:rsidR="00E01328" w:rsidRPr="00A4665E" w:rsidRDefault="00E01328" w:rsidP="00E01328">
      <w:pPr>
        <w:pStyle w:val="rvps2"/>
        <w:spacing w:before="0" w:beforeAutospacing="0" w:after="0" w:afterAutospacing="0"/>
        <w:jc w:val="both"/>
      </w:pPr>
      <w:r w:rsidRPr="00A4665E">
        <w:t xml:space="preserve">    1.4. Категорія замовника: підприємства, установи, організації, зазначені у пункті 3 частини першої статті 2 Закону України «Про публічні закупівлі».</w:t>
      </w:r>
    </w:p>
    <w:p w:rsidR="00E01328" w:rsidRPr="00A4665E" w:rsidRDefault="00E01328" w:rsidP="00E01328">
      <w:pPr>
        <w:widowControl w:val="0"/>
        <w:spacing w:after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bookmarkStart w:id="5" w:name="bookmark=id.26in1rg" w:colFirst="0" w:colLast="0"/>
      <w:bookmarkEnd w:id="5"/>
      <w:r>
        <w:rPr>
          <w:sz w:val="24"/>
          <w:szCs w:val="24"/>
        </w:rPr>
        <w:t>): п</w:t>
      </w:r>
      <w:r w:rsidRPr="00807D41">
        <w:rPr>
          <w:sz w:val="24"/>
          <w:szCs w:val="24"/>
        </w:rPr>
        <w:t xml:space="preserve">оточний ремонт системи теплопостачання зовнішніх мереж (підготовка до опалювального сезону) будівлі Зруб-Комарівської гімназії в с. Зруб-Комарівці Чернівецького району, Чернівецької області.,  </w:t>
      </w:r>
      <w:r w:rsidRPr="00A4665E">
        <w:rPr>
          <w:b/>
          <w:sz w:val="24"/>
          <w:szCs w:val="24"/>
        </w:rPr>
        <w:t>ДК 021:2015:45000000-7 – Будівельні роботи та поточний ремонт.</w:t>
      </w:r>
    </w:p>
    <w:p w:rsidR="00E01328" w:rsidRDefault="00E01328" w:rsidP="00E013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E01328" w:rsidRDefault="00E01328" w:rsidP="00E013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 відповідно Додатку 3 до тендерної документації.</w:t>
      </w:r>
    </w:p>
    <w:p w:rsidR="00E01328" w:rsidRDefault="00E01328" w:rsidP="00E01328">
      <w:pPr>
        <w:shd w:val="clear" w:color="auto" w:fill="FFFFFF"/>
        <w:spacing w:after="150"/>
        <w:jc w:val="both"/>
        <w:rPr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6" w:name="bookmark=id.lnxbz9" w:colFirst="0" w:colLast="0"/>
      <w:bookmarkEnd w:id="6"/>
      <w:r>
        <w:rPr>
          <w:color w:val="000000"/>
          <w:sz w:val="24"/>
          <w:szCs w:val="24"/>
        </w:rPr>
        <w:t>:</w:t>
      </w:r>
      <w:r w:rsidRPr="00A4665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07D41">
        <w:rPr>
          <w:sz w:val="24"/>
          <w:szCs w:val="24"/>
        </w:rPr>
        <w:t>оточний ремонт системи теплопостачання зовнішніх мереж (підготовка до опалювального сезону) будівлі Зруб-Комарівської гімназії в с. Зруб-Комарівці Чернівецького району, Чернівецької області.</w:t>
      </w:r>
    </w:p>
    <w:p w:rsidR="00E01328" w:rsidRPr="008B142B" w:rsidRDefault="00E01328" w:rsidP="00E01328">
      <w:pPr>
        <w:shd w:val="clear" w:color="auto" w:fill="FFFFFF"/>
        <w:spacing w:after="15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</w:t>
      </w:r>
      <w:r w:rsidRPr="00A4665E">
        <w:rPr>
          <w:color w:val="000000"/>
          <w:sz w:val="24"/>
          <w:szCs w:val="24"/>
        </w:rPr>
        <w:t>:</w:t>
      </w:r>
      <w:bookmarkStart w:id="7" w:name="bookmark=id.35nkun2" w:colFirst="0" w:colLast="0"/>
      <w:bookmarkEnd w:id="7"/>
      <w:r w:rsidRPr="00A4665E">
        <w:rPr>
          <w:color w:val="000000"/>
          <w:sz w:val="24"/>
          <w:szCs w:val="24"/>
        </w:rPr>
        <w:t xml:space="preserve"> </w:t>
      </w:r>
      <w:r w:rsidRPr="008B142B">
        <w:rPr>
          <w:b/>
          <w:color w:val="000000"/>
          <w:sz w:val="24"/>
          <w:szCs w:val="24"/>
        </w:rPr>
        <w:t>2381414,00 грн</w:t>
      </w:r>
      <w:r w:rsidRPr="008B142B">
        <w:rPr>
          <w:b/>
          <w:i/>
          <w:color w:val="000000"/>
          <w:sz w:val="24"/>
          <w:szCs w:val="24"/>
        </w:rPr>
        <w:t>. (два мільйони триста вісімдесят одна тисяча чотириста чотирнадцять гривень 00 копійок)</w:t>
      </w:r>
    </w:p>
    <w:p w:rsidR="00E01328" w:rsidRPr="00E01328" w:rsidRDefault="00E01328" w:rsidP="00E01328">
      <w:pPr>
        <w:shd w:val="clear" w:color="auto" w:fill="FFFFFF"/>
        <w:spacing w:after="15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8" w:name="bookmark=id.1ksv4uv" w:colFirst="0" w:colLast="0"/>
      <w:bookmarkEnd w:id="8"/>
      <w:r w:rsidRPr="008B142B">
        <w:rPr>
          <w:b/>
          <w:i/>
          <w:color w:val="000000"/>
          <w:sz w:val="24"/>
          <w:szCs w:val="24"/>
        </w:rPr>
        <w:t>3</w:t>
      </w:r>
      <w:r>
        <w:rPr>
          <w:b/>
          <w:i/>
          <w:color w:val="000000"/>
          <w:sz w:val="24"/>
          <w:szCs w:val="24"/>
        </w:rPr>
        <w:t>1</w:t>
      </w:r>
      <w:r w:rsidRPr="008B142B">
        <w:rPr>
          <w:b/>
          <w:i/>
          <w:color w:val="000000"/>
          <w:sz w:val="24"/>
          <w:szCs w:val="24"/>
        </w:rPr>
        <w:t>.0</w:t>
      </w:r>
      <w:r>
        <w:rPr>
          <w:b/>
          <w:i/>
          <w:color w:val="000000"/>
          <w:sz w:val="24"/>
          <w:szCs w:val="24"/>
        </w:rPr>
        <w:t>5</w:t>
      </w:r>
      <w:r w:rsidRPr="008B142B">
        <w:rPr>
          <w:b/>
          <w:i/>
          <w:color w:val="000000"/>
          <w:sz w:val="24"/>
          <w:szCs w:val="24"/>
        </w:rPr>
        <w:t>.2023 року.</w:t>
      </w:r>
      <w:bookmarkStart w:id="9" w:name="_GoBack"/>
      <w:bookmarkEnd w:id="9"/>
    </w:p>
    <w:p w:rsidR="00E01328" w:rsidRPr="008B142B" w:rsidRDefault="00E01328" w:rsidP="00E01328">
      <w:pPr>
        <w:shd w:val="clear" w:color="auto" w:fill="FFFFFF"/>
        <w:spacing w:after="15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</w:t>
      </w:r>
      <w:bookmarkStart w:id="10" w:name="bookmark=id.44sinio" w:colFirst="0" w:colLast="0"/>
      <w:bookmarkEnd w:id="10"/>
      <w:r>
        <w:rPr>
          <w:color w:val="000000"/>
          <w:sz w:val="24"/>
          <w:szCs w:val="24"/>
        </w:rPr>
        <w:t xml:space="preserve">: </w:t>
      </w:r>
      <w:r w:rsidRPr="008B142B">
        <w:rPr>
          <w:b/>
          <w:i/>
          <w:color w:val="000000"/>
          <w:sz w:val="24"/>
          <w:szCs w:val="24"/>
        </w:rPr>
        <w:t>16 .11.2022 рік.</w:t>
      </w:r>
    </w:p>
    <w:p w:rsidR="00E01328" w:rsidRDefault="00E01328" w:rsidP="00E01328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Умови оплати:</w:t>
      </w:r>
    </w:p>
    <w:tbl>
      <w:tblPr>
        <w:tblW w:w="104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2"/>
        <w:gridCol w:w="1702"/>
        <w:gridCol w:w="1844"/>
        <w:gridCol w:w="992"/>
        <w:gridCol w:w="1376"/>
        <w:gridCol w:w="1064"/>
      </w:tblGrid>
      <w:tr w:rsidR="00E01328" w:rsidTr="00AD4BEA">
        <w:tc>
          <w:tcPr>
            <w:tcW w:w="3432" w:type="dxa"/>
          </w:tcPr>
          <w:p w:rsidR="00E01328" w:rsidRDefault="00E01328" w:rsidP="00AD4BEA">
            <w:pPr>
              <w:jc w:val="both"/>
              <w:rPr>
                <w:b/>
                <w:color w:val="000000"/>
              </w:rPr>
            </w:pPr>
            <w:bookmarkStart w:id="11" w:name="_heading=h.2jxsxqh" w:colFirst="0" w:colLast="0"/>
            <w:bookmarkEnd w:id="11"/>
            <w:r>
              <w:rPr>
                <w:rFonts w:eastAsia="Calibri" w:cs="Calibri"/>
                <w:b/>
              </w:rPr>
              <w:t>П</w:t>
            </w:r>
            <w:r>
              <w:rPr>
                <w:b/>
              </w:rPr>
              <w:t>одія</w:t>
            </w:r>
          </w:p>
        </w:tc>
        <w:tc>
          <w:tcPr>
            <w:tcW w:w="1702" w:type="dxa"/>
          </w:tcPr>
          <w:p w:rsidR="00E01328" w:rsidRDefault="00E01328" w:rsidP="00AD4BEA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Опис</w:t>
            </w:r>
          </w:p>
        </w:tc>
        <w:tc>
          <w:tcPr>
            <w:tcW w:w="1844" w:type="dxa"/>
          </w:tcPr>
          <w:p w:rsidR="00E01328" w:rsidRDefault="00E01328" w:rsidP="00AD4BEA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:rsidR="00E01328" w:rsidRDefault="00E01328" w:rsidP="00AD4BEA">
            <w:pPr>
              <w:rPr>
                <w:b/>
              </w:rPr>
            </w:pPr>
            <w:r>
              <w:rPr>
                <w:b/>
              </w:rPr>
              <w:t>Період,</w:t>
            </w: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(днів)</w:t>
            </w:r>
          </w:p>
        </w:tc>
        <w:tc>
          <w:tcPr>
            <w:tcW w:w="1376" w:type="dxa"/>
          </w:tcPr>
          <w:p w:rsidR="00E01328" w:rsidRDefault="00E01328" w:rsidP="00AD4BEA">
            <w:pPr>
              <w:rPr>
                <w:b/>
              </w:rPr>
            </w:pPr>
            <w:r>
              <w:rPr>
                <w:b/>
              </w:rPr>
              <w:t>Тип</w:t>
            </w: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днів</w:t>
            </w:r>
          </w:p>
        </w:tc>
        <w:tc>
          <w:tcPr>
            <w:tcW w:w="1064" w:type="dxa"/>
          </w:tcPr>
          <w:p w:rsidR="00E01328" w:rsidRDefault="00E01328" w:rsidP="00AD4BEA">
            <w:pPr>
              <w:rPr>
                <w:b/>
              </w:rPr>
            </w:pPr>
            <w:r>
              <w:rPr>
                <w:b/>
              </w:rPr>
              <w:t>Розмір</w:t>
            </w:r>
          </w:p>
          <w:p w:rsidR="00E01328" w:rsidRDefault="00E01328" w:rsidP="00AD4BEA">
            <w:pPr>
              <w:rPr>
                <w:b/>
              </w:rPr>
            </w:pPr>
            <w:r>
              <w:rPr>
                <w:b/>
              </w:rPr>
              <w:t>оплати,</w:t>
            </w: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(%)</w:t>
            </w:r>
          </w:p>
        </w:tc>
      </w:tr>
      <w:tr w:rsidR="00E01328" w:rsidTr="00AD4BEA">
        <w:tc>
          <w:tcPr>
            <w:tcW w:w="3432" w:type="dxa"/>
          </w:tcPr>
          <w:p w:rsidR="00E01328" w:rsidRDefault="00E01328" w:rsidP="00AD4BEA">
            <w:pPr>
              <w:jc w:val="both"/>
              <w:rPr>
                <w:color w:val="000000"/>
              </w:rPr>
            </w:pPr>
          </w:p>
          <w:p w:rsidR="00E01328" w:rsidRPr="006E78D0" w:rsidRDefault="00E01328" w:rsidP="00AD4BE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highlight w:val="white"/>
              </w:rPr>
              <w:t xml:space="preserve">  </w:t>
            </w:r>
            <w:r>
              <w:rPr>
                <w:b/>
                <w:color w:val="000000"/>
              </w:rPr>
              <w:t>надання послуг</w:t>
            </w:r>
          </w:p>
          <w:p w:rsidR="00E01328" w:rsidRDefault="00E01328" w:rsidP="00AD4BEA">
            <w:pPr>
              <w:shd w:val="clear" w:color="auto" w:fill="FFFFFF"/>
              <w:jc w:val="both"/>
              <w:rPr>
                <w:color w:val="000000"/>
              </w:rPr>
            </w:pPr>
          </w:p>
          <w:p w:rsidR="00E01328" w:rsidRDefault="00E01328" w:rsidP="00AD4BEA">
            <w:pPr>
              <w:shd w:val="clear" w:color="auto" w:fill="FFFFFF"/>
              <w:jc w:val="both"/>
              <w:rPr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2" w:type="dxa"/>
          </w:tcPr>
          <w:p w:rsidR="00E01328" w:rsidRPr="006E78D0" w:rsidRDefault="00E01328" w:rsidP="00AD4BEA">
            <w:pPr>
              <w:shd w:val="clear" w:color="auto" w:fill="FFFFFF"/>
              <w:jc w:val="both"/>
              <w:rPr>
                <w:color w:val="000000"/>
              </w:rPr>
            </w:pPr>
          </w:p>
          <w:p w:rsidR="00E01328" w:rsidRPr="006E78D0" w:rsidRDefault="00E01328" w:rsidP="00AD4BEA">
            <w:pPr>
              <w:rPr>
                <w:color w:val="000000"/>
              </w:rPr>
            </w:pPr>
            <w:r w:rsidRPr="006E78D0">
              <w:rPr>
                <w:color w:val="000000"/>
              </w:rPr>
              <w:t xml:space="preserve">Попередня оплата проводиться  за умови проведення оплати Державною казначейською службою </w:t>
            </w:r>
            <w:r w:rsidRPr="006E78D0">
              <w:rPr>
                <w:color w:val="000000"/>
              </w:rPr>
              <w:lastRenderedPageBreak/>
              <w:t>України</w:t>
            </w:r>
            <w:r>
              <w:rPr>
                <w:color w:val="000000"/>
              </w:rPr>
              <w:t xml:space="preserve"> </w:t>
            </w:r>
            <w:r w:rsidRPr="006E78D0">
              <w:rPr>
                <w:color w:val="000000"/>
              </w:rPr>
              <w:t>в розмірі не більше 30% від вартості Договору , відповідно Постанови Кабінету Міністрів України від 04.12.2019 року № 1070</w:t>
            </w:r>
          </w:p>
        </w:tc>
        <w:tc>
          <w:tcPr>
            <w:tcW w:w="1844" w:type="dxa"/>
          </w:tcPr>
          <w:p w:rsidR="00E01328" w:rsidRDefault="00E01328" w:rsidP="00AD4BEA">
            <w:pPr>
              <w:ind w:firstLine="360"/>
              <w:jc w:val="both"/>
            </w:pPr>
            <w:r>
              <w:rPr>
                <w:b/>
                <w:highlight w:val="white"/>
              </w:rPr>
              <w:lastRenderedPageBreak/>
              <w:t>Аванс</w:t>
            </w:r>
            <w:r>
              <w:rPr>
                <w:highlight w:val="white"/>
              </w:rPr>
              <w:t xml:space="preserve"> </w:t>
            </w: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</w:pPr>
          </w:p>
          <w:p w:rsidR="00E01328" w:rsidRDefault="00E01328" w:rsidP="00AD4BEA">
            <w:pPr>
              <w:ind w:firstLine="360"/>
              <w:jc w:val="both"/>
              <w:rPr>
                <w:b/>
                <w:color w:val="000000"/>
              </w:rPr>
            </w:pPr>
            <w:r>
              <w:rPr>
                <w:b/>
                <w:highlight w:val="white"/>
              </w:rPr>
              <w:t>Післяплата</w:t>
            </w:r>
            <w:r>
              <w:rPr>
                <w:highlight w:val="white"/>
              </w:rPr>
              <w:t> </w:t>
            </w:r>
          </w:p>
        </w:tc>
        <w:tc>
          <w:tcPr>
            <w:tcW w:w="992" w:type="dxa"/>
          </w:tcPr>
          <w:p w:rsidR="00E01328" w:rsidRDefault="00E01328" w:rsidP="00AD4B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</w:t>
            </w: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376" w:type="dxa"/>
          </w:tcPr>
          <w:p w:rsidR="00E01328" w:rsidRDefault="00E01328" w:rsidP="00AD4BEA">
            <w:pPr>
              <w:jc w:val="both"/>
              <w:rPr>
                <w:b/>
              </w:rPr>
            </w:pPr>
            <w:r>
              <w:lastRenderedPageBreak/>
              <w:t xml:space="preserve"> </w:t>
            </w:r>
            <w:r w:rsidRPr="006E78D0">
              <w:rPr>
                <w:b/>
              </w:rPr>
              <w:t xml:space="preserve">календарні </w:t>
            </w: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  <w:color w:val="000000"/>
              </w:rPr>
            </w:pPr>
            <w:r w:rsidRPr="006E78D0">
              <w:rPr>
                <w:b/>
              </w:rPr>
              <w:t>календарні</w:t>
            </w:r>
          </w:p>
        </w:tc>
        <w:tc>
          <w:tcPr>
            <w:tcW w:w="1064" w:type="dxa"/>
          </w:tcPr>
          <w:p w:rsidR="00E01328" w:rsidRDefault="00E01328" w:rsidP="00AD4BEA">
            <w:pPr>
              <w:jc w:val="both"/>
              <w:rPr>
                <w:b/>
              </w:rPr>
            </w:pPr>
            <w:r w:rsidRPr="006E78D0">
              <w:rPr>
                <w:b/>
              </w:rPr>
              <w:lastRenderedPageBreak/>
              <w:t>30</w:t>
            </w: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</w:p>
          <w:p w:rsidR="00E01328" w:rsidRDefault="00E01328" w:rsidP="00AD4BEA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  <w:p w:rsidR="00E01328" w:rsidRPr="006E78D0" w:rsidRDefault="00E01328" w:rsidP="00AD4BEA">
            <w:pPr>
              <w:jc w:val="both"/>
              <w:rPr>
                <w:b/>
                <w:color w:val="000000"/>
              </w:rPr>
            </w:pPr>
          </w:p>
        </w:tc>
      </w:tr>
    </w:tbl>
    <w:p w:rsidR="00E01328" w:rsidRDefault="00E01328" w:rsidP="00E01328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12" w:name="bookmark=id.z337ya" w:colFirst="0" w:colLast="0"/>
      <w:bookmarkEnd w:id="12"/>
      <w:r>
        <w:rPr>
          <w:color w:val="000000"/>
          <w:sz w:val="24"/>
          <w:szCs w:val="24"/>
        </w:rPr>
        <w:lastRenderedPageBreak/>
        <w:t>8. Мова (мови), якою (якими) повинні готуватися тендерні пропозиції</w:t>
      </w:r>
      <w:r w:rsidRPr="00D623B0">
        <w:rPr>
          <w:color w:val="000000"/>
          <w:sz w:val="24"/>
          <w:szCs w:val="24"/>
        </w:rPr>
        <w:t xml:space="preserve">: </w:t>
      </w:r>
      <w:bookmarkStart w:id="13" w:name="bookmark=id.3j2qqm3" w:colFirst="0" w:colLast="0"/>
      <w:bookmarkEnd w:id="13"/>
      <w:r w:rsidRPr="00D623B0">
        <w:rPr>
          <w:b/>
          <w:i/>
          <w:color w:val="000000"/>
          <w:sz w:val="24"/>
          <w:szCs w:val="24"/>
        </w:rPr>
        <w:t>українська</w:t>
      </w:r>
    </w:p>
    <w:p w:rsidR="00E01328" w:rsidRPr="00D623B0" w:rsidRDefault="00E01328" w:rsidP="00E01328">
      <w:pPr>
        <w:shd w:val="clear" w:color="auto" w:fill="FFFFFF"/>
        <w:spacing w:after="15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Pr="00D623B0">
        <w:rPr>
          <w:b/>
          <w:i/>
          <w:color w:val="000000"/>
          <w:sz w:val="24"/>
          <w:szCs w:val="24"/>
        </w:rPr>
        <w:t xml:space="preserve">не вимагається </w:t>
      </w:r>
    </w:p>
    <w:p w:rsidR="00E01328" w:rsidRPr="00D623B0" w:rsidRDefault="00E01328" w:rsidP="00E01328">
      <w:pPr>
        <w:shd w:val="clear" w:color="auto" w:fill="FFFFFF"/>
        <w:spacing w:after="15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замовник вимагає його </w:t>
      </w:r>
      <w:r w:rsidRPr="008B5520">
        <w:rPr>
          <w:color w:val="000000"/>
          <w:sz w:val="24"/>
          <w:szCs w:val="24"/>
        </w:rPr>
        <w:t>надати</w:t>
      </w:r>
      <w:r w:rsidRPr="008B5520">
        <w:rPr>
          <w:i/>
          <w:color w:val="000000"/>
          <w:sz w:val="24"/>
          <w:szCs w:val="24"/>
        </w:rPr>
        <w:t>):</w:t>
      </w:r>
      <w:r w:rsidRPr="00D623B0">
        <w:rPr>
          <w:b/>
          <w:i/>
          <w:color w:val="000000"/>
          <w:sz w:val="24"/>
          <w:szCs w:val="24"/>
        </w:rPr>
        <w:t xml:space="preserve">  не вимагається</w:t>
      </w:r>
    </w:p>
    <w:p w:rsidR="00E01328" w:rsidRDefault="00E01328" w:rsidP="00E01328">
      <w:pPr>
        <w:shd w:val="clear" w:color="auto" w:fill="FFFFFF"/>
        <w:spacing w:after="15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9.2.Умови надання забезпечення тендерних пропозицій (якщо замовник вимагає його надати):</w:t>
      </w:r>
      <w:bookmarkStart w:id="14" w:name="bookmark=id.1y810tw" w:colFirst="0" w:colLast="0"/>
      <w:bookmarkEnd w:id="14"/>
      <w:r>
        <w:rPr>
          <w:color w:val="000000"/>
          <w:sz w:val="24"/>
          <w:szCs w:val="24"/>
        </w:rPr>
        <w:t xml:space="preserve"> </w:t>
      </w:r>
      <w:r w:rsidRPr="00D623B0">
        <w:rPr>
          <w:b/>
          <w:i/>
          <w:color w:val="000000"/>
          <w:sz w:val="24"/>
          <w:szCs w:val="24"/>
        </w:rPr>
        <w:t>не зазначається</w:t>
      </w:r>
    </w:p>
    <w:p w:rsidR="00E01328" w:rsidRPr="008B5520" w:rsidRDefault="00E01328" w:rsidP="00E01328">
      <w:pPr>
        <w:spacing w:before="150" w:after="150"/>
        <w:jc w:val="both"/>
        <w:rPr>
          <w:rFonts w:eastAsia="Times New Roman" w:cs="Times New Roman"/>
          <w:b/>
          <w:i/>
          <w:sz w:val="24"/>
          <w:szCs w:val="24"/>
        </w:rPr>
      </w:pPr>
      <w:r w:rsidRPr="008B5520">
        <w:rPr>
          <w:color w:val="000000"/>
          <w:sz w:val="24"/>
          <w:szCs w:val="24"/>
        </w:rPr>
        <w:t>10.</w:t>
      </w:r>
      <w:r w:rsidRPr="008B552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Інформація про прийняття чи неприйняття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торгів: </w:t>
      </w:r>
      <w:r w:rsidRPr="00565488">
        <w:rPr>
          <w:rFonts w:eastAsia="Times New Roman" w:cs="Times New Roman"/>
          <w:b/>
          <w:i/>
          <w:sz w:val="24"/>
          <w:szCs w:val="24"/>
        </w:rPr>
        <w:t>Замовник не приймає до розгляду тендерні пропозиції, ціни яких є вищими ніж очікувана вартість предмета закупівлі, визначена замовником в оголошенні про проведення відкритих торгів.</w:t>
      </w:r>
    </w:p>
    <w:p w:rsidR="00E01328" w:rsidRDefault="00E01328" w:rsidP="00E01328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 -</w:t>
      </w:r>
    </w:p>
    <w:p w:rsidR="00E01328" w:rsidRPr="008B5520" w:rsidRDefault="00E01328" w:rsidP="00E01328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5" w:name="bookmark=id.2xcytpi" w:colFirst="0" w:colLast="0"/>
      <w:bookmarkEnd w:id="15"/>
      <w:r>
        <w:rPr>
          <w:color w:val="000000"/>
          <w:sz w:val="24"/>
          <w:szCs w:val="24"/>
        </w:rPr>
        <w:t xml:space="preserve"> </w:t>
      </w:r>
      <w:r w:rsidRPr="008B5520">
        <w:rPr>
          <w:b/>
          <w:color w:val="000000"/>
          <w:sz w:val="24"/>
          <w:szCs w:val="24"/>
        </w:rPr>
        <w:t>1</w:t>
      </w:r>
      <w:r w:rsidRPr="008B5520">
        <w:rPr>
          <w:rFonts w:cs="Times New Roman"/>
          <w:b/>
          <w:color w:val="000000"/>
          <w:sz w:val="24"/>
          <w:szCs w:val="24"/>
        </w:rPr>
        <w:t>%</w:t>
      </w:r>
    </w:p>
    <w:p w:rsidR="00E01328" w:rsidRPr="00D623B0" w:rsidRDefault="00E01328" w:rsidP="00E01328">
      <w:pPr>
        <w:shd w:val="clear" w:color="auto" w:fill="FFFFFF"/>
        <w:spacing w:after="15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Математична формула для розрахунку приведеної ціни (у разі її застосування</w:t>
      </w:r>
      <w:r w:rsidRPr="00D623B0">
        <w:rPr>
          <w:color w:val="000000"/>
          <w:sz w:val="24"/>
          <w:szCs w:val="24"/>
        </w:rPr>
        <w:t xml:space="preserve">): </w:t>
      </w:r>
      <w:r w:rsidRPr="00D623B0">
        <w:rPr>
          <w:b/>
          <w:i/>
          <w:color w:val="000000"/>
          <w:sz w:val="24"/>
          <w:szCs w:val="24"/>
        </w:rPr>
        <w:t>не застосовується</w:t>
      </w:r>
    </w:p>
    <w:p w:rsidR="00E01328" w:rsidRDefault="00E01328" w:rsidP="00E01328">
      <w:pPr>
        <w:spacing w:after="0"/>
        <w:rPr>
          <w:i/>
          <w:color w:val="000000"/>
          <w:sz w:val="24"/>
          <w:szCs w:val="24"/>
        </w:rPr>
      </w:pPr>
      <w:bookmarkStart w:id="16" w:name="bookmark=id.1ci93xb" w:colFirst="0" w:colLast="0"/>
      <w:bookmarkEnd w:id="16"/>
    </w:p>
    <w:p w:rsidR="00E01328" w:rsidRDefault="00E01328" w:rsidP="00E01328">
      <w:pPr>
        <w:spacing w:after="0"/>
        <w:rPr>
          <w:i/>
          <w:color w:val="000000"/>
          <w:sz w:val="24"/>
          <w:szCs w:val="24"/>
        </w:rPr>
      </w:pPr>
    </w:p>
    <w:p w:rsidR="00E01328" w:rsidRPr="008B5520" w:rsidRDefault="00E01328" w:rsidP="00E01328">
      <w:pPr>
        <w:spacing w:after="0"/>
      </w:pPr>
    </w:p>
    <w:p w:rsidR="00E01328" w:rsidRPr="008B5520" w:rsidRDefault="00E01328" w:rsidP="00E01328">
      <w:pPr>
        <w:shd w:val="clear" w:color="auto" w:fill="FFFFFF"/>
        <w:spacing w:after="150"/>
        <w:ind w:firstLine="450"/>
        <w:jc w:val="both"/>
        <w:rPr>
          <w:b/>
          <w:color w:val="000000"/>
          <w:sz w:val="24"/>
          <w:szCs w:val="24"/>
        </w:rPr>
      </w:pPr>
      <w:r w:rsidRPr="008B5520">
        <w:rPr>
          <w:b/>
          <w:color w:val="000000"/>
          <w:sz w:val="24"/>
          <w:szCs w:val="24"/>
        </w:rPr>
        <w:t>Уповноважена особа                                                              Олеся СВІНЦИЦЬКА</w:t>
      </w:r>
    </w:p>
    <w:p w:rsidR="00E01328" w:rsidRDefault="00E01328" w:rsidP="00E01328">
      <w:pPr>
        <w:tabs>
          <w:tab w:val="left" w:pos="1440"/>
        </w:tabs>
        <w:spacing w:after="0"/>
        <w:rPr>
          <w:sz w:val="24"/>
          <w:szCs w:val="24"/>
        </w:rPr>
      </w:pPr>
    </w:p>
    <w:p w:rsidR="00E01328" w:rsidRDefault="00E01328" w:rsidP="00E01328"/>
    <w:p w:rsidR="00905BB2" w:rsidRDefault="00905BB2"/>
    <w:sectPr w:rsidR="00905BB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B7D69"/>
    <w:multiLevelType w:val="multilevel"/>
    <w:tmpl w:val="CD7E00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28"/>
    <w:rsid w:val="00905BB2"/>
    <w:rsid w:val="00E0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28"/>
    <w:pPr>
      <w:spacing w:line="240" w:lineRule="auto"/>
    </w:pPr>
    <w:rPr>
      <w:rFonts w:ascii="Times New Roman" w:eastAsia="SimSun" w:hAnsi="Times New Roman" w:cs="SimSu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nhideWhenUsed/>
    <w:qFormat/>
    <w:rsid w:val="00E0132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E01328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28"/>
    <w:pPr>
      <w:spacing w:line="240" w:lineRule="auto"/>
    </w:pPr>
    <w:rPr>
      <w:rFonts w:ascii="Times New Roman" w:eastAsia="SimSun" w:hAnsi="Times New Roman" w:cs="SimSu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nhideWhenUsed/>
    <w:qFormat/>
    <w:rsid w:val="00E0132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E01328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2022-11-09T07:17:00Z</dcterms:created>
  <dcterms:modified xsi:type="dcterms:W3CDTF">2022-11-09T07:18:00Z</dcterms:modified>
</cp:coreProperties>
</file>