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C" w:rsidRDefault="00B77DDC" w:rsidP="00B77DDC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7048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ПРОЄКТ            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B77DDC" w:rsidRDefault="00B77DDC" w:rsidP="00B77DD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B77DDC" w:rsidRDefault="00B77DDC" w:rsidP="00B77D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DDC" w:rsidRDefault="00B77DDC" w:rsidP="006C7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="006C72E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77DDC" w:rsidRDefault="00F94E53" w:rsidP="00B77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31</w:t>
      </w:r>
      <w:r w:rsidR="007510A8">
        <w:rPr>
          <w:rFonts w:ascii="Times New Roman" w:hAnsi="Times New Roman" w:cs="Times New Roman"/>
          <w:sz w:val="28"/>
          <w:szCs w:val="28"/>
          <w:lang w:val="uk-UA"/>
        </w:rPr>
        <w:t xml:space="preserve"> січня 2023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</w:t>
      </w:r>
      <w:r w:rsidR="00B77DDC">
        <w:rPr>
          <w:rFonts w:ascii="Times New Roman" w:hAnsi="Times New Roman" w:cs="Times New Roman"/>
          <w:sz w:val="32"/>
          <w:szCs w:val="32"/>
          <w:lang w:val="uk-UA"/>
        </w:rPr>
        <w:t>№______</w:t>
      </w:r>
      <w:r w:rsidR="00B77D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B77DDC" w:rsidRDefault="00B77DDC" w:rsidP="00B77D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77DDC" w:rsidTr="00B77DDC">
        <w:tc>
          <w:tcPr>
            <w:tcW w:w="4644" w:type="dxa"/>
            <w:hideMark/>
          </w:tcPr>
          <w:p w:rsidR="00B77DDC" w:rsidRDefault="00B77DDC">
            <w:pPr>
              <w:rPr>
                <w:rFonts w:cs="Times New Roman"/>
              </w:rPr>
            </w:pPr>
          </w:p>
        </w:tc>
      </w:tr>
    </w:tbl>
    <w:p w:rsidR="00B77DDC" w:rsidRDefault="00C36B92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Щод</w:t>
      </w:r>
      <w:r w:rsidR="00B77DDC">
        <w:rPr>
          <w:rFonts w:ascii="Times New Roman" w:hAnsi="Times New Roman" w:cs="Times New Roman"/>
          <w:b/>
          <w:sz w:val="28"/>
          <w:szCs w:val="28"/>
          <w:lang w:val="uk-UA"/>
        </w:rPr>
        <w:t>о внесення змін до складу комісії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зайнятості населення, мобілізації</w:t>
      </w:r>
    </w:p>
    <w:bookmarkEnd w:id="0"/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B77DDC" w:rsidRDefault="00B77DDC" w:rsidP="00B77D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Сторожинецької  міської ради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C72EE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«Про місцеве самоврядування в Україні», Бюджетним кодексом України, Податковим кодексом України, з метою стабілізації показників соціально – економічного розвитку населених пунктів громади, збільшення надходжень до міського бюджету Сторожинецької міської ради</w:t>
      </w:r>
    </w:p>
    <w:p w:rsidR="00B77DDC" w:rsidRPr="006C72EE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МІСЬКОЇ РАДИ ВИРІШИВ:</w:t>
      </w:r>
    </w:p>
    <w:p w:rsidR="00B77DDC" w:rsidRDefault="00B77DDC" w:rsidP="00DA48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 утвореної рішенням виконавчого комітету міської ради від 10 березня 2021року № 34 «Про внесення змін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 (зі змінами):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Pr="00202099" w:rsidRDefault="00B77DDC" w:rsidP="00202099">
      <w:pPr>
        <w:jc w:val="both"/>
        <w:rPr>
          <w:rFonts w:ascii="High Tower Text" w:hAnsi="High Tower Text" w:cs="Arabic Typesetting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cs="Arabic Typesetting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Продовження</w:t>
      </w:r>
      <w:r>
        <w:rPr>
          <w:rFonts w:ascii="High Tower Text" w:hAnsi="High Tower Text" w:cs="Arabic Typesetting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рішення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виконавчого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комітету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від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490817">
        <w:rPr>
          <w:rFonts w:cs="Arabic Typesetting"/>
          <w:i/>
          <w:sz w:val="20"/>
          <w:szCs w:val="20"/>
          <w:lang w:val="uk-UA"/>
        </w:rPr>
        <w:t>31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>.0</w:t>
      </w:r>
      <w:r w:rsidR="006C72EE">
        <w:rPr>
          <w:rFonts w:cs="Arabic Typesetting"/>
          <w:i/>
          <w:sz w:val="20"/>
          <w:szCs w:val="20"/>
          <w:lang w:val="uk-UA"/>
        </w:rPr>
        <w:t>1</w:t>
      </w:r>
      <w:r w:rsidR="006C72EE">
        <w:rPr>
          <w:rFonts w:ascii="High Tower Text" w:hAnsi="High Tower Text" w:cs="Arabic Typesetting"/>
          <w:i/>
          <w:sz w:val="20"/>
          <w:szCs w:val="20"/>
          <w:lang w:val="uk-UA"/>
        </w:rPr>
        <w:t>.202</w:t>
      </w:r>
      <w:r w:rsidR="006C72EE">
        <w:rPr>
          <w:rFonts w:cs="Arabic Typesetting"/>
          <w:i/>
          <w:sz w:val="20"/>
          <w:szCs w:val="20"/>
          <w:lang w:val="uk-UA"/>
        </w:rPr>
        <w:t>3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року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Arabic Typesetting"/>
          <w:i/>
          <w:sz w:val="20"/>
          <w:szCs w:val="20"/>
          <w:lang w:val="uk-UA"/>
        </w:rPr>
        <w:t>№</w:t>
      </w:r>
      <w:r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77DDC" w:rsidRDefault="00202099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1.1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. Ввести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B77DDC" w:rsidRDefault="00202099" w:rsidP="002020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Безверхню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Іванівну </w:t>
      </w:r>
      <w:r w:rsidR="00A8762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87620">
        <w:rPr>
          <w:rFonts w:ascii="Times New Roman" w:hAnsi="Times New Roman" w:cs="Times New Roman"/>
          <w:sz w:val="28"/>
          <w:szCs w:val="28"/>
          <w:lang w:val="uk-UA"/>
        </w:rPr>
        <w:t>аступника начальника відділу формування електронних трудових книжок Сторожинецького сервісного центру обслуговування громадян (за згодою).</w:t>
      </w:r>
      <w:r w:rsidR="00B77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2. Контроль за виконанням цього розпорядження покласти на першого заступника міського голови Ігоря БЕЛЕНЧУКА.</w:t>
      </w:r>
    </w:p>
    <w:p w:rsidR="00B77DDC" w:rsidRDefault="00B77DDC" w:rsidP="00B77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                   Ігор МАТЕЙЧУК</w:t>
      </w:r>
    </w:p>
    <w:p w:rsidR="00B77DDC" w:rsidRDefault="00B77DDC" w:rsidP="00B77D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Підготувала: 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90817" w:rsidRDefault="00490817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Дмитро БОЙЧУК</w:t>
      </w:r>
    </w:p>
    <w:p w:rsidR="00B77DDC" w:rsidRDefault="00B77DDC" w:rsidP="00B77D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Ігор БЕЛЕНЧУК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                                                         Ольга ПАЛАДІЙ</w:t>
      </w:r>
    </w:p>
    <w:p w:rsidR="00DA4884" w:rsidRDefault="00DA4884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90817" w:rsidRDefault="00490817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490817"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="00490817"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:rsidR="00DA4884" w:rsidRDefault="00DA4884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DDC" w:rsidRDefault="00B77DDC" w:rsidP="00B77D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B77DDC" w:rsidRDefault="00B77DDC" w:rsidP="00B77DDC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Микола БАЛАНЮК</w:t>
      </w:r>
    </w:p>
    <w:p w:rsidR="006C72EE" w:rsidRDefault="006C72EE"/>
    <w:sectPr w:rsidR="006C72EE" w:rsidSect="00E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DDC"/>
    <w:rsid w:val="00202099"/>
    <w:rsid w:val="00490817"/>
    <w:rsid w:val="006C72EE"/>
    <w:rsid w:val="007510A8"/>
    <w:rsid w:val="00A87620"/>
    <w:rsid w:val="00B77DDC"/>
    <w:rsid w:val="00C36B92"/>
    <w:rsid w:val="00DA4884"/>
    <w:rsid w:val="00ED1809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9</cp:revision>
  <dcterms:created xsi:type="dcterms:W3CDTF">2023-01-27T06:53:00Z</dcterms:created>
  <dcterms:modified xsi:type="dcterms:W3CDTF">2023-01-27T13:47:00Z</dcterms:modified>
</cp:coreProperties>
</file>