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8D58" w14:textId="11FB7650" w:rsidR="00AA4876" w:rsidRPr="0089201C" w:rsidRDefault="0089201C" w:rsidP="0089201C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14:paraId="7DF8B320" w14:textId="2CC34606" w:rsidR="0089201C" w:rsidRDefault="0089201C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ішенням виконавчого комітету </w:t>
      </w:r>
      <w:r w:rsidR="005D41D8"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Сторожинецької 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ради від </w:t>
      </w:r>
    </w:p>
    <w:p w14:paraId="42A5DB0D" w14:textId="7E7D6407" w:rsidR="00096066" w:rsidRDefault="00096066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«___» _________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512DBB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</w:p>
    <w:p w14:paraId="707641FD" w14:textId="48B0D345" w:rsidR="002C43F1" w:rsidRDefault="002C43F1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______</w:t>
      </w:r>
    </w:p>
    <w:p w14:paraId="64148AFE" w14:textId="77777777" w:rsidR="00F00610" w:rsidRDefault="00F00610" w:rsidP="00AA4876">
      <w:pPr>
        <w:widowControl w:val="0"/>
        <w:spacing w:after="0" w:line="240" w:lineRule="auto"/>
        <w:rPr>
          <w:sz w:val="28"/>
          <w:szCs w:val="28"/>
          <w:lang w:eastAsia="uk-UA"/>
        </w:rPr>
      </w:pPr>
    </w:p>
    <w:p w14:paraId="5EB83F76" w14:textId="6ED21D9C" w:rsidR="00F00610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ВИСНОВОК</w:t>
      </w:r>
    </w:p>
    <w:p w14:paraId="56AA614C" w14:textId="668887FD" w:rsidR="00AA4876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органу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опіки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</w:t>
      </w:r>
      <w:proofErr w:type="gram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іклування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769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щодо </w:t>
      </w:r>
      <w:proofErr w:type="spellStart"/>
      <w:r w:rsidR="0082208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розвʼязання</w:t>
      </w:r>
      <w:proofErr w:type="spellEnd"/>
      <w:r w:rsidR="005769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спору про</w:t>
      </w: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позбавлення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батьківських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прав, гр. </w:t>
      </w:r>
      <w:proofErr w:type="spellStart"/>
      <w:r w:rsidR="00204C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Максимюка</w:t>
      </w:r>
      <w:proofErr w:type="spellEnd"/>
      <w:r w:rsidR="00204C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Василя Івановича, 27.12.1984 </w:t>
      </w:r>
      <w:proofErr w:type="spellStart"/>
      <w:r w:rsidR="00204C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р.н</w:t>
      </w:r>
      <w:proofErr w:type="spellEnd"/>
      <w:r w:rsidR="00204C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.,</w:t>
      </w:r>
      <w:r w:rsidR="00204C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жителя с. </w:t>
      </w:r>
      <w:r w:rsidR="005D41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с. </w:t>
      </w:r>
      <w:proofErr w:type="spellStart"/>
      <w:r w:rsidR="005D41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Банилів-Підгірний</w:t>
      </w:r>
      <w:proofErr w:type="spellEnd"/>
      <w:r w:rsidR="005D41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щодо</w:t>
      </w: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>малоліт</w:t>
      </w:r>
      <w:proofErr w:type="spellEnd"/>
      <w:r w:rsidR="00096066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н</w:t>
      </w:r>
      <w:r w:rsidR="00A111ED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ьо</w:t>
      </w:r>
      <w:r w:rsidR="005D41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го</w:t>
      </w:r>
      <w:r w:rsidR="00A111ED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</w:t>
      </w:r>
      <w:r w:rsidR="005D41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сина</w:t>
      </w:r>
      <w:r w:rsidR="00FD0E54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,</w:t>
      </w:r>
      <w:r w:rsidR="005D41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</w:t>
      </w:r>
      <w:proofErr w:type="spellStart"/>
      <w:r w:rsidR="005D41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Максимюка</w:t>
      </w:r>
      <w:proofErr w:type="spellEnd"/>
      <w:r w:rsidR="005D41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Кирила Васильовича, </w:t>
      </w:r>
      <w:r w:rsidR="00A111ED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</w:t>
      </w:r>
      <w:r w:rsidR="005D41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10.07.2018 </w:t>
      </w:r>
      <w:proofErr w:type="spellStart"/>
      <w:r w:rsidR="005D41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р.н</w:t>
      </w:r>
      <w:proofErr w:type="spellEnd"/>
      <w:r w:rsidR="005D41D8" w:rsidRPr="006D4BC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.</w:t>
      </w:r>
      <w:r w:rsidR="00FD0E5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року народження</w:t>
      </w: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жител</w:t>
      </w:r>
      <w:proofErr w:type="spellEnd"/>
      <w:r w:rsidR="005D41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я м. </w:t>
      </w:r>
      <w:proofErr w:type="spellStart"/>
      <w:r w:rsidR="005D41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Сторожинець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Чернівецького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району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Чернівецької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області</w:t>
      </w:r>
      <w:proofErr w:type="spellEnd"/>
    </w:p>
    <w:p w14:paraId="56BC781F" w14:textId="63EA3C56" w:rsidR="00FD0E54" w:rsidRPr="00FD0E54" w:rsidRDefault="00F00610" w:rsidP="00FD0E54">
      <w:pPr>
        <w:pStyle w:val="a4"/>
        <w:jc w:val="both"/>
        <w:rPr>
          <w:rFonts w:ascii="Times New Roman" w:hAnsi="Times New Roman"/>
          <w:spacing w:val="-2"/>
          <w:lang w:val="uk-UA"/>
        </w:rPr>
      </w:pPr>
      <w:r>
        <w:rPr>
          <w:rFonts w:ascii="Times New Roman" w:hAnsi="Times New Roman"/>
          <w:spacing w:val="-2"/>
          <w:lang w:val="uk-UA"/>
        </w:rPr>
        <w:tab/>
      </w:r>
    </w:p>
    <w:p w14:paraId="2343CBDD" w14:textId="079D0E32" w:rsidR="00A111ED" w:rsidRPr="002B46FE" w:rsidRDefault="00A111ED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заяву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>Матюші</w:t>
      </w:r>
      <w:proofErr w:type="spellEnd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О.Р.</w:t>
      </w:r>
      <w:r w:rsidRPr="006D4BC0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жительки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 xml:space="preserve">м. </w:t>
      </w:r>
      <w:proofErr w:type="spellStart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>Сторожинець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. </w:t>
      </w:r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>Миру, буд. 8 кв. 3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 xml:space="preserve"> Чернівець</w:t>
      </w:r>
      <w:r w:rsidR="002B46FE" w:rsidRPr="002B46FE">
        <w:rPr>
          <w:rFonts w:ascii="Times New Roman" w:hAnsi="Times New Roman"/>
          <w:sz w:val="28"/>
          <w:szCs w:val="28"/>
          <w:lang w:val="uk-UA"/>
        </w:rPr>
        <w:t>к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>ого району Чернівецької області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>про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2B46FE">
        <w:rPr>
          <w:rFonts w:ascii="Times New Roman" w:hAnsi="Times New Roman"/>
          <w:sz w:val="28"/>
          <w:szCs w:val="28"/>
        </w:rPr>
        <w:t>опіки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B46FE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>Максимюка</w:t>
      </w:r>
      <w:proofErr w:type="spellEnd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Василя Івановича, 27.12.1984 </w:t>
      </w:r>
      <w:proofErr w:type="spellStart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 xml:space="preserve"> жителя</w:t>
      </w:r>
      <w:r w:rsidRPr="002B46F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5D41D8" w:rsidRPr="002B46FE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="005D41D8" w:rsidRPr="002B46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прав 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 xml:space="preserve">щодо малолітнього сина, </w:t>
      </w:r>
      <w:proofErr w:type="spellStart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>Максимюка</w:t>
      </w:r>
      <w:proofErr w:type="spellEnd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Кирила Васильовича, 10.07.2018 </w:t>
      </w:r>
      <w:proofErr w:type="spellStart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D41D8" w:rsidRPr="006D4BC0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2B46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B46FE">
        <w:rPr>
          <w:rFonts w:ascii="Times New Roman" w:hAnsi="Times New Roman"/>
          <w:sz w:val="28"/>
          <w:szCs w:val="28"/>
        </w:rPr>
        <w:t>додан</w:t>
      </w:r>
      <w:proofErr w:type="gramEnd"/>
      <w:r w:rsidRPr="002B46FE">
        <w:rPr>
          <w:rFonts w:ascii="Times New Roman" w:hAnsi="Times New Roman"/>
          <w:sz w:val="28"/>
          <w:szCs w:val="28"/>
        </w:rPr>
        <w:t>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неї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B46FE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r w:rsidR="005D41D8" w:rsidRPr="002B46FE">
        <w:rPr>
          <w:rFonts w:ascii="Times New Roman" w:hAnsi="Times New Roman"/>
          <w:sz w:val="28"/>
          <w:szCs w:val="28"/>
          <w:lang w:val="uk-UA"/>
        </w:rPr>
        <w:t>таке.</w:t>
      </w:r>
    </w:p>
    <w:p w14:paraId="55EA3E48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свідоцтва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B46FE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серії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r w:rsidRPr="006D4BC0">
        <w:rPr>
          <w:rFonts w:ascii="Times New Roman" w:hAnsi="Times New Roman"/>
          <w:sz w:val="28"/>
          <w:szCs w:val="28"/>
          <w:highlight w:val="black"/>
        </w:rPr>
        <w:t xml:space="preserve">І-МИ № 292859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 23.07.2018 р., батьками є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Максимюк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 Василь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Іванович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 та Матюша Олеся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Романівна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>.</w:t>
      </w:r>
    </w:p>
    <w:p w14:paraId="16644246" w14:textId="77777777" w:rsidR="002B46FE" w:rsidRPr="002B46FE" w:rsidRDefault="002B46FE" w:rsidP="002B46F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районного суду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30.03.22 р., справа № 723/102/22,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Максимюка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 В.І.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зобовʼязано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сплачувати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аліменти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B46F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>.</w:t>
      </w:r>
    </w:p>
    <w:p w14:paraId="1F4F4369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B46F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B46FE">
        <w:rPr>
          <w:rFonts w:ascii="Times New Roman" w:hAnsi="Times New Roman"/>
          <w:sz w:val="28"/>
          <w:szCs w:val="28"/>
        </w:rPr>
        <w:t>своїй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заяві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r w:rsidRPr="006D4BC0">
        <w:rPr>
          <w:rFonts w:ascii="Times New Roman" w:hAnsi="Times New Roman"/>
          <w:sz w:val="28"/>
          <w:szCs w:val="28"/>
          <w:highlight w:val="black"/>
        </w:rPr>
        <w:t>Матюша О.Р.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зазначає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що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злісно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ухиляється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обовʼязків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B46FE">
        <w:rPr>
          <w:rFonts w:ascii="Times New Roman" w:hAnsi="Times New Roman"/>
          <w:sz w:val="28"/>
          <w:szCs w:val="28"/>
        </w:rPr>
        <w:t>саме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: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приймає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участі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46FE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матеріально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Pr="002B46FE">
        <w:rPr>
          <w:rFonts w:ascii="Times New Roman" w:hAnsi="Times New Roman"/>
          <w:sz w:val="28"/>
          <w:szCs w:val="28"/>
        </w:rPr>
        <w:t>спілкується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дитиною</w:t>
      </w:r>
      <w:proofErr w:type="spellEnd"/>
      <w:r w:rsidRPr="002B46FE">
        <w:rPr>
          <w:rFonts w:ascii="Times New Roman" w:hAnsi="Times New Roman"/>
          <w:sz w:val="28"/>
          <w:szCs w:val="28"/>
        </w:rPr>
        <w:t>.</w:t>
      </w:r>
    </w:p>
    <w:p w14:paraId="3ED9CDAA" w14:textId="77777777" w:rsidR="002B46FE" w:rsidRPr="002B46FE" w:rsidRDefault="002B46FE" w:rsidP="002B46F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акта </w:t>
      </w:r>
      <w:proofErr w:type="spellStart"/>
      <w:r w:rsidRPr="002B46FE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сімʼї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27.02.2023      № 233, </w:t>
      </w:r>
      <w:proofErr w:type="spellStart"/>
      <w:r w:rsidRPr="002B46FE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що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заявниця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в </w:t>
      </w:r>
      <w:r w:rsidRPr="006D4BC0">
        <w:rPr>
          <w:rFonts w:ascii="Times New Roman" w:hAnsi="Times New Roman"/>
          <w:sz w:val="28"/>
          <w:szCs w:val="28"/>
          <w:highlight w:val="black"/>
        </w:rPr>
        <w:t xml:space="preserve">м.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Сторожинець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>. Миру,     буд. 8 кв. 3.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Умови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сімʼї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задовільні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46FE">
        <w:rPr>
          <w:rFonts w:ascii="Times New Roman" w:hAnsi="Times New Roman"/>
          <w:sz w:val="28"/>
          <w:szCs w:val="28"/>
        </w:rPr>
        <w:t>Зі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слів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сусідів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приймає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участі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46FE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 2019 року.</w:t>
      </w:r>
    </w:p>
    <w:p w14:paraId="44B3C747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довідки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2B46FE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освіти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«Чебурашка»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02.03.23 № 2, за час </w:t>
      </w:r>
      <w:proofErr w:type="spellStart"/>
      <w:r w:rsidRPr="002B46FE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B46FE">
        <w:rPr>
          <w:rFonts w:ascii="Times New Roman" w:hAnsi="Times New Roman"/>
          <w:sz w:val="28"/>
          <w:szCs w:val="28"/>
        </w:rPr>
        <w:t>закладі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жодного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разу не </w:t>
      </w:r>
      <w:proofErr w:type="gramStart"/>
      <w:r w:rsidRPr="002B46FE">
        <w:rPr>
          <w:rFonts w:ascii="Times New Roman" w:hAnsi="Times New Roman"/>
          <w:sz w:val="28"/>
          <w:szCs w:val="28"/>
        </w:rPr>
        <w:t>приводив</w:t>
      </w:r>
      <w:proofErr w:type="gramEnd"/>
      <w:r w:rsidRPr="002B46FE">
        <w:rPr>
          <w:rFonts w:ascii="Times New Roman" w:hAnsi="Times New Roman"/>
          <w:sz w:val="28"/>
          <w:szCs w:val="28"/>
        </w:rPr>
        <w:t xml:space="preserve"> та не забирав хлопчика </w:t>
      </w:r>
      <w:proofErr w:type="spellStart"/>
      <w:r w:rsidRPr="002B46FE">
        <w:rPr>
          <w:rFonts w:ascii="Times New Roman" w:hAnsi="Times New Roman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закладу.</w:t>
      </w:r>
    </w:p>
    <w:p w14:paraId="3FF0C470" w14:textId="77777777" w:rsidR="002B46FE" w:rsidRPr="002B46FE" w:rsidRDefault="002B46FE" w:rsidP="002B46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46FE">
        <w:rPr>
          <w:rFonts w:ascii="Times New Roman" w:hAnsi="Times New Roman"/>
          <w:sz w:val="28"/>
          <w:szCs w:val="28"/>
        </w:rPr>
        <w:t xml:space="preserve">Службою </w:t>
      </w:r>
      <w:proofErr w:type="gramStart"/>
      <w:r w:rsidRPr="002B46FE">
        <w:rPr>
          <w:rFonts w:ascii="Times New Roman" w:hAnsi="Times New Roman"/>
          <w:sz w:val="28"/>
          <w:szCs w:val="28"/>
        </w:rPr>
        <w:t>у</w:t>
      </w:r>
      <w:proofErr w:type="gramEnd"/>
      <w:r w:rsidRPr="002B46FE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2B46FE">
        <w:rPr>
          <w:rFonts w:ascii="Times New Roman" w:hAnsi="Times New Roman"/>
          <w:sz w:val="28"/>
          <w:szCs w:val="28"/>
        </w:rPr>
        <w:t>дітей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було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вжито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щодо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зʼясування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позиції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батька </w:t>
      </w:r>
      <w:proofErr w:type="spellStart"/>
      <w:r w:rsidRPr="002B46FE">
        <w:rPr>
          <w:rFonts w:ascii="Times New Roman" w:hAnsi="Times New Roman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даного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46FE">
        <w:rPr>
          <w:rFonts w:ascii="Times New Roman" w:hAnsi="Times New Roman"/>
          <w:sz w:val="28"/>
          <w:szCs w:val="28"/>
        </w:rPr>
        <w:t>Однак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слів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його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матері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Максимюк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Марії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</w:rPr>
        <w:t>Максимюк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</w:rPr>
        <w:t xml:space="preserve"> В.І.</w:t>
      </w:r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виїхав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B46FE">
        <w:rPr>
          <w:rFonts w:ascii="Times New Roman" w:hAnsi="Times New Roman"/>
          <w:sz w:val="28"/>
          <w:szCs w:val="28"/>
        </w:rPr>
        <w:t>межі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де і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прожива</w:t>
      </w:r>
      <w:proofErr w:type="gramStart"/>
      <w:r w:rsidRPr="002B46FE">
        <w:rPr>
          <w:rFonts w:ascii="Times New Roman" w:hAnsi="Times New Roman"/>
          <w:sz w:val="28"/>
          <w:szCs w:val="28"/>
        </w:rPr>
        <w:t>є</w:t>
      </w:r>
      <w:proofErr w:type="spellEnd"/>
      <w:r w:rsidRPr="002B46FE">
        <w:rPr>
          <w:rFonts w:ascii="Times New Roman" w:hAnsi="Times New Roman"/>
          <w:sz w:val="28"/>
          <w:szCs w:val="28"/>
        </w:rPr>
        <w:t>,</w:t>
      </w:r>
      <w:proofErr w:type="gram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звʼязок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 вони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підтримують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B46FE">
        <w:rPr>
          <w:rFonts w:ascii="Times New Roman" w:hAnsi="Times New Roman"/>
          <w:sz w:val="28"/>
          <w:szCs w:val="28"/>
        </w:rPr>
        <w:t>отже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зʼясувати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думку батька </w:t>
      </w:r>
      <w:proofErr w:type="spellStart"/>
      <w:r w:rsidRPr="002B46FE">
        <w:rPr>
          <w:rFonts w:ascii="Times New Roman" w:hAnsi="Times New Roman"/>
          <w:sz w:val="28"/>
          <w:szCs w:val="28"/>
        </w:rPr>
        <w:t>немає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2B46FE">
        <w:rPr>
          <w:rFonts w:ascii="Times New Roman" w:hAnsi="Times New Roman"/>
          <w:sz w:val="28"/>
          <w:szCs w:val="28"/>
        </w:rPr>
        <w:t>.</w:t>
      </w:r>
    </w:p>
    <w:p w14:paraId="12ACC7C5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Згідно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статтею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12 Закону </w:t>
      </w:r>
      <w:proofErr w:type="spellStart"/>
      <w:r w:rsidRPr="002B46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„ Про </w:t>
      </w:r>
      <w:proofErr w:type="spellStart"/>
      <w:r w:rsidRPr="002B46FE">
        <w:rPr>
          <w:rFonts w:ascii="Times New Roman" w:hAnsi="Times New Roman"/>
          <w:sz w:val="28"/>
          <w:szCs w:val="28"/>
        </w:rPr>
        <w:t>охорону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” батьки </w:t>
      </w:r>
      <w:proofErr w:type="spellStart"/>
      <w:r w:rsidRPr="002B46FE">
        <w:rPr>
          <w:rFonts w:ascii="Times New Roman" w:hAnsi="Times New Roman"/>
          <w:sz w:val="28"/>
          <w:szCs w:val="28"/>
        </w:rPr>
        <w:t>або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2B46FE">
        <w:rPr>
          <w:rFonts w:ascii="Times New Roman" w:hAnsi="Times New Roman"/>
          <w:sz w:val="28"/>
          <w:szCs w:val="28"/>
        </w:rPr>
        <w:t>які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їх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мають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право і </w:t>
      </w:r>
      <w:proofErr w:type="spellStart"/>
      <w:r w:rsidRPr="002B46FE">
        <w:rPr>
          <w:rFonts w:ascii="Times New Roman" w:hAnsi="Times New Roman"/>
          <w:sz w:val="28"/>
          <w:szCs w:val="28"/>
        </w:rPr>
        <w:t>зобов’язані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піклуватися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B46FE">
        <w:rPr>
          <w:rFonts w:ascii="Times New Roman" w:hAnsi="Times New Roman"/>
          <w:sz w:val="28"/>
          <w:szCs w:val="28"/>
        </w:rPr>
        <w:t>її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фізичний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духовний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B46FE">
        <w:rPr>
          <w:rFonts w:ascii="Times New Roman" w:hAnsi="Times New Roman"/>
          <w:sz w:val="28"/>
          <w:szCs w:val="28"/>
        </w:rPr>
        <w:t>моральний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lastRenderedPageBreak/>
        <w:t>навчання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належні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умови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B46F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її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поважати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її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6FE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життя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z w:val="28"/>
          <w:szCs w:val="28"/>
        </w:rPr>
        <w:t>праці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46FE">
        <w:rPr>
          <w:rFonts w:ascii="Times New Roman" w:hAnsi="Times New Roman"/>
          <w:sz w:val="28"/>
          <w:szCs w:val="28"/>
        </w:rPr>
        <w:t>П</w:t>
      </w:r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озбавлення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відібрання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позбавлення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звільняє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обов’язку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утримувати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9788432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прав - </w:t>
      </w:r>
      <w:proofErr w:type="spellStart"/>
      <w:r w:rsidRPr="002B46FE">
        <w:rPr>
          <w:rFonts w:ascii="Times New Roman" w:hAnsi="Times New Roman"/>
          <w:sz w:val="28"/>
          <w:szCs w:val="28"/>
        </w:rPr>
        <w:t>крайній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захід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якого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B46FE">
        <w:rPr>
          <w:rFonts w:ascii="Times New Roman" w:hAnsi="Times New Roman"/>
          <w:sz w:val="28"/>
          <w:szCs w:val="28"/>
        </w:rPr>
        <w:t>завжди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хоча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іноді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очевидно, </w:t>
      </w:r>
      <w:proofErr w:type="spellStart"/>
      <w:r w:rsidRPr="002B46FE">
        <w:rPr>
          <w:rFonts w:ascii="Times New Roman" w:hAnsi="Times New Roman"/>
          <w:sz w:val="28"/>
          <w:szCs w:val="28"/>
        </w:rPr>
        <w:t>що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знаходитись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поряд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з батьками </w:t>
      </w:r>
      <w:proofErr w:type="spellStart"/>
      <w:r w:rsidRPr="002B46FE">
        <w:rPr>
          <w:rFonts w:ascii="Times New Roman" w:hAnsi="Times New Roman"/>
          <w:sz w:val="28"/>
          <w:szCs w:val="28"/>
        </w:rPr>
        <w:t>небезпечно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B46FE">
        <w:rPr>
          <w:rFonts w:ascii="Times New Roman" w:hAnsi="Times New Roman"/>
          <w:sz w:val="28"/>
          <w:szCs w:val="28"/>
        </w:rPr>
        <w:t>її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життя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і морального </w:t>
      </w:r>
      <w:proofErr w:type="spellStart"/>
      <w:r w:rsidRPr="002B46F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. </w:t>
      </w:r>
    </w:p>
    <w:p w14:paraId="6F742B68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ч.4. ст.155 СКУ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підставою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покладення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них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законом. </w:t>
      </w:r>
    </w:p>
    <w:p w14:paraId="56B22C4A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ч.2 ст.157 СКУ той з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проживає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зобов’язаний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C5A084D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статті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164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Сімейного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кодексу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батьки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бути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позбавлені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судом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прав,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якщо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вона,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: </w:t>
      </w:r>
      <w:bookmarkStart w:id="0" w:name="n790"/>
      <w:bookmarkEnd w:id="0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1) не забрали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пологового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будинку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іншого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охорони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здоров'я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без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поважної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причини і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протягом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шести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місяців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виявляли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неї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піклування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1" w:name="n791"/>
      <w:bookmarkEnd w:id="1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2)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ухиляються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своїх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обов’язків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виховання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здобуття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нею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повної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3)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жорстоко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поводяться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4" w:name="n793"/>
      <w:bookmarkEnd w:id="4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4) є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хронічними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алкоголіками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наркоманами; </w:t>
      </w:r>
      <w:bookmarkStart w:id="5" w:name="n794"/>
      <w:bookmarkEnd w:id="5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5)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вдаються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до будь-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яких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видів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експлуатації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примушують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жебракування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бродяжництва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6" w:name="n795"/>
      <w:bookmarkEnd w:id="6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6)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засуджені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вчинення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умисного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кримінального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правопорушення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Дані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підстави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є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виключними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</w:t>
      </w:r>
    </w:p>
    <w:p w14:paraId="74FD1749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Діти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та батьки не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повинні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розлучатися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всупереч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їх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волі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за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винятком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випадків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коли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таке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розлучення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необхідне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інтересах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</w:t>
      </w:r>
    </w:p>
    <w:p w14:paraId="2C7336E5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46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до п.16 Постанови Пленуму Верховного </w:t>
      </w:r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2007 року "Про практику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судами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розгляді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 про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усиновлення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про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позбавлення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прав"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обов'язків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коли вони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піклуються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фізичний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духовний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підготовку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самостійного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забезпечують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догляду,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лікування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фізичний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складову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спілкуються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обсязі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необхідному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нормального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самоусвідомлення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доступу до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цінностей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сприяють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засвоєнню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нею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загальновизнаних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моралі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виявляють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внутрішнього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світу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створюють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нею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і в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сукупності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розцінювати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винної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батька,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свідомого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нехтування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ним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своїми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обов'язками</w:t>
      </w:r>
      <w:proofErr w:type="spellEnd"/>
      <w:r w:rsidRPr="002B4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B0DADE8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до пункту 18 постанови Пленуму Верховного суду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позбавлення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прав є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крайнім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заходом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впливу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який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тягне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 собою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серйозні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правові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наслідки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 як для батька так і </w:t>
      </w:r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lastRenderedPageBreak/>
        <w:t xml:space="preserve">для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тому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ідлягає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застосуванню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тоді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коли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змінити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поведінку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одного з них у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кращий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бік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неможливо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при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наявності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вини в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діях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одного з них.</w:t>
      </w:r>
    </w:p>
    <w:p w14:paraId="36D57865" w14:textId="77777777" w:rsidR="002B46FE" w:rsidRPr="002B46FE" w:rsidRDefault="002B46FE" w:rsidP="002B46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В свою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чергу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можна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зробити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висновок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батько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самоусунувся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обовʼязків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а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саме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: не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спілкується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із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не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виховує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не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сплачує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аліменти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розрахунок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заборгованості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зі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сплати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аліментів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із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виконавчої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служби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додається</w:t>
      </w:r>
      <w:proofErr w:type="spellEnd"/>
      <w:r w:rsidRPr="002B46F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).</w:t>
      </w:r>
    </w:p>
    <w:p w14:paraId="36788FBC" w14:textId="374761CE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46FE">
        <w:rPr>
          <w:rFonts w:ascii="Times New Roman" w:hAnsi="Times New Roman"/>
          <w:sz w:val="28"/>
          <w:szCs w:val="28"/>
          <w:lang w:val="uk-UA"/>
        </w:rPr>
        <w:t>На засідання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захисту прав дитини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раді </w:t>
      </w:r>
      <w:r w:rsidRPr="002B46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>Максимюк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В.І.</w:t>
      </w:r>
      <w:r w:rsidRPr="002B46FE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2B46FE">
        <w:rPr>
          <w:rFonts w:ascii="Times New Roman" w:hAnsi="Times New Roman"/>
          <w:sz w:val="28"/>
          <w:szCs w:val="28"/>
          <w:lang w:val="uk-UA"/>
        </w:rPr>
        <w:t>зʼявився</w:t>
      </w:r>
      <w:proofErr w:type="spellEnd"/>
      <w:r w:rsidRPr="002B46FE">
        <w:rPr>
          <w:rFonts w:ascii="Times New Roman" w:hAnsi="Times New Roman"/>
          <w:sz w:val="28"/>
          <w:szCs w:val="28"/>
          <w:lang w:val="uk-UA"/>
        </w:rPr>
        <w:t>, місце його перебування – невідоме.</w:t>
      </w:r>
    </w:p>
    <w:p w14:paraId="4A2EFF5B" w14:textId="77777777" w:rsidR="002B46FE" w:rsidRPr="002B46FE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46FE">
        <w:rPr>
          <w:rFonts w:ascii="Times New Roman" w:hAnsi="Times New Roman"/>
          <w:sz w:val="28"/>
          <w:szCs w:val="28"/>
          <w:lang w:val="uk-UA"/>
        </w:rPr>
        <w:t xml:space="preserve">Інтереси заявниці на комісії представляв адвокат, який зазначив, що заявниця прожила зі своїм співмешканцем 1,5 роки а потім він виїхав за межі України та самоусунувся від виховання дитини та виконання батьківських </w:t>
      </w:r>
      <w:proofErr w:type="spellStart"/>
      <w:r w:rsidRPr="002B46FE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2B46FE">
        <w:rPr>
          <w:rFonts w:ascii="Times New Roman" w:hAnsi="Times New Roman"/>
          <w:sz w:val="28"/>
          <w:szCs w:val="28"/>
          <w:lang w:val="uk-UA"/>
        </w:rPr>
        <w:t>.</w:t>
      </w:r>
    </w:p>
    <w:p w14:paraId="52EB6F17" w14:textId="6F6E9664" w:rsidR="00096066" w:rsidRDefault="002B46FE" w:rsidP="002B46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46FE">
        <w:rPr>
          <w:rFonts w:ascii="Times New Roman" w:hAnsi="Times New Roman"/>
          <w:spacing w:val="-2"/>
          <w:sz w:val="28"/>
          <w:szCs w:val="28"/>
          <w:lang w:val="uk-UA"/>
        </w:rPr>
        <w:t>Враховуючи вищенаведене, к</w:t>
      </w:r>
      <w:proofErr w:type="spellStart"/>
      <w:r w:rsidRPr="002B46FE">
        <w:rPr>
          <w:rFonts w:ascii="Times New Roman" w:hAnsi="Times New Roman"/>
          <w:spacing w:val="-2"/>
          <w:sz w:val="28"/>
          <w:szCs w:val="28"/>
        </w:rPr>
        <w:t>еруючись</w:t>
      </w:r>
      <w:proofErr w:type="spellEnd"/>
      <w:r w:rsidRPr="002B46F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70E6C">
        <w:rPr>
          <w:rFonts w:ascii="Times New Roman" w:hAnsi="Times New Roman"/>
          <w:spacing w:val="-2"/>
          <w:sz w:val="28"/>
          <w:szCs w:val="28"/>
          <w:lang w:val="uk-UA"/>
        </w:rPr>
        <w:t>ч. 4,5 статті 19</w:t>
      </w:r>
      <w:r w:rsidRPr="002B46F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B46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Порядком </w:t>
      </w:r>
      <w:proofErr w:type="spellStart"/>
      <w:r w:rsidRPr="002B46FE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2B46FE">
        <w:rPr>
          <w:rFonts w:ascii="Times New Roman" w:hAnsi="Times New Roman"/>
          <w:sz w:val="28"/>
          <w:szCs w:val="28"/>
        </w:rPr>
        <w:t>опіки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пов’язаної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2B46FE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z w:val="28"/>
          <w:szCs w:val="28"/>
        </w:rPr>
        <w:t>від</w:t>
      </w:r>
      <w:proofErr w:type="spellEnd"/>
      <w:r w:rsidRPr="002B46FE">
        <w:rPr>
          <w:rFonts w:ascii="Times New Roman" w:hAnsi="Times New Roman"/>
          <w:sz w:val="28"/>
          <w:szCs w:val="28"/>
        </w:rPr>
        <w:t xml:space="preserve"> 24.09.2008</w:t>
      </w:r>
      <w:r w:rsidR="00770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6FE">
        <w:rPr>
          <w:rFonts w:ascii="Times New Roman" w:hAnsi="Times New Roman"/>
          <w:sz w:val="28"/>
          <w:szCs w:val="28"/>
        </w:rPr>
        <w:t xml:space="preserve">№ 866 </w:t>
      </w:r>
      <w:r w:rsidRPr="002B46FE">
        <w:rPr>
          <w:rFonts w:ascii="Times New Roman" w:hAnsi="Times New Roman"/>
          <w:spacing w:val="-3"/>
          <w:sz w:val="28"/>
          <w:szCs w:val="28"/>
        </w:rPr>
        <w:t>«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Питання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діяльності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органів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опіки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та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піклування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пов’язаної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захистом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прав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дитини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>» (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із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змінами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),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діючи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в 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</w:rPr>
        <w:t>інтересах</w:t>
      </w:r>
      <w:proofErr w:type="spellEnd"/>
      <w:r w:rsidRPr="002B46FE">
        <w:rPr>
          <w:rFonts w:ascii="Times New Roman" w:hAnsi="Times New Roman"/>
          <w:spacing w:val="-3"/>
          <w:sz w:val="28"/>
          <w:szCs w:val="28"/>
        </w:rPr>
        <w:t xml:space="preserve"> д</w:t>
      </w:r>
      <w:proofErr w:type="spellStart"/>
      <w:r w:rsidRPr="002B46FE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="00096066" w:rsidRPr="00096066">
        <w:rPr>
          <w:rFonts w:ascii="Times New Roman" w:hAnsi="Times New Roman"/>
          <w:spacing w:val="-3"/>
          <w:sz w:val="28"/>
          <w:szCs w:val="28"/>
          <w:lang w:val="uk-UA"/>
        </w:rPr>
        <w:t>орган опіки та піклування Сторожинецької міської ради</w:t>
      </w:r>
      <w:r w:rsidR="004A405B">
        <w:rPr>
          <w:rFonts w:ascii="Times New Roman" w:hAnsi="Times New Roman"/>
          <w:spacing w:val="-3"/>
          <w:sz w:val="28"/>
          <w:szCs w:val="28"/>
          <w:lang w:val="uk-UA"/>
        </w:rPr>
        <w:t xml:space="preserve"> дійшов висновку про</w:t>
      </w:r>
      <w:r w:rsidR="00770E6C">
        <w:rPr>
          <w:rFonts w:ascii="Times New Roman" w:hAnsi="Times New Roman"/>
          <w:spacing w:val="-3"/>
          <w:sz w:val="28"/>
          <w:szCs w:val="28"/>
          <w:lang w:val="uk-UA"/>
        </w:rPr>
        <w:t xml:space="preserve"> наявність підстав для</w:t>
      </w:r>
      <w:r w:rsidR="00096066" w:rsidRPr="00096066">
        <w:rPr>
          <w:rFonts w:ascii="Times New Roman" w:hAnsi="Times New Roman"/>
          <w:sz w:val="28"/>
          <w:szCs w:val="28"/>
          <w:lang w:val="uk-UA"/>
        </w:rPr>
        <w:t xml:space="preserve"> позбавлення гр.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>Максимюка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Василя Івановича, 27.12.1984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жителя с. Банилів-Підгірний</w:t>
      </w:r>
      <w:r w:rsidR="00A11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066" w:rsidRPr="00096066">
        <w:rPr>
          <w:rFonts w:ascii="Times New Roman" w:hAnsi="Times New Roman"/>
          <w:sz w:val="28"/>
          <w:szCs w:val="28"/>
          <w:lang w:val="uk-UA"/>
        </w:rPr>
        <w:t xml:space="preserve">батьківських прав </w:t>
      </w:r>
      <w:r>
        <w:rPr>
          <w:rFonts w:ascii="Times New Roman" w:hAnsi="Times New Roman"/>
          <w:sz w:val="28"/>
          <w:szCs w:val="28"/>
          <w:lang w:val="uk-UA"/>
        </w:rPr>
        <w:t xml:space="preserve">щодо малолітнього сина,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>Максимюка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Кирила Васильовича, 10.07.2018 </w:t>
      </w:r>
      <w:proofErr w:type="spellStart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6D4BC0">
        <w:rPr>
          <w:rFonts w:ascii="Times New Roman" w:hAnsi="Times New Roman"/>
          <w:sz w:val="28"/>
          <w:szCs w:val="28"/>
          <w:highlight w:val="black"/>
          <w:lang w:val="uk-UA"/>
        </w:rPr>
        <w:t>., жителя м. Сторожинець, вул., буд. 8 кв. 3</w:t>
      </w:r>
      <w:bookmarkStart w:id="7" w:name="_GoBack"/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066" w:rsidRPr="00096066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області.</w:t>
      </w:r>
    </w:p>
    <w:p w14:paraId="2D69DC24" w14:textId="512F1423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BAD3F" w14:textId="77777777" w:rsidR="00241C69" w:rsidRDefault="00241C69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24725C" w14:textId="1F4F375D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7DE41DC9" w14:textId="33579D95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4536D1" w14:textId="5154DA06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3CF9D0" w14:textId="21486E0A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831F6" w14:textId="164E0403" w:rsidR="00AA4876" w:rsidRPr="0069744C" w:rsidRDefault="004A405B" w:rsidP="00D4054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405B">
        <w:rPr>
          <w:rFonts w:ascii="Times New Roman" w:hAnsi="Times New Roman"/>
          <w:sz w:val="20"/>
          <w:szCs w:val="20"/>
          <w:lang w:val="uk-UA"/>
        </w:rPr>
        <w:t>Маріян</w:t>
      </w:r>
      <w:proofErr w:type="spellEnd"/>
      <w:r w:rsidRPr="004A405B">
        <w:rPr>
          <w:rFonts w:ascii="Times New Roman" w:hAnsi="Times New Roman"/>
          <w:sz w:val="20"/>
          <w:szCs w:val="20"/>
          <w:lang w:val="uk-UA"/>
        </w:rPr>
        <w:t xml:space="preserve"> НИКИФОРЮК </w:t>
      </w:r>
    </w:p>
    <w:sectPr w:rsidR="00AA4876" w:rsidRPr="0069744C" w:rsidSect="009140D4">
      <w:headerReference w:type="default" r:id="rId8"/>
      <w:pgSz w:w="11906" w:h="16838"/>
      <w:pgMar w:top="1440" w:right="849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08300" w14:textId="77777777" w:rsidR="001E0D6A" w:rsidRDefault="001E0D6A">
      <w:pPr>
        <w:spacing w:after="0" w:line="240" w:lineRule="auto"/>
      </w:pPr>
      <w:r>
        <w:separator/>
      </w:r>
    </w:p>
  </w:endnote>
  <w:endnote w:type="continuationSeparator" w:id="0">
    <w:p w14:paraId="0187DB00" w14:textId="77777777" w:rsidR="001E0D6A" w:rsidRDefault="001E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E2DD0" w14:textId="77777777" w:rsidR="001E0D6A" w:rsidRDefault="001E0D6A">
      <w:pPr>
        <w:spacing w:after="0" w:line="240" w:lineRule="auto"/>
      </w:pPr>
      <w:r>
        <w:separator/>
      </w:r>
    </w:p>
  </w:footnote>
  <w:footnote w:type="continuationSeparator" w:id="0">
    <w:p w14:paraId="2525110D" w14:textId="77777777" w:rsidR="001E0D6A" w:rsidRDefault="001E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818"/>
      <w:docPartObj>
        <w:docPartGallery w:val="Page Numbers (Top of Page)"/>
        <w:docPartUnique/>
      </w:docPartObj>
    </w:sdtPr>
    <w:sdtEndPr/>
    <w:sdtContent>
      <w:p w14:paraId="2F32D2EB" w14:textId="77777777" w:rsidR="00C56733" w:rsidRDefault="001926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B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D24E19" w14:textId="77777777" w:rsidR="00C56733" w:rsidRDefault="001E0D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302"/>
    <w:multiLevelType w:val="hybridMultilevel"/>
    <w:tmpl w:val="D7AA2906"/>
    <w:lvl w:ilvl="0" w:tplc="896C8F0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F69"/>
    <w:multiLevelType w:val="hybridMultilevel"/>
    <w:tmpl w:val="7F44ED08"/>
    <w:lvl w:ilvl="0" w:tplc="9F76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F1443F"/>
    <w:multiLevelType w:val="hybridMultilevel"/>
    <w:tmpl w:val="B02C2200"/>
    <w:lvl w:ilvl="0" w:tplc="1F869C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3"/>
    <w:rsid w:val="00000F67"/>
    <w:rsid w:val="000412BB"/>
    <w:rsid w:val="00074ABE"/>
    <w:rsid w:val="00096066"/>
    <w:rsid w:val="00170411"/>
    <w:rsid w:val="001926CA"/>
    <w:rsid w:val="001C2804"/>
    <w:rsid w:val="001E0D6A"/>
    <w:rsid w:val="001F67A8"/>
    <w:rsid w:val="00204CD8"/>
    <w:rsid w:val="00227402"/>
    <w:rsid w:val="0023097A"/>
    <w:rsid w:val="00241C69"/>
    <w:rsid w:val="00264BB3"/>
    <w:rsid w:val="002B46FE"/>
    <w:rsid w:val="002C10A3"/>
    <w:rsid w:val="002C43F1"/>
    <w:rsid w:val="002D383F"/>
    <w:rsid w:val="00381407"/>
    <w:rsid w:val="003D6E22"/>
    <w:rsid w:val="003F5653"/>
    <w:rsid w:val="004A405B"/>
    <w:rsid w:val="004B37C4"/>
    <w:rsid w:val="00512DBB"/>
    <w:rsid w:val="00576951"/>
    <w:rsid w:val="00577C88"/>
    <w:rsid w:val="005D41D8"/>
    <w:rsid w:val="00600AAE"/>
    <w:rsid w:val="0069744C"/>
    <w:rsid w:val="006A1E9D"/>
    <w:rsid w:val="006C0B77"/>
    <w:rsid w:val="006D4BC0"/>
    <w:rsid w:val="007078B5"/>
    <w:rsid w:val="007612BA"/>
    <w:rsid w:val="00770E6C"/>
    <w:rsid w:val="00822084"/>
    <w:rsid w:val="008242FF"/>
    <w:rsid w:val="00831991"/>
    <w:rsid w:val="00870751"/>
    <w:rsid w:val="0089201C"/>
    <w:rsid w:val="0090784B"/>
    <w:rsid w:val="009140D4"/>
    <w:rsid w:val="00922C48"/>
    <w:rsid w:val="009C31AE"/>
    <w:rsid w:val="00A111ED"/>
    <w:rsid w:val="00A60641"/>
    <w:rsid w:val="00AA4876"/>
    <w:rsid w:val="00AE6596"/>
    <w:rsid w:val="00B915B7"/>
    <w:rsid w:val="00BF7C9B"/>
    <w:rsid w:val="00C03DA2"/>
    <w:rsid w:val="00C45790"/>
    <w:rsid w:val="00CA18F1"/>
    <w:rsid w:val="00D40545"/>
    <w:rsid w:val="00DC7247"/>
    <w:rsid w:val="00E07CF5"/>
    <w:rsid w:val="00E37C77"/>
    <w:rsid w:val="00E55BC7"/>
    <w:rsid w:val="00EA59DF"/>
    <w:rsid w:val="00EB7C10"/>
    <w:rsid w:val="00EE4070"/>
    <w:rsid w:val="00EE757D"/>
    <w:rsid w:val="00F00610"/>
    <w:rsid w:val="00F12C76"/>
    <w:rsid w:val="00F85300"/>
    <w:rsid w:val="00FC020C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35</cp:revision>
  <cp:lastPrinted>2023-03-31T11:43:00Z</cp:lastPrinted>
  <dcterms:created xsi:type="dcterms:W3CDTF">2021-05-14T09:31:00Z</dcterms:created>
  <dcterms:modified xsi:type="dcterms:W3CDTF">2023-04-05T13:36:00Z</dcterms:modified>
</cp:coreProperties>
</file>