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CF6D" w14:textId="502FCBCC" w:rsidR="00E67FE4" w:rsidRDefault="00745D6F" w:rsidP="00745D6F">
      <w:pPr>
        <w:pStyle w:val="2"/>
        <w:jc w:val="right"/>
        <w:rPr>
          <w:rFonts w:ascii="Times New Roman" w:hAnsi="Times New Roman" w:cs="Times New Roman"/>
        </w:rPr>
      </w:pPr>
      <w:r w:rsidRPr="00745D6F">
        <w:rPr>
          <w:rFonts w:ascii="Times New Roman" w:hAnsi="Times New Roman" w:cs="Times New Roman"/>
          <w:color w:val="auto"/>
        </w:rPr>
        <w:t>Додаток 2</w:t>
      </w:r>
    </w:p>
    <w:p w14:paraId="50BBD0B0" w14:textId="60C2A8FB" w:rsidR="00745D6F" w:rsidRPr="00745D6F" w:rsidRDefault="00745D6F" w:rsidP="00745D6F">
      <w:pPr>
        <w:jc w:val="right"/>
      </w:pPr>
      <w:r>
        <w:t>до тендерної документації</w:t>
      </w:r>
    </w:p>
    <w:p w14:paraId="7A4562AD" w14:textId="77777777" w:rsidR="00D528D4" w:rsidRPr="00000DC2" w:rsidRDefault="00D528D4" w:rsidP="00D528D4">
      <w:pPr>
        <w:jc w:val="center"/>
        <w:rPr>
          <w:b/>
          <w:sz w:val="28"/>
          <w:szCs w:val="28"/>
        </w:rPr>
      </w:pPr>
      <w:r w:rsidRPr="00000DC2">
        <w:rPr>
          <w:b/>
          <w:sz w:val="28"/>
          <w:szCs w:val="28"/>
        </w:rPr>
        <w:t>Технічна специфікація</w:t>
      </w:r>
    </w:p>
    <w:p w14:paraId="52E7883F" w14:textId="77777777" w:rsidR="00D528D4" w:rsidRPr="00000DC2" w:rsidRDefault="00D528D4" w:rsidP="00D528D4">
      <w:pPr>
        <w:jc w:val="center"/>
        <w:rPr>
          <w:b/>
          <w:sz w:val="28"/>
          <w:szCs w:val="28"/>
        </w:rPr>
      </w:pPr>
      <w:r w:rsidRPr="00000DC2">
        <w:rPr>
          <w:b/>
          <w:sz w:val="28"/>
          <w:szCs w:val="28"/>
        </w:rPr>
        <w:t>(Інформація про необхідні технічні, якісні та кількісні характеристики предмета закупівлі)</w:t>
      </w:r>
    </w:p>
    <w:p w14:paraId="5E0E2202" w14:textId="23DDF55E" w:rsidR="001E2E49" w:rsidRDefault="001E2E49" w:rsidP="001E2E49">
      <w:pPr>
        <w:spacing w:after="120"/>
        <w:jc w:val="both"/>
        <w:rPr>
          <w:sz w:val="20"/>
          <w:szCs w:val="20"/>
        </w:rPr>
      </w:pPr>
      <w:r w:rsidRPr="006E50E5">
        <w:rPr>
          <w:sz w:val="20"/>
          <w:szCs w:val="20"/>
        </w:rPr>
        <w:t>Зважаючи на клопотання від військових формувань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(з питань безпеки назва та місцезнаходження не розголошується).</w:t>
      </w:r>
      <w:r w:rsidRPr="006E50E5">
        <w:rPr>
          <w:sz w:val="20"/>
          <w:szCs w:val="20"/>
        </w:rPr>
        <w:t xml:space="preserve"> вказується яка саме необхідна модель, без зазначення еквівалента товару</w:t>
      </w:r>
      <w:r>
        <w:rPr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554"/>
      </w:tblGrid>
      <w:tr w:rsidR="00D528D4" w14:paraId="612AD365" w14:textId="77777777" w:rsidTr="00B82A92">
        <w:tc>
          <w:tcPr>
            <w:tcW w:w="704" w:type="dxa"/>
          </w:tcPr>
          <w:p w14:paraId="446EAD34" w14:textId="77777777"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№</w:t>
            </w:r>
          </w:p>
        </w:tc>
        <w:tc>
          <w:tcPr>
            <w:tcW w:w="6095" w:type="dxa"/>
          </w:tcPr>
          <w:p w14:paraId="64F773FD" w14:textId="77777777"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Найменування Товару</w:t>
            </w:r>
          </w:p>
        </w:tc>
        <w:tc>
          <w:tcPr>
            <w:tcW w:w="1276" w:type="dxa"/>
          </w:tcPr>
          <w:p w14:paraId="0429916C" w14:textId="77777777"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Одиниця</w:t>
            </w:r>
          </w:p>
          <w:p w14:paraId="49BC8DE9" w14:textId="77777777"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виміру</w:t>
            </w:r>
          </w:p>
        </w:tc>
        <w:tc>
          <w:tcPr>
            <w:tcW w:w="1554" w:type="dxa"/>
          </w:tcPr>
          <w:p w14:paraId="619D0DE4" w14:textId="77777777"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Кількість</w:t>
            </w:r>
          </w:p>
        </w:tc>
      </w:tr>
      <w:tr w:rsidR="00D528D4" w14:paraId="49D4058A" w14:textId="77777777" w:rsidTr="00B82A92">
        <w:tc>
          <w:tcPr>
            <w:tcW w:w="704" w:type="dxa"/>
          </w:tcPr>
          <w:p w14:paraId="42FCB54A" w14:textId="77777777" w:rsidR="00D528D4" w:rsidRDefault="00D528D4" w:rsidP="00B82A92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14:paraId="2B94123D" w14:textId="77777777" w:rsidR="00F96B29" w:rsidRPr="00745D6F" w:rsidRDefault="00D528D4" w:rsidP="00F96B29">
            <w:pPr>
              <w:rPr>
                <w:b/>
              </w:rPr>
            </w:pPr>
            <w:r w:rsidRPr="00000DC2">
              <w:rPr>
                <w:b/>
              </w:rPr>
              <w:t xml:space="preserve">Радіостанція </w:t>
            </w:r>
            <w:proofErr w:type="spellStart"/>
            <w:r w:rsidRPr="00000DC2">
              <w:rPr>
                <w:b/>
              </w:rPr>
              <w:t>Motorola</w:t>
            </w:r>
            <w:proofErr w:type="spellEnd"/>
            <w:r w:rsidRPr="00000DC2">
              <w:rPr>
                <w:b/>
              </w:rPr>
              <w:t xml:space="preserve"> DP4400 VHF</w:t>
            </w:r>
            <w:r>
              <w:rPr>
                <w:b/>
              </w:rPr>
              <w:t xml:space="preserve"> </w:t>
            </w:r>
          </w:p>
          <w:p w14:paraId="73C3AB6D" w14:textId="26D98159" w:rsidR="00D528D4" w:rsidRPr="00273891" w:rsidRDefault="00D528D4" w:rsidP="00F96B29">
            <w:pPr>
              <w:rPr>
                <w:i/>
              </w:rPr>
            </w:pPr>
            <w:r w:rsidRPr="00000DC2">
              <w:rPr>
                <w:i/>
              </w:rPr>
              <w:t xml:space="preserve">частотою 136-174 </w:t>
            </w:r>
            <w:proofErr w:type="spellStart"/>
            <w:r w:rsidRPr="00000DC2">
              <w:rPr>
                <w:i/>
              </w:rPr>
              <w:t>МГц</w:t>
            </w:r>
            <w:proofErr w:type="spellEnd"/>
            <w:r w:rsidRPr="00273891">
              <w:rPr>
                <w:i/>
              </w:rPr>
              <w:t xml:space="preserve"> </w:t>
            </w:r>
            <w:r>
              <w:rPr>
                <w:i/>
              </w:rPr>
              <w:t>з можливістю шифрування сигналу ключем довжиною 256 біт</w:t>
            </w:r>
          </w:p>
        </w:tc>
        <w:tc>
          <w:tcPr>
            <w:tcW w:w="1276" w:type="dxa"/>
          </w:tcPr>
          <w:p w14:paraId="349462BE" w14:textId="77777777" w:rsidR="00D528D4" w:rsidRDefault="00D528D4" w:rsidP="00B82A92">
            <w:pPr>
              <w:jc w:val="center"/>
            </w:pPr>
          </w:p>
          <w:p w14:paraId="3B9CED76" w14:textId="77777777" w:rsidR="00D528D4" w:rsidRPr="00A6401B" w:rsidRDefault="00D528D4" w:rsidP="00B82A92">
            <w:pPr>
              <w:jc w:val="center"/>
            </w:pPr>
            <w:r>
              <w:t>штуки</w:t>
            </w:r>
          </w:p>
        </w:tc>
        <w:tc>
          <w:tcPr>
            <w:tcW w:w="1554" w:type="dxa"/>
          </w:tcPr>
          <w:p w14:paraId="0E4EAAED" w14:textId="77777777" w:rsidR="00D528D4" w:rsidRDefault="00D528D4" w:rsidP="00B82A92">
            <w:pPr>
              <w:jc w:val="center"/>
            </w:pPr>
          </w:p>
          <w:p w14:paraId="7AFFFE84" w14:textId="5CB6EB17" w:rsidR="00D528D4" w:rsidRPr="00403A41" w:rsidRDefault="00403A41" w:rsidP="00B82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528D4" w14:paraId="201B78D4" w14:textId="77777777" w:rsidTr="00B82A92">
        <w:tc>
          <w:tcPr>
            <w:tcW w:w="704" w:type="dxa"/>
          </w:tcPr>
          <w:p w14:paraId="65E55513" w14:textId="77777777" w:rsidR="00D528D4" w:rsidRDefault="00D528D4" w:rsidP="00B82A92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14:paraId="29FDA0DB" w14:textId="0143F6D9" w:rsidR="00D528D4" w:rsidRPr="00A6401B" w:rsidRDefault="00D528D4" w:rsidP="00745D6F">
            <w:pPr>
              <w:rPr>
                <w:i/>
              </w:rPr>
            </w:pPr>
            <w:r w:rsidRPr="00000DC2">
              <w:rPr>
                <w:b/>
              </w:rPr>
              <w:t xml:space="preserve">Радіостанція </w:t>
            </w:r>
            <w:proofErr w:type="spellStart"/>
            <w:r w:rsidRPr="00000DC2">
              <w:rPr>
                <w:b/>
              </w:rPr>
              <w:t>Motorola</w:t>
            </w:r>
            <w:proofErr w:type="spellEnd"/>
            <w:r w:rsidRPr="00000DC2">
              <w:rPr>
                <w:b/>
              </w:rPr>
              <w:t xml:space="preserve"> DM4600</w:t>
            </w:r>
            <w:r w:rsidRPr="0094715D">
              <w:rPr>
                <w:b/>
              </w:rPr>
              <w:t>е</w:t>
            </w:r>
            <w:r w:rsidRPr="00000DC2">
              <w:rPr>
                <w:b/>
              </w:rPr>
              <w:t xml:space="preserve"> VHF</w:t>
            </w:r>
            <w:r w:rsidRPr="00000DC2">
              <w:t xml:space="preserve"> </w:t>
            </w:r>
            <w:r w:rsidRPr="00273891">
              <w:rPr>
                <w:b/>
              </w:rPr>
              <w:t xml:space="preserve">з функцією </w:t>
            </w:r>
            <w:r w:rsidRPr="00273891">
              <w:rPr>
                <w:b/>
                <w:lang w:val="en-US"/>
              </w:rPr>
              <w:t>AES</w:t>
            </w:r>
            <w:r w:rsidRPr="00273891">
              <w:rPr>
                <w:i/>
              </w:rPr>
              <w:t xml:space="preserve"> </w:t>
            </w:r>
            <w:r w:rsidRPr="00000DC2">
              <w:rPr>
                <w:i/>
              </w:rPr>
              <w:t xml:space="preserve">частотою 136-174 </w:t>
            </w:r>
            <w:proofErr w:type="spellStart"/>
            <w:r w:rsidRPr="00000DC2">
              <w:rPr>
                <w:i/>
              </w:rPr>
              <w:t>МГц</w:t>
            </w:r>
            <w:proofErr w:type="spellEnd"/>
            <w:r>
              <w:rPr>
                <w:i/>
              </w:rPr>
              <w:t xml:space="preserve"> </w:t>
            </w:r>
            <w:r w:rsidRPr="00273891">
              <w:rPr>
                <w:i/>
              </w:rPr>
              <w:t>з можливістю шифрування сигналу ключем довжиною 256 біт</w:t>
            </w:r>
          </w:p>
        </w:tc>
        <w:tc>
          <w:tcPr>
            <w:tcW w:w="1276" w:type="dxa"/>
          </w:tcPr>
          <w:p w14:paraId="0210BB11" w14:textId="77777777" w:rsidR="00D528D4" w:rsidRDefault="00D528D4" w:rsidP="00B82A92">
            <w:pPr>
              <w:jc w:val="center"/>
            </w:pPr>
          </w:p>
          <w:p w14:paraId="56E535EB" w14:textId="77777777" w:rsidR="00D528D4" w:rsidRPr="00A6401B" w:rsidRDefault="00D528D4" w:rsidP="00B82A92">
            <w:pPr>
              <w:jc w:val="center"/>
            </w:pPr>
            <w:r>
              <w:t>штуки</w:t>
            </w:r>
          </w:p>
        </w:tc>
        <w:tc>
          <w:tcPr>
            <w:tcW w:w="1554" w:type="dxa"/>
          </w:tcPr>
          <w:p w14:paraId="325261CC" w14:textId="77777777" w:rsidR="00D528D4" w:rsidRDefault="00D528D4" w:rsidP="00B82A92">
            <w:pPr>
              <w:jc w:val="center"/>
            </w:pPr>
          </w:p>
          <w:p w14:paraId="1D7EAF65" w14:textId="378F5EEA" w:rsidR="00D528D4" w:rsidRPr="00403A41" w:rsidRDefault="00403A41" w:rsidP="00B82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58F72D43" w14:textId="77777777" w:rsidR="00D528D4" w:rsidRDefault="00D528D4" w:rsidP="00D528D4"/>
    <w:p w14:paraId="1D9051C9" w14:textId="695CF43D" w:rsidR="00D528D4" w:rsidRPr="00273891" w:rsidRDefault="00D528D4" w:rsidP="00D528D4">
      <w:pPr>
        <w:rPr>
          <w:b/>
        </w:rPr>
      </w:pPr>
      <w:r w:rsidRPr="00273891">
        <w:rPr>
          <w:b/>
        </w:rPr>
        <w:t xml:space="preserve">1. Радіостанція </w:t>
      </w:r>
      <w:proofErr w:type="spellStart"/>
      <w:r w:rsidRPr="00273891">
        <w:rPr>
          <w:b/>
        </w:rPr>
        <w:t>Motorola</w:t>
      </w:r>
      <w:proofErr w:type="spellEnd"/>
      <w:r w:rsidRPr="00273891">
        <w:rPr>
          <w:b/>
        </w:rPr>
        <w:t xml:space="preserve"> DP4400 VHF</w:t>
      </w:r>
      <w:r w:rsidR="00745D6F">
        <w:rPr>
          <w:b/>
        </w:rPr>
        <w:t>:</w:t>
      </w:r>
    </w:p>
    <w:p w14:paraId="449E5BD1" w14:textId="77777777" w:rsidR="00D528D4" w:rsidRDefault="00D528D4" w:rsidP="00D528D4">
      <w:pPr>
        <w:pStyle w:val="a8"/>
        <w:numPr>
          <w:ilvl w:val="0"/>
          <w:numId w:val="1"/>
        </w:numPr>
      </w:pPr>
      <w:r>
        <w:t xml:space="preserve">Діапазон частот: VHF 136–174 </w:t>
      </w:r>
      <w:proofErr w:type="spellStart"/>
      <w:r>
        <w:t>mHz</w:t>
      </w:r>
      <w:proofErr w:type="spellEnd"/>
      <w:r>
        <w:t>.</w:t>
      </w:r>
    </w:p>
    <w:p w14:paraId="0A354BED" w14:textId="77777777" w:rsidR="00D528D4" w:rsidRDefault="00D528D4" w:rsidP="00D528D4">
      <w:pPr>
        <w:pStyle w:val="a8"/>
        <w:numPr>
          <w:ilvl w:val="0"/>
          <w:numId w:val="1"/>
        </w:numPr>
      </w:pPr>
      <w:r>
        <w:t>До 17 годин автономної роботи та приймач.</w:t>
      </w:r>
    </w:p>
    <w:p w14:paraId="39AE8543" w14:textId="77777777" w:rsidR="00D528D4" w:rsidRDefault="00D528D4" w:rsidP="00D528D4">
      <w:pPr>
        <w:pStyle w:val="a8"/>
        <w:numPr>
          <w:ilvl w:val="0"/>
          <w:numId w:val="1"/>
        </w:numPr>
      </w:pPr>
      <w:r>
        <w:t>Рейтинг IP57.</w:t>
      </w:r>
    </w:p>
    <w:p w14:paraId="773B1DB9" w14:textId="77777777" w:rsidR="00D528D4" w:rsidRDefault="00D528D4" w:rsidP="00D528D4">
      <w:pPr>
        <w:pStyle w:val="a8"/>
        <w:numPr>
          <w:ilvl w:val="0"/>
          <w:numId w:val="1"/>
        </w:numPr>
      </w:pPr>
      <w:r>
        <w:t>32 канали.</w:t>
      </w:r>
    </w:p>
    <w:p w14:paraId="31F03FDD" w14:textId="77777777" w:rsidR="00D528D4" w:rsidRDefault="00D528D4" w:rsidP="00D528D4">
      <w:pPr>
        <w:pStyle w:val="a8"/>
        <w:numPr>
          <w:ilvl w:val="0"/>
          <w:numId w:val="1"/>
        </w:numPr>
      </w:pPr>
      <w:r>
        <w:t>Велика текстурована кнопка «Натисни і говори».</w:t>
      </w:r>
    </w:p>
    <w:p w14:paraId="68CECC49" w14:textId="77777777" w:rsidR="00D528D4" w:rsidRDefault="00D528D4" w:rsidP="00D528D4">
      <w:pPr>
        <w:pStyle w:val="a8"/>
        <w:numPr>
          <w:ilvl w:val="0"/>
          <w:numId w:val="1"/>
        </w:numPr>
      </w:pPr>
      <w:r>
        <w:t xml:space="preserve"> Триколірний світлодіод забезпечує чіткий візуальний зворотний зв'язок.</w:t>
      </w:r>
    </w:p>
    <w:p w14:paraId="608005E7" w14:textId="77777777" w:rsidR="00D528D4" w:rsidRDefault="00D528D4" w:rsidP="00D528D4">
      <w:pPr>
        <w:pStyle w:val="a8"/>
        <w:numPr>
          <w:ilvl w:val="0"/>
          <w:numId w:val="1"/>
        </w:numPr>
      </w:pPr>
      <w:r>
        <w:t xml:space="preserve"> Аварійна кнопка.</w:t>
      </w:r>
    </w:p>
    <w:p w14:paraId="2A6F52A6" w14:textId="77777777" w:rsidR="00D528D4" w:rsidRDefault="00D528D4" w:rsidP="00D528D4">
      <w:pPr>
        <w:pStyle w:val="a8"/>
        <w:numPr>
          <w:ilvl w:val="0"/>
          <w:numId w:val="1"/>
        </w:numPr>
      </w:pPr>
      <w:r>
        <w:t xml:space="preserve"> Можливість виправлення цифрового телефону.</w:t>
      </w:r>
    </w:p>
    <w:p w14:paraId="0BC27B15" w14:textId="77777777" w:rsidR="00D528D4" w:rsidRDefault="00D528D4" w:rsidP="00D528D4">
      <w:pPr>
        <w:pStyle w:val="a8"/>
        <w:numPr>
          <w:ilvl w:val="0"/>
          <w:numId w:val="1"/>
        </w:numPr>
      </w:pPr>
      <w:r>
        <w:t xml:space="preserve"> PTT ID для підвищення ефективності зв'язку.</w:t>
      </w:r>
    </w:p>
    <w:p w14:paraId="3EF880C3" w14:textId="77777777" w:rsidR="00D528D4" w:rsidRDefault="00D528D4" w:rsidP="00D528D4">
      <w:pPr>
        <w:pStyle w:val="a8"/>
        <w:numPr>
          <w:ilvl w:val="0"/>
          <w:numId w:val="1"/>
        </w:numPr>
      </w:pPr>
      <w:r>
        <w:t>Віддалений монітор.</w:t>
      </w:r>
    </w:p>
    <w:p w14:paraId="5E709227" w14:textId="77777777" w:rsidR="00D528D4" w:rsidRDefault="00D528D4" w:rsidP="00D528D4">
      <w:pPr>
        <w:pStyle w:val="a8"/>
        <w:numPr>
          <w:ilvl w:val="0"/>
          <w:numId w:val="1"/>
        </w:numPr>
      </w:pPr>
      <w:r>
        <w:t>Функція сканування.</w:t>
      </w:r>
    </w:p>
    <w:p w14:paraId="1FA3CFCA" w14:textId="77777777" w:rsidR="00D528D4" w:rsidRDefault="00D528D4" w:rsidP="00D528D4">
      <w:pPr>
        <w:pStyle w:val="a8"/>
        <w:numPr>
          <w:ilvl w:val="0"/>
          <w:numId w:val="1"/>
        </w:numPr>
      </w:pPr>
      <w:r>
        <w:t>Основна/Розширена конфіденційність.</w:t>
      </w:r>
    </w:p>
    <w:p w14:paraId="6A674841" w14:textId="77777777" w:rsidR="00D528D4" w:rsidRDefault="00D528D4" w:rsidP="00D528D4">
      <w:pPr>
        <w:pStyle w:val="a8"/>
        <w:numPr>
          <w:ilvl w:val="0"/>
          <w:numId w:val="1"/>
        </w:numPr>
      </w:pPr>
      <w:r>
        <w:t>Шифрування AES256.</w:t>
      </w:r>
    </w:p>
    <w:p w14:paraId="174BD795" w14:textId="77777777" w:rsidR="00D528D4" w:rsidRDefault="00D528D4" w:rsidP="00D528D4">
      <w:pPr>
        <w:pStyle w:val="a8"/>
        <w:numPr>
          <w:ilvl w:val="0"/>
          <w:numId w:val="1"/>
        </w:numPr>
      </w:pPr>
      <w:r>
        <w:t>Переривання передачі.</w:t>
      </w:r>
    </w:p>
    <w:p w14:paraId="539A2D2B" w14:textId="77777777" w:rsidR="00D528D4" w:rsidRDefault="00D528D4" w:rsidP="00D528D4">
      <w:pPr>
        <w:pStyle w:val="a8"/>
        <w:numPr>
          <w:ilvl w:val="0"/>
          <w:numId w:val="1"/>
        </w:numPr>
      </w:pPr>
      <w:r>
        <w:t>Самотній робітник.</w:t>
      </w:r>
    </w:p>
    <w:p w14:paraId="5CC3B3BE" w14:textId="77777777" w:rsidR="00D528D4" w:rsidRDefault="00D528D4" w:rsidP="00D528D4">
      <w:pPr>
        <w:pStyle w:val="a8"/>
        <w:numPr>
          <w:ilvl w:val="0"/>
          <w:numId w:val="1"/>
        </w:numPr>
      </w:pPr>
      <w:r>
        <w:t>5 тональна сигналізація.</w:t>
      </w:r>
    </w:p>
    <w:p w14:paraId="5AD37A28" w14:textId="77777777" w:rsidR="00D528D4" w:rsidRDefault="00D528D4" w:rsidP="00D528D4">
      <w:pPr>
        <w:pStyle w:val="a8"/>
        <w:numPr>
          <w:ilvl w:val="0"/>
          <w:numId w:val="1"/>
        </w:numPr>
      </w:pPr>
      <w:r>
        <w:t>Інтелектуальне аудіо.</w:t>
      </w:r>
    </w:p>
    <w:p w14:paraId="7E022D37" w14:textId="77777777" w:rsidR="00D528D4" w:rsidRDefault="00D528D4" w:rsidP="00D528D4">
      <w:pPr>
        <w:pStyle w:val="a8"/>
        <w:numPr>
          <w:ilvl w:val="0"/>
          <w:numId w:val="1"/>
        </w:numPr>
      </w:pPr>
      <w:r>
        <w:t xml:space="preserve">IP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.</w:t>
      </w:r>
    </w:p>
    <w:p w14:paraId="348D8B45" w14:textId="77777777" w:rsidR="00D528D4" w:rsidRDefault="00D528D4" w:rsidP="00D528D4">
      <w:pPr>
        <w:pStyle w:val="a8"/>
        <w:numPr>
          <w:ilvl w:val="0"/>
          <w:numId w:val="1"/>
        </w:numPr>
      </w:pPr>
      <w:r>
        <w:t>Ємність одного та кількох сайтів плюс.</w:t>
      </w:r>
    </w:p>
    <w:p w14:paraId="3524AC4F" w14:textId="77777777" w:rsidR="00D528D4" w:rsidRDefault="00D528D4" w:rsidP="00D528D4">
      <w:pPr>
        <w:pStyle w:val="a8"/>
        <w:numPr>
          <w:ilvl w:val="0"/>
          <w:numId w:val="1"/>
        </w:numPr>
      </w:pPr>
      <w:r>
        <w:t>Підтримка вібраційного затискача.</w:t>
      </w:r>
    </w:p>
    <w:p w14:paraId="5AF32F29" w14:textId="77777777" w:rsidR="00D528D4" w:rsidRDefault="00D528D4" w:rsidP="00D528D4">
      <w:pPr>
        <w:ind w:left="708" w:firstLine="708"/>
      </w:pPr>
    </w:p>
    <w:p w14:paraId="3E651747" w14:textId="77777777" w:rsidR="00D528D4" w:rsidRPr="00E67FE4" w:rsidRDefault="00D528D4" w:rsidP="00D528D4">
      <w:pPr>
        <w:ind w:left="708" w:firstLine="708"/>
      </w:pPr>
      <w:r w:rsidRPr="00E67FE4">
        <w:t xml:space="preserve">Радіостанція </w:t>
      </w:r>
      <w:proofErr w:type="spellStart"/>
      <w:r w:rsidRPr="00E67FE4">
        <w:t>Motorola</w:t>
      </w:r>
      <w:proofErr w:type="spellEnd"/>
      <w:r w:rsidRPr="00E67FE4">
        <w:t xml:space="preserve"> DP440</w:t>
      </w:r>
      <w:r>
        <w:t>0</w:t>
      </w:r>
      <w:r w:rsidRPr="00E67FE4">
        <w:t> в комплекті:</w:t>
      </w:r>
    </w:p>
    <w:p w14:paraId="473AE166" w14:textId="77777777" w:rsidR="00D528D4" w:rsidRPr="00E67FE4" w:rsidRDefault="00D528D4" w:rsidP="00D528D4">
      <w:pPr>
        <w:ind w:firstLine="708"/>
      </w:pPr>
      <w:r w:rsidRPr="00E67FE4">
        <w:t>- радіостанція</w:t>
      </w:r>
    </w:p>
    <w:p w14:paraId="38E5E165" w14:textId="77777777" w:rsidR="00D528D4" w:rsidRPr="00E67FE4" w:rsidRDefault="00D528D4" w:rsidP="00D528D4">
      <w:pPr>
        <w:ind w:firstLine="708"/>
      </w:pPr>
      <w:r w:rsidRPr="00E67FE4">
        <w:t>- зарядний пристрій</w:t>
      </w:r>
    </w:p>
    <w:p w14:paraId="6604A346" w14:textId="6BEFED36" w:rsidR="00D528D4" w:rsidRPr="00E67FE4" w:rsidRDefault="00D528D4" w:rsidP="00D528D4">
      <w:pPr>
        <w:ind w:firstLine="708"/>
      </w:pPr>
      <w:r w:rsidRPr="00E67FE4">
        <w:t xml:space="preserve">- акумуляторна батарея </w:t>
      </w:r>
      <w:r w:rsidR="00403A41" w:rsidRPr="00F96B29">
        <w:rPr>
          <w:lang w:val="ru-RU"/>
        </w:rPr>
        <w:t>245</w:t>
      </w:r>
      <w:r>
        <w:t>0</w:t>
      </w:r>
      <w:r w:rsidRPr="00E67FE4">
        <w:t xml:space="preserve"> </w:t>
      </w:r>
      <w:proofErr w:type="spellStart"/>
      <w:r w:rsidRPr="00E67FE4">
        <w:t>MAh</w:t>
      </w:r>
      <w:proofErr w:type="spellEnd"/>
    </w:p>
    <w:p w14:paraId="114AC722" w14:textId="6014F99F" w:rsidR="00D528D4" w:rsidRPr="00E67FE4" w:rsidRDefault="00D528D4" w:rsidP="00403A41">
      <w:pPr>
        <w:ind w:firstLine="708"/>
      </w:pPr>
      <w:r w:rsidRPr="00E67FE4">
        <w:t>- антена</w:t>
      </w:r>
    </w:p>
    <w:p w14:paraId="7CC60F08" w14:textId="77777777" w:rsidR="00D528D4" w:rsidRDefault="00D528D4" w:rsidP="00D528D4">
      <w:pPr>
        <w:ind w:firstLine="708"/>
      </w:pPr>
      <w:r w:rsidRPr="00E67FE4">
        <w:t>- кліпса для кріплення рації</w:t>
      </w:r>
    </w:p>
    <w:p w14:paraId="553BA223" w14:textId="77777777" w:rsidR="00D528D4" w:rsidRPr="00E67FE4" w:rsidRDefault="00D528D4" w:rsidP="00D528D4">
      <w:pPr>
        <w:ind w:firstLine="708"/>
      </w:pPr>
      <w:r w:rsidRPr="00E67FE4">
        <w:t>- протипилова заглушка</w:t>
      </w:r>
    </w:p>
    <w:p w14:paraId="6BC7F8D8" w14:textId="77777777" w:rsidR="00D528D4" w:rsidRPr="00E67FE4" w:rsidRDefault="00D528D4" w:rsidP="00D528D4">
      <w:pPr>
        <w:ind w:firstLine="708"/>
      </w:pPr>
      <w:r w:rsidRPr="00E67FE4">
        <w:t xml:space="preserve">- інструкція </w:t>
      </w:r>
    </w:p>
    <w:p w14:paraId="71A27864" w14:textId="77777777" w:rsidR="00D528D4" w:rsidRDefault="00D528D4" w:rsidP="00D528D4"/>
    <w:p w14:paraId="00F19356" w14:textId="19FDB810" w:rsidR="00D528D4" w:rsidRPr="00493D1E" w:rsidRDefault="00D528D4" w:rsidP="00D528D4">
      <w:pPr>
        <w:ind w:firstLine="708"/>
        <w:rPr>
          <w:b/>
        </w:rPr>
      </w:pPr>
      <w:r>
        <w:rPr>
          <w:b/>
        </w:rPr>
        <w:t>2</w:t>
      </w:r>
      <w:r w:rsidRPr="00493D1E">
        <w:rPr>
          <w:b/>
        </w:rPr>
        <w:t xml:space="preserve">. Радіостанція </w:t>
      </w:r>
      <w:proofErr w:type="spellStart"/>
      <w:r w:rsidRPr="00493D1E">
        <w:rPr>
          <w:b/>
        </w:rPr>
        <w:t>Motorola</w:t>
      </w:r>
      <w:proofErr w:type="spellEnd"/>
      <w:r w:rsidRPr="00493D1E">
        <w:rPr>
          <w:b/>
        </w:rPr>
        <w:t xml:space="preserve"> DM460</w:t>
      </w:r>
      <w:r>
        <w:rPr>
          <w:b/>
        </w:rPr>
        <w:t>0е</w:t>
      </w:r>
      <w:r w:rsidRPr="00493D1E">
        <w:rPr>
          <w:b/>
        </w:rPr>
        <w:t xml:space="preserve"> VHF :</w:t>
      </w:r>
    </w:p>
    <w:p w14:paraId="4EADF939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Діапазон частот: VHF 136–174 </w:t>
      </w:r>
      <w:proofErr w:type="spellStart"/>
      <w:r>
        <w:t>mHz</w:t>
      </w:r>
      <w:proofErr w:type="spellEnd"/>
      <w:r>
        <w:t>.</w:t>
      </w:r>
    </w:p>
    <w:p w14:paraId="033ED548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Стандарт DMR розроблена з використанням TDMA технології.</w:t>
      </w:r>
    </w:p>
    <w:p w14:paraId="1C88D45F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Гучний динамік на передній панелі та функція інтелектуальної роботи зі звуком автоматично регулює гучність радіостанції залежно від рівня шуму.</w:t>
      </w:r>
    </w:p>
    <w:p w14:paraId="4847F03E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Великий </w:t>
      </w:r>
      <w:proofErr w:type="spellStart"/>
      <w:r>
        <w:t>повнокольоровий</w:t>
      </w:r>
      <w:proofErr w:type="spellEnd"/>
      <w:r>
        <w:t xml:space="preserve"> дисплей.</w:t>
      </w:r>
    </w:p>
    <w:p w14:paraId="0AD8600E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lastRenderedPageBreak/>
        <w:t>5-рядковий дисплей забезпечує доступ до гнучкої системи меню. Піктограми та великі, зручні клавіші керування полегшують читання повідомлень та навігацію по</w:t>
      </w:r>
    </w:p>
    <w:p w14:paraId="29E9B149" w14:textId="77777777" w:rsidR="00D528D4" w:rsidRDefault="00D528D4" w:rsidP="00D528D4">
      <w:pPr>
        <w:pStyle w:val="a8"/>
        <w:jc w:val="both"/>
      </w:pPr>
      <w:r>
        <w:t>меню.</w:t>
      </w:r>
    </w:p>
    <w:p w14:paraId="0542F9D7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Режим дисплея «день/ніч». У денному режимі зображення виводиться у підвищеній</w:t>
      </w:r>
    </w:p>
    <w:p w14:paraId="7577690C" w14:textId="77777777" w:rsidR="00D528D4" w:rsidRDefault="00D528D4" w:rsidP="00D528D4">
      <w:pPr>
        <w:pStyle w:val="a8"/>
        <w:jc w:val="both"/>
      </w:pPr>
      <w:r>
        <w:t>роздільній здатності для більш зручного перегляду, тоді як нічний режим дозволяє комфортно читати у темряві.</w:t>
      </w:r>
    </w:p>
    <w:p w14:paraId="0105D731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Клас захисту: IP54.</w:t>
      </w:r>
    </w:p>
    <w:p w14:paraId="581D2095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1000 каналів пам'яті.</w:t>
      </w:r>
    </w:p>
    <w:p w14:paraId="7077CD4B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4 програмовані кнопки.</w:t>
      </w:r>
    </w:p>
    <w:p w14:paraId="3F0BA165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Доступна в частотних діапазонах ОВЧ та УВЧ, підтримує 1000 каналів, забезпечена великим, легко доступним регулятором гучності та чотирма програмованими</w:t>
      </w:r>
    </w:p>
    <w:p w14:paraId="3C3B6FF1" w14:textId="77777777" w:rsidR="00D528D4" w:rsidRDefault="00D528D4" w:rsidP="00D528D4">
      <w:pPr>
        <w:pStyle w:val="a8"/>
        <w:jc w:val="both"/>
      </w:pPr>
      <w:r>
        <w:t>кнопками з можливістю використовувати одну як кнопку екстреного виклику.</w:t>
      </w:r>
    </w:p>
    <w:p w14:paraId="4F4238A2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Інтегрована система GPS.</w:t>
      </w:r>
    </w:p>
    <w:p w14:paraId="3A836EA7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Передача даних через </w:t>
      </w:r>
      <w:proofErr w:type="spellStart"/>
      <w:r>
        <w:t>Bluetooth</w:t>
      </w:r>
      <w:proofErr w:type="spellEnd"/>
      <w:r>
        <w:t xml:space="preserve">. Вбудована функція передачі звуку через </w:t>
      </w:r>
      <w:proofErr w:type="spellStart"/>
      <w:r>
        <w:t>Bluetooth</w:t>
      </w:r>
      <w:proofErr w:type="spellEnd"/>
    </w:p>
    <w:p w14:paraId="5F38C14D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Надсилання текстових повідомлень. Надсилання повідомлень для членів команди,</w:t>
      </w:r>
    </w:p>
    <w:p w14:paraId="1F5C8F80" w14:textId="77777777" w:rsidR="00D528D4" w:rsidRDefault="00D528D4" w:rsidP="00D528D4">
      <w:pPr>
        <w:pStyle w:val="a8"/>
        <w:jc w:val="both"/>
      </w:pPr>
      <w:r>
        <w:t>якщо голосовий зв'язок може перешкодити співробітникам або гостям.</w:t>
      </w:r>
    </w:p>
    <w:p w14:paraId="3CF9E3E3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proofErr w:type="spellStart"/>
      <w:r>
        <w:t>Capacity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. Система </w:t>
      </w:r>
      <w:proofErr w:type="spellStart"/>
      <w:r>
        <w:t>односайтового</w:t>
      </w:r>
      <w:proofErr w:type="spellEnd"/>
      <w:r>
        <w:t xml:space="preserve"> цифрового </w:t>
      </w:r>
      <w:proofErr w:type="spellStart"/>
      <w:r>
        <w:t>транкінгу</w:t>
      </w:r>
      <w:proofErr w:type="spellEnd"/>
      <w:r>
        <w:t>, що підвищує потужність</w:t>
      </w:r>
    </w:p>
    <w:p w14:paraId="59A852C1" w14:textId="77777777" w:rsidR="00D528D4" w:rsidRDefault="00D528D4" w:rsidP="00D528D4">
      <w:pPr>
        <w:pStyle w:val="a8"/>
        <w:jc w:val="both"/>
      </w:pPr>
      <w:r>
        <w:t>системи MOTOTRBO. Забезпечує передачу великого обсягу голосу та даних для</w:t>
      </w:r>
    </w:p>
    <w:p w14:paraId="297BA768" w14:textId="77777777" w:rsidR="00D528D4" w:rsidRDefault="00D528D4" w:rsidP="00D528D4">
      <w:pPr>
        <w:pStyle w:val="a8"/>
        <w:jc w:val="both"/>
      </w:pPr>
      <w:r>
        <w:t>понад тисячі користувачів на одному сайті без потреби в додаткових частотах.</w:t>
      </w:r>
    </w:p>
    <w:p w14:paraId="07D20CD6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IP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. Цифрове рішення, яке за допомогою Інтернету розширює можливості</w:t>
      </w:r>
    </w:p>
    <w:p w14:paraId="20432F3B" w14:textId="77777777" w:rsidR="00D528D4" w:rsidRDefault="00D528D4" w:rsidP="00D528D4">
      <w:pPr>
        <w:pStyle w:val="a8"/>
        <w:jc w:val="both"/>
      </w:pPr>
      <w:r>
        <w:t>системи MOTOTRBO щодо передачі голосу та даних. З його допомогою поєднуються</w:t>
      </w:r>
    </w:p>
    <w:p w14:paraId="4C77BAD5" w14:textId="77777777" w:rsidR="00D528D4" w:rsidRDefault="00D528D4" w:rsidP="00D528D4">
      <w:pPr>
        <w:pStyle w:val="a8"/>
        <w:jc w:val="both"/>
      </w:pPr>
      <w:r>
        <w:t>до 15 географічно розподілених сайтів, створити широку зону покриття або</w:t>
      </w:r>
    </w:p>
    <w:p w14:paraId="28475366" w14:textId="77777777" w:rsidR="00D528D4" w:rsidRDefault="00D528D4" w:rsidP="00D528D4">
      <w:pPr>
        <w:pStyle w:val="a8"/>
        <w:jc w:val="both"/>
      </w:pPr>
      <w:r>
        <w:t>забезпечити зону покриття на майданчику з фізичними перешкодами.</w:t>
      </w:r>
    </w:p>
    <w:p w14:paraId="5357379C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Кнопка екстреного виклику.</w:t>
      </w:r>
    </w:p>
    <w:p w14:paraId="53FD476B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Помаранчева кнопка P4 може бути додатково запрограмована для надсилання сигналу</w:t>
      </w:r>
    </w:p>
    <w:p w14:paraId="36A9B55B" w14:textId="77777777" w:rsidR="00D528D4" w:rsidRDefault="00D528D4" w:rsidP="00D528D4">
      <w:pPr>
        <w:pStyle w:val="a8"/>
        <w:jc w:val="both"/>
      </w:pPr>
      <w:r>
        <w:t>керівнику або диспетчеру під час надзвичайних ситуацій.</w:t>
      </w:r>
    </w:p>
    <w:p w14:paraId="279F2399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Переривання передачі. Дозволяє користувачеві у разі потреби переривати іншу </w:t>
      </w:r>
      <w:proofErr w:type="spellStart"/>
      <w:r>
        <w:t>радіорозмову</w:t>
      </w:r>
      <w:proofErr w:type="spellEnd"/>
      <w:r>
        <w:t xml:space="preserve"> для надсилання важливих повідомлень.</w:t>
      </w:r>
    </w:p>
    <w:p w14:paraId="1F257F9F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Базовий або підвищений захист переговорів</w:t>
      </w:r>
    </w:p>
    <w:p w14:paraId="7C9DC4D5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Вбудоване (програмоване) </w:t>
      </w:r>
      <w:proofErr w:type="spellStart"/>
      <w:r>
        <w:t>скремблювання</w:t>
      </w:r>
      <w:proofErr w:type="spellEnd"/>
      <w:r>
        <w:t xml:space="preserve"> для підвищення рівня конфіденційності.</w:t>
      </w:r>
    </w:p>
    <w:p w14:paraId="4B9529EC" w14:textId="77777777" w:rsidR="00D528D4" w:rsidRDefault="00D528D4" w:rsidP="00D528D4">
      <w:pPr>
        <w:pStyle w:val="a8"/>
        <w:numPr>
          <w:ilvl w:val="0"/>
          <w:numId w:val="2"/>
        </w:numPr>
        <w:jc w:val="both"/>
      </w:pPr>
      <w:r>
        <w:t>Шифрування AES256.</w:t>
      </w:r>
    </w:p>
    <w:p w14:paraId="34761708" w14:textId="2251F18B" w:rsidR="00D528D4" w:rsidRPr="00E67FE4" w:rsidRDefault="00D528D4" w:rsidP="00D528D4">
      <w:pPr>
        <w:ind w:left="708" w:firstLine="708"/>
      </w:pPr>
      <w:r w:rsidRPr="00E67FE4">
        <w:t xml:space="preserve">Радіостанція автомобільна </w:t>
      </w:r>
      <w:proofErr w:type="spellStart"/>
      <w:r w:rsidRPr="00E67FE4">
        <w:t>Motorola</w:t>
      </w:r>
      <w:proofErr w:type="spellEnd"/>
      <w:r w:rsidRPr="00E67FE4">
        <w:t xml:space="preserve"> DM4600e</w:t>
      </w:r>
      <w:r w:rsidR="00201722">
        <w:t xml:space="preserve"> в комплекті:</w:t>
      </w:r>
      <w:r>
        <w:t xml:space="preserve"> </w:t>
      </w:r>
    </w:p>
    <w:p w14:paraId="315E4EA5" w14:textId="77777777" w:rsidR="00D528D4" w:rsidRPr="00E67FE4" w:rsidRDefault="00D528D4" w:rsidP="00D528D4">
      <w:pPr>
        <w:ind w:firstLine="708"/>
      </w:pPr>
      <w:r w:rsidRPr="00E67FE4">
        <w:t>- радіостанція</w:t>
      </w:r>
    </w:p>
    <w:p w14:paraId="09FBE763" w14:textId="77777777" w:rsidR="00D528D4" w:rsidRPr="00E67FE4" w:rsidRDefault="00D528D4" w:rsidP="00D528D4">
      <w:pPr>
        <w:ind w:firstLine="708"/>
      </w:pPr>
      <w:r w:rsidRPr="00E67FE4">
        <w:t>- кабель живлення</w:t>
      </w:r>
    </w:p>
    <w:p w14:paraId="1FE87378" w14:textId="6ADEED6A" w:rsidR="00D528D4" w:rsidRPr="00E67FE4" w:rsidRDefault="00D528D4" w:rsidP="00D528D4">
      <w:pPr>
        <w:ind w:firstLine="708"/>
      </w:pPr>
      <w:r w:rsidRPr="00E67FE4">
        <w:t>- ан</w:t>
      </w:r>
      <w:r w:rsidR="00403A41">
        <w:t>т</w:t>
      </w:r>
      <w:r w:rsidRPr="00E67FE4">
        <w:t>е</w:t>
      </w:r>
      <w:r w:rsidR="00403A41">
        <w:t>н</w:t>
      </w:r>
      <w:r w:rsidRPr="00E67FE4">
        <w:t>а</w:t>
      </w:r>
    </w:p>
    <w:p w14:paraId="33A28668" w14:textId="77777777" w:rsidR="00D528D4" w:rsidRDefault="00D528D4" w:rsidP="00D528D4">
      <w:pPr>
        <w:pStyle w:val="a8"/>
        <w:jc w:val="both"/>
      </w:pPr>
      <w:r w:rsidRPr="00E67FE4">
        <w:t>- інс</w:t>
      </w:r>
      <w:r>
        <w:t xml:space="preserve">трукція </w:t>
      </w:r>
    </w:p>
    <w:p w14:paraId="7D0B0604" w14:textId="77777777" w:rsidR="00D528D4" w:rsidRDefault="00D528D4" w:rsidP="002F7AD7">
      <w:pPr>
        <w:pStyle w:val="a8"/>
        <w:jc w:val="both"/>
      </w:pPr>
      <w:r>
        <w:t xml:space="preserve"> </w:t>
      </w:r>
    </w:p>
    <w:p w14:paraId="2AF2B72C" w14:textId="77777777" w:rsidR="00D528D4" w:rsidRDefault="00D528D4" w:rsidP="00D528D4">
      <w:pPr>
        <w:ind w:firstLine="708"/>
        <w:jc w:val="both"/>
      </w:pPr>
      <w:r>
        <w:t>Товар, що поставляється повинен бути новим і невикористаним, не мати дефектів, пов'язаних з розробкою, матеріалами і якістю виготовлення, або виявляються в результаті дії або упущення Постачальника при нормальному використанні товарів в умовах, звичайних для України.</w:t>
      </w:r>
    </w:p>
    <w:p w14:paraId="3C69E63B" w14:textId="77777777" w:rsidR="00D528D4" w:rsidRDefault="00D528D4" w:rsidP="00D528D4">
      <w:pPr>
        <w:ind w:firstLine="708"/>
        <w:jc w:val="both"/>
      </w:pPr>
      <w:r>
        <w:t>Всі основні компоненти товару повинні бути оригінальними та заводської комплектації, заміна компонентів на не оригінальні забороняється.</w:t>
      </w:r>
    </w:p>
    <w:p w14:paraId="45B237B4" w14:textId="77777777" w:rsidR="00D528D4" w:rsidRDefault="00D528D4" w:rsidP="00D528D4">
      <w:pPr>
        <w:ind w:firstLine="708"/>
        <w:jc w:val="both"/>
      </w:pPr>
      <w:r>
        <w:t>Учасник обов’язково завантажує довідку, складену у довільній формі з порівняльними</w:t>
      </w:r>
    </w:p>
    <w:p w14:paraId="610FDF29" w14:textId="77777777" w:rsidR="00D528D4" w:rsidRDefault="00D528D4" w:rsidP="00D528D4">
      <w:pPr>
        <w:jc w:val="both"/>
      </w:pPr>
      <w:r>
        <w:t>характеристиками та фото запропонованого товару з товаром Замовника.</w:t>
      </w:r>
    </w:p>
    <w:p w14:paraId="15AD837E" w14:textId="63D91D01" w:rsidR="00D528D4" w:rsidRDefault="00D528D4" w:rsidP="00745D6F">
      <w:pPr>
        <w:ind w:firstLine="708"/>
        <w:jc w:val="both"/>
      </w:pPr>
      <w:r>
        <w:t>Довідка, яка містить інформацію про країну виробництва пропонованого Товару та при</w:t>
      </w:r>
      <w:r w:rsidR="00745D6F">
        <w:t xml:space="preserve"> </w:t>
      </w:r>
      <w:r>
        <w:t>наявності з посиланням на сайт виробника чи власний.</w:t>
      </w:r>
    </w:p>
    <w:p w14:paraId="65D2467B" w14:textId="70976803" w:rsidR="00D528D4" w:rsidRDefault="00D528D4" w:rsidP="00403A41">
      <w:pPr>
        <w:ind w:firstLine="708"/>
        <w:jc w:val="both"/>
      </w:pPr>
      <w:r>
        <w:t xml:space="preserve">В складі своєї пропозиції Учасник надає копію паспорта або копію сервісної книжки, або копію </w:t>
      </w:r>
      <w:r w:rsidRPr="003002C7">
        <w:t>сертифіката</w:t>
      </w:r>
      <w:r>
        <w:t>, що підтверджує відповідність технічним характеристикам товару Замовника.</w:t>
      </w:r>
    </w:p>
    <w:p w14:paraId="0EEF540A" w14:textId="77777777" w:rsidR="00D528D4" w:rsidRPr="00745D6F" w:rsidRDefault="00D528D4" w:rsidP="00D528D4">
      <w:pPr>
        <w:jc w:val="both"/>
        <w:rPr>
          <w:i/>
        </w:rPr>
      </w:pPr>
    </w:p>
    <w:p w14:paraId="399343BA" w14:textId="77777777" w:rsidR="003002C7" w:rsidRPr="00745D6F" w:rsidRDefault="003002C7" w:rsidP="00D528D4">
      <w:pPr>
        <w:jc w:val="both"/>
      </w:pPr>
    </w:p>
    <w:sectPr w:rsidR="003002C7" w:rsidRPr="00745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90C"/>
    <w:multiLevelType w:val="hybridMultilevel"/>
    <w:tmpl w:val="E43A2F8E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FD3EBB"/>
    <w:multiLevelType w:val="hybridMultilevel"/>
    <w:tmpl w:val="75AA90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5"/>
    <w:rsid w:val="00000DC2"/>
    <w:rsid w:val="00091FD0"/>
    <w:rsid w:val="001E2E49"/>
    <w:rsid w:val="00201722"/>
    <w:rsid w:val="00273891"/>
    <w:rsid w:val="002F7AD7"/>
    <w:rsid w:val="003002C7"/>
    <w:rsid w:val="00403A41"/>
    <w:rsid w:val="00474AF4"/>
    <w:rsid w:val="00493D1E"/>
    <w:rsid w:val="006B54E6"/>
    <w:rsid w:val="00745D6F"/>
    <w:rsid w:val="0094715D"/>
    <w:rsid w:val="00A57038"/>
    <w:rsid w:val="00A6401B"/>
    <w:rsid w:val="00D528D4"/>
    <w:rsid w:val="00DF328A"/>
    <w:rsid w:val="00E67FE4"/>
    <w:rsid w:val="00F14E05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8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6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45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4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40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5D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6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45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4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40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5D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2938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2023-03-24T08:01:00Z</cp:lastPrinted>
  <dcterms:created xsi:type="dcterms:W3CDTF">2023-04-13T06:14:00Z</dcterms:created>
  <dcterms:modified xsi:type="dcterms:W3CDTF">2023-04-13T06:43:00Z</dcterms:modified>
</cp:coreProperties>
</file>