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FD" w:rsidRDefault="00157CFD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157CFD" w:rsidRPr="00393775" w:rsidRDefault="00157CFD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157CFD" w:rsidRPr="00393775" w:rsidRDefault="00E14776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157CFD" w:rsidRPr="00393775" w:rsidRDefault="00157CF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157CFD" w:rsidRPr="00393775" w:rsidRDefault="00157CF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157CFD" w:rsidRPr="00393775" w:rsidRDefault="00157CFD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157CFD" w:rsidRDefault="00157CFD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157CFD" w:rsidRPr="00393775" w:rsidRDefault="00157CFD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>
        <w:rPr>
          <w:b/>
          <w:sz w:val="28"/>
          <w:szCs w:val="28"/>
        </w:rPr>
        <w:t xml:space="preserve">ІХ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157CFD" w:rsidRPr="00393775" w:rsidRDefault="00157CFD" w:rsidP="00B764BF">
      <w:pPr>
        <w:ind w:right="-6"/>
        <w:jc w:val="center"/>
        <w:rPr>
          <w:b/>
          <w:sz w:val="6"/>
          <w:szCs w:val="6"/>
        </w:rPr>
      </w:pPr>
    </w:p>
    <w:p w:rsidR="00157CFD" w:rsidRPr="00393775" w:rsidRDefault="00157CF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 -29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157CFD" w:rsidRPr="001C4B4A" w:rsidRDefault="00157CFD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157CFD" w:rsidRPr="00B16FF3" w:rsidTr="000B6BEE">
        <w:trPr>
          <w:trHeight w:val="367"/>
        </w:trPr>
        <w:tc>
          <w:tcPr>
            <w:tcW w:w="4261" w:type="dxa"/>
          </w:tcPr>
          <w:p w:rsidR="00157CFD" w:rsidRPr="00A25BE4" w:rsidRDefault="00157CFD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19 травня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157CFD" w:rsidRDefault="00157CFD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157CFD" w:rsidRPr="00B16FF3" w:rsidRDefault="00157CFD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157CFD" w:rsidRDefault="00157CFD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157CFD" w:rsidRDefault="00157CFD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157CFD" w:rsidRDefault="00157CFD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157CFD" w:rsidRDefault="00157CFD" w:rsidP="00A25BE4">
      <w:pPr>
        <w:pStyle w:val="a6"/>
        <w:ind w:firstLine="708"/>
        <w:rPr>
          <w:b/>
          <w:szCs w:val="28"/>
        </w:rPr>
      </w:pPr>
    </w:p>
    <w:p w:rsidR="00157CFD" w:rsidRPr="00783455" w:rsidRDefault="00157CFD" w:rsidP="00434F5C">
      <w:pPr>
        <w:pStyle w:val="a6"/>
        <w:ind w:firstLine="708"/>
        <w:rPr>
          <w:color w:val="FF0000"/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 зі змінами, </w:t>
      </w:r>
      <w:r w:rsidRPr="00783455">
        <w:rPr>
          <w:szCs w:val="28"/>
        </w:rPr>
        <w:t xml:space="preserve">враховуючи рішення </w:t>
      </w:r>
      <w:r w:rsidRPr="00783455">
        <w:rPr>
          <w:bCs/>
          <w:szCs w:val="28"/>
        </w:rPr>
        <w:t>ХХІІ</w:t>
      </w:r>
      <w:r w:rsidRPr="00783455">
        <w:rPr>
          <w:szCs w:val="28"/>
        </w:rPr>
        <w:t xml:space="preserve"> позачергової сесії </w:t>
      </w:r>
      <w:r w:rsidRPr="00783455">
        <w:rPr>
          <w:szCs w:val="28"/>
          <w:lang w:val="en-US"/>
        </w:rPr>
        <w:t>VII</w:t>
      </w:r>
      <w:r w:rsidRPr="00783455">
        <w:rPr>
          <w:szCs w:val="28"/>
        </w:rPr>
        <w:t xml:space="preserve">І скликання </w:t>
      </w:r>
      <w:proofErr w:type="spellStart"/>
      <w:r w:rsidRPr="00783455">
        <w:rPr>
          <w:szCs w:val="28"/>
        </w:rPr>
        <w:t>Чудейської</w:t>
      </w:r>
      <w:proofErr w:type="spellEnd"/>
      <w:r w:rsidRPr="00783455">
        <w:rPr>
          <w:szCs w:val="28"/>
        </w:rPr>
        <w:t xml:space="preserve"> сільської ради від 13.04.2023 № 58-22/2023 та </w:t>
      </w:r>
      <w:r w:rsidRPr="00783455">
        <w:rPr>
          <w:bCs/>
          <w:szCs w:val="28"/>
        </w:rPr>
        <w:t>ХХІІІ</w:t>
      </w:r>
      <w:r w:rsidRPr="00783455">
        <w:rPr>
          <w:szCs w:val="28"/>
        </w:rPr>
        <w:t xml:space="preserve"> позачергової сесії </w:t>
      </w:r>
      <w:r w:rsidRPr="00783455">
        <w:rPr>
          <w:szCs w:val="28"/>
          <w:lang w:val="en-US"/>
        </w:rPr>
        <w:t>VII</w:t>
      </w:r>
      <w:r w:rsidRPr="00783455">
        <w:rPr>
          <w:szCs w:val="28"/>
        </w:rPr>
        <w:t xml:space="preserve">І скликання </w:t>
      </w:r>
      <w:proofErr w:type="spellStart"/>
      <w:r w:rsidRPr="00783455">
        <w:rPr>
          <w:szCs w:val="28"/>
        </w:rPr>
        <w:t>Чудейської</w:t>
      </w:r>
      <w:proofErr w:type="spellEnd"/>
      <w:r w:rsidRPr="00783455">
        <w:rPr>
          <w:szCs w:val="28"/>
        </w:rPr>
        <w:t xml:space="preserve"> сільської ради від 04.05.2023 № 95-23/2023  «Про внесення змін до бюджету </w:t>
      </w:r>
      <w:proofErr w:type="spellStart"/>
      <w:r w:rsidRPr="00783455">
        <w:rPr>
          <w:szCs w:val="28"/>
        </w:rPr>
        <w:t>Чудейської</w:t>
      </w:r>
      <w:proofErr w:type="spellEnd"/>
      <w:r w:rsidRPr="00783455">
        <w:rPr>
          <w:szCs w:val="28"/>
        </w:rPr>
        <w:t xml:space="preserve"> сільської територіальної громади на 2023 рік»,</w:t>
      </w:r>
      <w:r w:rsidRPr="00783455">
        <w:rPr>
          <w:color w:val="FF0000"/>
          <w:szCs w:val="28"/>
        </w:rPr>
        <w:t xml:space="preserve"> </w:t>
      </w:r>
      <w:r w:rsidRPr="00783455">
        <w:rPr>
          <w:szCs w:val="28"/>
        </w:rPr>
        <w:t xml:space="preserve">рішення </w:t>
      </w:r>
      <w:r w:rsidRPr="00783455">
        <w:rPr>
          <w:bCs/>
          <w:szCs w:val="28"/>
        </w:rPr>
        <w:t>ХХХ</w:t>
      </w:r>
      <w:r w:rsidRPr="00783455">
        <w:rPr>
          <w:szCs w:val="28"/>
        </w:rPr>
        <w:t xml:space="preserve">ІІ сесії </w:t>
      </w:r>
      <w:r w:rsidRPr="00783455">
        <w:rPr>
          <w:szCs w:val="28"/>
          <w:lang w:val="en-US"/>
        </w:rPr>
        <w:t>VII</w:t>
      </w:r>
      <w:r w:rsidRPr="00783455">
        <w:rPr>
          <w:szCs w:val="28"/>
        </w:rPr>
        <w:t xml:space="preserve">І скликання </w:t>
      </w:r>
      <w:proofErr w:type="spellStart"/>
      <w:r w:rsidRPr="00783455">
        <w:rPr>
          <w:szCs w:val="28"/>
        </w:rPr>
        <w:t>Петровецької</w:t>
      </w:r>
      <w:proofErr w:type="spellEnd"/>
      <w:r w:rsidRPr="00783455">
        <w:rPr>
          <w:szCs w:val="28"/>
        </w:rPr>
        <w:t xml:space="preserve"> сільської ради від 25.04.2023 № 54-32/2023 «Про внесення змін до бюджету </w:t>
      </w:r>
      <w:proofErr w:type="spellStart"/>
      <w:r w:rsidRPr="00783455">
        <w:rPr>
          <w:szCs w:val="28"/>
        </w:rPr>
        <w:t>Петровецької</w:t>
      </w:r>
      <w:proofErr w:type="spellEnd"/>
      <w:r w:rsidRPr="00783455">
        <w:rPr>
          <w:szCs w:val="28"/>
        </w:rPr>
        <w:t xml:space="preserve"> сільської територіальної громади на 2023 рік»</w:t>
      </w:r>
      <w:r>
        <w:rPr>
          <w:szCs w:val="28"/>
        </w:rPr>
        <w:t>, розпорядження Чернівецької обласної державної</w:t>
      </w:r>
      <w:r w:rsidRPr="00783455">
        <w:rPr>
          <w:color w:val="FF0000"/>
          <w:szCs w:val="28"/>
        </w:rPr>
        <w:t xml:space="preserve"> </w:t>
      </w:r>
      <w:r w:rsidRPr="00783455">
        <w:rPr>
          <w:szCs w:val="28"/>
        </w:rPr>
        <w:t>адміністрації (обласної військової адміністрації)</w:t>
      </w:r>
      <w:r>
        <w:rPr>
          <w:szCs w:val="28"/>
        </w:rPr>
        <w:t xml:space="preserve">  від 03.05.2023 № 321-р «Про внесення змін до обласного бюджету Чернівецької області на 2023 рік»</w:t>
      </w:r>
      <w:r w:rsidRPr="00783455">
        <w:rPr>
          <w:szCs w:val="28"/>
        </w:rPr>
        <w:t xml:space="preserve">, </w:t>
      </w:r>
      <w:r w:rsidRPr="00783455">
        <w:rPr>
          <w:color w:val="FF0000"/>
          <w:szCs w:val="28"/>
        </w:rPr>
        <w:t xml:space="preserve"> </w:t>
      </w:r>
    </w:p>
    <w:p w:rsidR="00157CFD" w:rsidRPr="00E75E42" w:rsidRDefault="00157CFD" w:rsidP="009D3ACD">
      <w:pPr>
        <w:pStyle w:val="a6"/>
        <w:ind w:firstLine="708"/>
        <w:rPr>
          <w:szCs w:val="28"/>
        </w:rPr>
      </w:pPr>
    </w:p>
    <w:p w:rsidR="00157CFD" w:rsidRDefault="00157CFD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157CFD" w:rsidRDefault="00157CFD" w:rsidP="00CD5DB1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</w:t>
      </w:r>
      <w:r w:rsidRPr="00CD5DB1">
        <w:rPr>
          <w:bCs/>
        </w:rPr>
        <w:t>3</w:t>
      </w:r>
      <w:r>
        <w:rPr>
          <w:bCs/>
        </w:rPr>
        <w:t xml:space="preserve">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157CFD" w:rsidRDefault="00157CFD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 w:rsidRPr="00CD5DB1">
        <w:t>2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2023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>
        <w:t>,</w:t>
      </w:r>
      <w:r>
        <w:rPr>
          <w:bCs/>
        </w:rPr>
        <w:t xml:space="preserve"> згідно з додатком </w:t>
      </w:r>
      <w:r w:rsidRPr="00CD5DB1">
        <w:rPr>
          <w:bCs/>
          <w:lang w:val="ru-RU"/>
        </w:rPr>
        <w:t>2</w:t>
      </w:r>
      <w:r>
        <w:rPr>
          <w:bCs/>
        </w:rPr>
        <w:t xml:space="preserve"> до цього рішення.</w:t>
      </w:r>
    </w:p>
    <w:p w:rsidR="00157CFD" w:rsidRDefault="00157CFD" w:rsidP="0075547B">
      <w:pPr>
        <w:pStyle w:val="a6"/>
        <w:ind w:firstLine="0"/>
        <w:rPr>
          <w:bCs/>
        </w:rPr>
      </w:pPr>
    </w:p>
    <w:p w:rsidR="00157CFD" w:rsidRDefault="00157CFD" w:rsidP="00F84411">
      <w:pPr>
        <w:pStyle w:val="a6"/>
        <w:ind w:firstLine="0"/>
        <w:jc w:val="right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 w:rsidRPr="00521D38">
        <w:rPr>
          <w:i/>
          <w:sz w:val="22"/>
          <w:szCs w:val="22"/>
        </w:rPr>
        <w:t>І</w:t>
      </w:r>
      <w:r>
        <w:rPr>
          <w:i/>
          <w:sz w:val="22"/>
          <w:szCs w:val="22"/>
        </w:rPr>
        <w:t xml:space="preserve">Х </w:t>
      </w:r>
      <w:r w:rsidRPr="00521D3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позачергової сесії </w:t>
      </w:r>
      <w:proofErr w:type="spellStart"/>
      <w:r>
        <w:rPr>
          <w:i/>
          <w:sz w:val="22"/>
          <w:szCs w:val="22"/>
        </w:rPr>
        <w:t>Сторожинецької</w:t>
      </w:r>
      <w:proofErr w:type="spellEnd"/>
      <w:r>
        <w:rPr>
          <w:i/>
          <w:sz w:val="22"/>
          <w:szCs w:val="22"/>
        </w:rPr>
        <w:t xml:space="preserve"> міської ради 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 xml:space="preserve">І скликання від 19 травня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3,</w:t>
      </w:r>
      <w:r w:rsidRPr="009E75D5">
        <w:rPr>
          <w:i/>
          <w:sz w:val="22"/>
          <w:szCs w:val="22"/>
        </w:rPr>
        <w:t>р.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29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3</w:t>
      </w:r>
    </w:p>
    <w:p w:rsidR="00157CFD" w:rsidRDefault="00157CFD" w:rsidP="0075547B">
      <w:pPr>
        <w:pStyle w:val="a6"/>
        <w:ind w:firstLine="0"/>
        <w:rPr>
          <w:bCs/>
        </w:rPr>
      </w:pPr>
    </w:p>
    <w:p w:rsidR="00157CFD" w:rsidRDefault="00157CFD" w:rsidP="00E57C3E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 </w:t>
      </w:r>
      <w:r w:rsidRPr="00CD5DB1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2023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</w:p>
    <w:p w:rsidR="00157CFD" w:rsidRDefault="00157CFD" w:rsidP="00E57C3E">
      <w:pPr>
        <w:pStyle w:val="a6"/>
        <w:ind w:firstLine="0"/>
        <w:rPr>
          <w:bCs/>
          <w:szCs w:val="28"/>
        </w:rPr>
      </w:pP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рік»,</w:t>
      </w:r>
      <w:r>
        <w:rPr>
          <w:bCs/>
          <w:szCs w:val="28"/>
        </w:rPr>
        <w:t xml:space="preserve"> згідно з додатком </w:t>
      </w:r>
      <w:r w:rsidRPr="00CD5DB1">
        <w:rPr>
          <w:bCs/>
          <w:szCs w:val="28"/>
          <w:lang w:val="ru-RU"/>
        </w:rPr>
        <w:t>3</w:t>
      </w:r>
      <w:r>
        <w:rPr>
          <w:bCs/>
          <w:szCs w:val="28"/>
        </w:rPr>
        <w:t xml:space="preserve"> до цього рішення.</w:t>
      </w:r>
      <w:r w:rsidRPr="00031B77">
        <w:rPr>
          <w:bCs/>
          <w:szCs w:val="28"/>
        </w:rPr>
        <w:t xml:space="preserve"> </w:t>
      </w:r>
    </w:p>
    <w:p w:rsidR="00157CFD" w:rsidRPr="00CD5DB1" w:rsidRDefault="00157CFD" w:rsidP="00657D38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</w:t>
      </w:r>
      <w:r w:rsidRPr="00AE06CF">
        <w:rPr>
          <w:bCs/>
          <w:szCs w:val="28"/>
        </w:rPr>
        <w:t>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рік» </w:t>
      </w:r>
      <w:r w:rsidRPr="00CD5DB1">
        <w:rPr>
          <w:bCs/>
          <w:szCs w:val="28"/>
        </w:rPr>
        <w:t xml:space="preserve"> </w:t>
      </w:r>
      <w:r w:rsidRPr="00E92EA2">
        <w:rPr>
          <w:bCs/>
          <w:szCs w:val="28"/>
        </w:rPr>
        <w:t xml:space="preserve">до </w:t>
      </w:r>
      <w:r w:rsidRPr="00E92EA2">
        <w:rPr>
          <w:szCs w:val="28"/>
        </w:rPr>
        <w:t xml:space="preserve"> </w:t>
      </w:r>
      <w:r w:rsidRPr="00CD5DB1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</w:p>
    <w:p w:rsidR="00157CFD" w:rsidRDefault="00157CFD" w:rsidP="00657D38">
      <w:pPr>
        <w:pStyle w:val="a6"/>
        <w:ind w:firstLine="0"/>
        <w:rPr>
          <w:i/>
          <w:sz w:val="22"/>
          <w:szCs w:val="22"/>
        </w:rPr>
      </w:pPr>
      <w:r>
        <w:rPr>
          <w:szCs w:val="28"/>
        </w:rPr>
        <w:t xml:space="preserve">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 w:rsidRPr="00E92EA2">
        <w:rPr>
          <w:szCs w:val="28"/>
        </w:rPr>
        <w:t>,</w:t>
      </w:r>
      <w:r w:rsidRPr="00E92EA2">
        <w:rPr>
          <w:bCs/>
          <w:szCs w:val="28"/>
        </w:rPr>
        <w:t xml:space="preserve"> згідно з додатком </w:t>
      </w:r>
      <w:r w:rsidRPr="00AE06CF">
        <w:rPr>
          <w:bCs/>
          <w:szCs w:val="28"/>
          <w:lang w:val="ru-RU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157CFD" w:rsidRDefault="00157CFD" w:rsidP="003F741D">
      <w:pPr>
        <w:pStyle w:val="a6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 </w:t>
      </w:r>
      <w:r w:rsidRPr="00AE06CF"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</w:t>
      </w:r>
      <w:r>
        <w:rPr>
          <w:szCs w:val="28"/>
        </w:rPr>
        <w:t>3</w:t>
      </w:r>
      <w:r w:rsidRPr="00757B9A">
        <w:rPr>
          <w:szCs w:val="28"/>
        </w:rPr>
        <w:t xml:space="preserve"> році</w:t>
      </w:r>
      <w:r>
        <w:t xml:space="preserve">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  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 w:rsidRPr="00FE2F15">
        <w:rPr>
          <w:szCs w:val="28"/>
        </w:rPr>
        <w:t xml:space="preserve">, згідно з додатком  </w:t>
      </w:r>
      <w:r w:rsidRPr="00AE06CF">
        <w:rPr>
          <w:szCs w:val="28"/>
          <w:lang w:val="ru-RU"/>
        </w:rPr>
        <w:t>5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157CFD" w:rsidRDefault="00157CFD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 w:rsidRPr="00AE06CF">
        <w:rPr>
          <w:sz w:val="28"/>
          <w:szCs w:val="28"/>
        </w:rPr>
        <w:t>6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3</w:t>
      </w:r>
      <w:r w:rsidRPr="00D02394">
        <w:rPr>
          <w:sz w:val="28"/>
          <w:szCs w:val="28"/>
        </w:rPr>
        <w:t xml:space="preserve"> році</w:t>
      </w:r>
      <w:r w:rsidRPr="00A241AE">
        <w:rPr>
          <w:sz w:val="28"/>
          <w:szCs w:val="28"/>
        </w:rPr>
        <w:t xml:space="preserve">» до рішення </w:t>
      </w:r>
      <w:r w:rsidRPr="00A241AE">
        <w:rPr>
          <w:bCs/>
          <w:sz w:val="28"/>
          <w:szCs w:val="28"/>
        </w:rPr>
        <w:t>ХХ</w:t>
      </w:r>
      <w:r w:rsidRPr="00A241AE">
        <w:rPr>
          <w:sz w:val="28"/>
          <w:szCs w:val="28"/>
        </w:rPr>
        <w:t xml:space="preserve">ІV сесії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міської ради  </w:t>
      </w:r>
      <w:r w:rsidRPr="00A241AE">
        <w:rPr>
          <w:sz w:val="28"/>
          <w:szCs w:val="28"/>
          <w:lang w:val="en-US"/>
        </w:rPr>
        <w:t>VII</w:t>
      </w:r>
      <w:r w:rsidRPr="00A241AE">
        <w:rPr>
          <w:sz w:val="28"/>
          <w:szCs w:val="28"/>
        </w:rPr>
        <w:t>І скликання від 08 грудня 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>р. № 230-24/202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 xml:space="preserve"> «Про міський бюджет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 територіальної громади н</w:t>
      </w:r>
      <w:r>
        <w:rPr>
          <w:sz w:val="28"/>
          <w:szCs w:val="28"/>
        </w:rPr>
        <w:t xml:space="preserve">а 2023 рік», згідно з додатком </w:t>
      </w:r>
      <w:r w:rsidRPr="00AE06CF">
        <w:rPr>
          <w:sz w:val="28"/>
          <w:szCs w:val="28"/>
          <w:lang w:val="ru-RU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57CFD" w:rsidRPr="001E6FF2" w:rsidRDefault="00157CFD" w:rsidP="001E6FF2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1E6F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7. </w:t>
      </w:r>
      <w:r w:rsidRPr="001E6FF2">
        <w:rPr>
          <w:sz w:val="28"/>
          <w:szCs w:val="28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Pr="001E6FF2">
        <w:rPr>
          <w:sz w:val="28"/>
          <w:szCs w:val="28"/>
        </w:rPr>
        <w:t>Сторожинецької</w:t>
      </w:r>
      <w:proofErr w:type="spellEnd"/>
      <w:r w:rsidRPr="001E6FF2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157CFD" w:rsidRDefault="00157CFD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  Дане рішення набуває чинності з моменту оприлюднення.</w:t>
      </w:r>
    </w:p>
    <w:p w:rsidR="00157CFD" w:rsidRDefault="00157CFD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84411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 9. 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157CFD" w:rsidRDefault="00157CFD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10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157CFD" w:rsidRDefault="00157CFD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157CFD" w:rsidRDefault="00157CFD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157CFD" w:rsidRDefault="00157CFD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157CFD" w:rsidRDefault="00157CFD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157CFD" w:rsidRDefault="00157CFD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157CFD" w:rsidRPr="00A45EE0" w:rsidRDefault="00157CFD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157CFD" w:rsidRDefault="00157CFD" w:rsidP="00F74994">
      <w:pPr>
        <w:rPr>
          <w:b/>
          <w:sz w:val="28"/>
          <w:szCs w:val="28"/>
        </w:rPr>
      </w:pPr>
    </w:p>
    <w:p w:rsidR="00157CFD" w:rsidRDefault="00157CFD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157CFD" w:rsidRDefault="00157CFD" w:rsidP="00C93537">
      <w:pPr>
        <w:rPr>
          <w:sz w:val="28"/>
          <w:szCs w:val="28"/>
        </w:rPr>
      </w:pPr>
    </w:p>
    <w:p w:rsidR="00157CFD" w:rsidRDefault="00157CFD" w:rsidP="00C93537">
      <w:pPr>
        <w:rPr>
          <w:sz w:val="28"/>
          <w:szCs w:val="28"/>
        </w:rPr>
      </w:pPr>
    </w:p>
    <w:p w:rsidR="00157CFD" w:rsidRDefault="00157CFD" w:rsidP="00C93537">
      <w:pPr>
        <w:rPr>
          <w:sz w:val="28"/>
          <w:szCs w:val="28"/>
        </w:rPr>
      </w:pPr>
    </w:p>
    <w:p w:rsidR="00157CFD" w:rsidRDefault="00157CFD" w:rsidP="00C93537">
      <w:pPr>
        <w:rPr>
          <w:sz w:val="28"/>
          <w:szCs w:val="28"/>
        </w:rPr>
      </w:pPr>
    </w:p>
    <w:p w:rsidR="00157CFD" w:rsidRDefault="00157CFD" w:rsidP="00C93537">
      <w:pPr>
        <w:rPr>
          <w:sz w:val="28"/>
          <w:szCs w:val="28"/>
        </w:rPr>
      </w:pPr>
    </w:p>
    <w:p w:rsidR="00157CFD" w:rsidRDefault="00157CFD" w:rsidP="00C93537">
      <w:pPr>
        <w:rPr>
          <w:sz w:val="28"/>
          <w:szCs w:val="28"/>
        </w:rPr>
      </w:pPr>
    </w:p>
    <w:p w:rsidR="00157CFD" w:rsidRDefault="00157CFD" w:rsidP="00C93537">
      <w:pPr>
        <w:rPr>
          <w:sz w:val="28"/>
          <w:szCs w:val="28"/>
        </w:rPr>
      </w:pPr>
    </w:p>
    <w:p w:rsidR="00157CFD" w:rsidRDefault="00157CFD" w:rsidP="00C93537">
      <w:pPr>
        <w:rPr>
          <w:sz w:val="28"/>
          <w:szCs w:val="28"/>
        </w:rPr>
      </w:pPr>
    </w:p>
    <w:p w:rsidR="00157CFD" w:rsidRDefault="00157CFD" w:rsidP="00C93537">
      <w:pPr>
        <w:rPr>
          <w:sz w:val="28"/>
          <w:szCs w:val="28"/>
        </w:rPr>
      </w:pPr>
    </w:p>
    <w:p w:rsidR="00157CFD" w:rsidRPr="00A52F62" w:rsidRDefault="00157CFD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157CFD" w:rsidRDefault="00157CFD" w:rsidP="00F7499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        </w:t>
      </w:r>
      <w:r w:rsidRPr="00A52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Ігор СЛЮСАР  </w:t>
      </w:r>
    </w:p>
    <w:p w:rsidR="00157CFD" w:rsidRDefault="00157CFD" w:rsidP="00F74994">
      <w:pPr>
        <w:rPr>
          <w:sz w:val="28"/>
          <w:szCs w:val="28"/>
        </w:rPr>
      </w:pPr>
    </w:p>
    <w:p w:rsidR="00157CFD" w:rsidRDefault="00157CFD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157CFD" w:rsidRDefault="00157CFD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157CFD" w:rsidRDefault="00157CFD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157CFD" w:rsidRDefault="00157CFD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157CFD" w:rsidRDefault="00157CFD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157CFD" w:rsidRDefault="00157CFD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157CFD" w:rsidRPr="003E3184" w:rsidRDefault="00157CFD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Ольга ПАЛАДІЙ</w:t>
      </w:r>
    </w:p>
    <w:p w:rsidR="00157CFD" w:rsidRDefault="00157CFD" w:rsidP="00A8375F">
      <w:pPr>
        <w:autoSpaceDE w:val="0"/>
        <w:autoSpaceDN w:val="0"/>
        <w:adjustRightInd w:val="0"/>
      </w:pPr>
    </w:p>
    <w:p w:rsidR="00157CFD" w:rsidRDefault="00157CFD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 Олексій  КОЗЛОВ</w:t>
      </w:r>
      <w:r w:rsidRPr="00E31742">
        <w:rPr>
          <w:sz w:val="28"/>
          <w:szCs w:val="28"/>
        </w:rPr>
        <w:t xml:space="preserve">    </w:t>
      </w:r>
    </w:p>
    <w:p w:rsidR="00157CFD" w:rsidRDefault="00157CFD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157CFD" w:rsidRDefault="00157CFD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157CFD" w:rsidRDefault="00157CFD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157CFD" w:rsidRPr="00E31742" w:rsidRDefault="00157CFD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157CFD" w:rsidRDefault="00157CFD" w:rsidP="00F74994">
      <w:pPr>
        <w:rPr>
          <w:b/>
          <w:sz w:val="28"/>
          <w:szCs w:val="28"/>
        </w:rPr>
      </w:pPr>
    </w:p>
    <w:p w:rsidR="00157CFD" w:rsidRDefault="00157CFD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157CFD" w:rsidRDefault="00157CFD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157CFD" w:rsidRPr="006B72EB" w:rsidRDefault="00157CFD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 Лідія РАВЛЮК</w:t>
      </w:r>
    </w:p>
    <w:sectPr w:rsidR="00157CFD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76" w:rsidRDefault="00E14776">
      <w:r>
        <w:separator/>
      </w:r>
    </w:p>
  </w:endnote>
  <w:endnote w:type="continuationSeparator" w:id="0">
    <w:p w:rsidR="00E14776" w:rsidRDefault="00E1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76" w:rsidRDefault="00E14776">
      <w:r>
        <w:separator/>
      </w:r>
    </w:p>
  </w:footnote>
  <w:footnote w:type="continuationSeparator" w:id="0">
    <w:p w:rsidR="00E14776" w:rsidRDefault="00E1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FD" w:rsidRDefault="00157CFD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CFD" w:rsidRDefault="00157C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FD" w:rsidRPr="00631EA5" w:rsidRDefault="00157CFD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157CFD" w:rsidRDefault="00157CFD">
    <w:pPr>
      <w:pStyle w:val="a3"/>
      <w:framePr w:wrap="auto" w:vAnchor="text" w:hAnchor="margin" w:xAlign="right" w:y="1"/>
      <w:rPr>
        <w:rStyle w:val="a5"/>
      </w:rPr>
    </w:pPr>
  </w:p>
  <w:p w:rsidR="00157CFD" w:rsidRDefault="00157CFD" w:rsidP="00194ABF">
    <w:pPr>
      <w:pStyle w:val="a3"/>
      <w:ind w:right="-1"/>
    </w:pPr>
  </w:p>
  <w:p w:rsidR="00157CFD" w:rsidRDefault="00157CFD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FD" w:rsidRDefault="00157CFD">
    <w:pPr>
      <w:pStyle w:val="a3"/>
      <w:jc w:val="right"/>
    </w:pPr>
  </w:p>
  <w:p w:rsidR="00157CFD" w:rsidRDefault="00157CF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A22"/>
    <w:rsid w:val="00084E61"/>
    <w:rsid w:val="00094817"/>
    <w:rsid w:val="000A0FF5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59D1"/>
    <w:rsid w:val="000D79FB"/>
    <w:rsid w:val="000D7F08"/>
    <w:rsid w:val="000E194B"/>
    <w:rsid w:val="000E32B0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57CFD"/>
    <w:rsid w:val="001628B1"/>
    <w:rsid w:val="00164917"/>
    <w:rsid w:val="001650C1"/>
    <w:rsid w:val="0016737B"/>
    <w:rsid w:val="00180437"/>
    <w:rsid w:val="00181DFE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221E"/>
    <w:rsid w:val="001A3B39"/>
    <w:rsid w:val="001A522E"/>
    <w:rsid w:val="001A53DA"/>
    <w:rsid w:val="001B4BC7"/>
    <w:rsid w:val="001C4B4A"/>
    <w:rsid w:val="001C5B22"/>
    <w:rsid w:val="001D3DEB"/>
    <w:rsid w:val="001D5685"/>
    <w:rsid w:val="001D639F"/>
    <w:rsid w:val="001D746D"/>
    <w:rsid w:val="001E51EB"/>
    <w:rsid w:val="001E6FF2"/>
    <w:rsid w:val="001E7C4A"/>
    <w:rsid w:val="001E7DBD"/>
    <w:rsid w:val="00200358"/>
    <w:rsid w:val="00207D93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284A"/>
    <w:rsid w:val="002D4846"/>
    <w:rsid w:val="002E4A55"/>
    <w:rsid w:val="002E672B"/>
    <w:rsid w:val="002F09B7"/>
    <w:rsid w:val="002F1DDB"/>
    <w:rsid w:val="002F2F53"/>
    <w:rsid w:val="00300480"/>
    <w:rsid w:val="00302BCE"/>
    <w:rsid w:val="003113F9"/>
    <w:rsid w:val="00312126"/>
    <w:rsid w:val="003144C9"/>
    <w:rsid w:val="00314829"/>
    <w:rsid w:val="00316830"/>
    <w:rsid w:val="0031782A"/>
    <w:rsid w:val="00332B5A"/>
    <w:rsid w:val="003335CF"/>
    <w:rsid w:val="0033421F"/>
    <w:rsid w:val="003454D5"/>
    <w:rsid w:val="00346134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B385F"/>
    <w:rsid w:val="003B4D66"/>
    <w:rsid w:val="003D022E"/>
    <w:rsid w:val="003D11E7"/>
    <w:rsid w:val="003D26AE"/>
    <w:rsid w:val="003D3C7F"/>
    <w:rsid w:val="003D7E82"/>
    <w:rsid w:val="003E3184"/>
    <w:rsid w:val="003E5478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91453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01AE"/>
    <w:rsid w:val="004D140F"/>
    <w:rsid w:val="004D1EBF"/>
    <w:rsid w:val="004D70A1"/>
    <w:rsid w:val="004D7FAE"/>
    <w:rsid w:val="004E1C4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F7F"/>
    <w:rsid w:val="00554505"/>
    <w:rsid w:val="005547E5"/>
    <w:rsid w:val="00556D6D"/>
    <w:rsid w:val="00557C89"/>
    <w:rsid w:val="00560DE7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18E1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3455"/>
    <w:rsid w:val="00786A1B"/>
    <w:rsid w:val="007B34B0"/>
    <w:rsid w:val="007B5FB5"/>
    <w:rsid w:val="007C315B"/>
    <w:rsid w:val="007C4032"/>
    <w:rsid w:val="007C52FA"/>
    <w:rsid w:val="007D2011"/>
    <w:rsid w:val="007D286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02FC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2211"/>
    <w:rsid w:val="008C227A"/>
    <w:rsid w:val="008C4C19"/>
    <w:rsid w:val="008C568E"/>
    <w:rsid w:val="008C716C"/>
    <w:rsid w:val="008D211B"/>
    <w:rsid w:val="008D3FE9"/>
    <w:rsid w:val="008E168E"/>
    <w:rsid w:val="008E3B2F"/>
    <w:rsid w:val="008E6921"/>
    <w:rsid w:val="008F43CE"/>
    <w:rsid w:val="008F44CE"/>
    <w:rsid w:val="008F7307"/>
    <w:rsid w:val="008F7906"/>
    <w:rsid w:val="0090577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7FB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0E3E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0685D"/>
    <w:rsid w:val="00A122B3"/>
    <w:rsid w:val="00A1251A"/>
    <w:rsid w:val="00A16915"/>
    <w:rsid w:val="00A174CE"/>
    <w:rsid w:val="00A17C78"/>
    <w:rsid w:val="00A17E59"/>
    <w:rsid w:val="00A241AE"/>
    <w:rsid w:val="00A25BE4"/>
    <w:rsid w:val="00A31F00"/>
    <w:rsid w:val="00A33FC2"/>
    <w:rsid w:val="00A34787"/>
    <w:rsid w:val="00A3758F"/>
    <w:rsid w:val="00A3779A"/>
    <w:rsid w:val="00A45EE0"/>
    <w:rsid w:val="00A52F62"/>
    <w:rsid w:val="00A57309"/>
    <w:rsid w:val="00A660AC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3F3"/>
    <w:rsid w:val="00AD6D96"/>
    <w:rsid w:val="00AE06CF"/>
    <w:rsid w:val="00AE168C"/>
    <w:rsid w:val="00AE3173"/>
    <w:rsid w:val="00AF0A87"/>
    <w:rsid w:val="00AF7FA2"/>
    <w:rsid w:val="00B066A8"/>
    <w:rsid w:val="00B07083"/>
    <w:rsid w:val="00B13175"/>
    <w:rsid w:val="00B145D3"/>
    <w:rsid w:val="00B16FF3"/>
    <w:rsid w:val="00B2302F"/>
    <w:rsid w:val="00B27A77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5A6E"/>
    <w:rsid w:val="00B66B1E"/>
    <w:rsid w:val="00B72455"/>
    <w:rsid w:val="00B72496"/>
    <w:rsid w:val="00B764BF"/>
    <w:rsid w:val="00B77D0E"/>
    <w:rsid w:val="00B82493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717C"/>
    <w:rsid w:val="00C9058A"/>
    <w:rsid w:val="00C9240D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E50F6"/>
    <w:rsid w:val="00DF1486"/>
    <w:rsid w:val="00DF1C74"/>
    <w:rsid w:val="00DF60D0"/>
    <w:rsid w:val="00E032AE"/>
    <w:rsid w:val="00E04AAC"/>
    <w:rsid w:val="00E07CC8"/>
    <w:rsid w:val="00E126E7"/>
    <w:rsid w:val="00E14776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47027"/>
    <w:rsid w:val="00E50C49"/>
    <w:rsid w:val="00E55F0C"/>
    <w:rsid w:val="00E57C3E"/>
    <w:rsid w:val="00E6212B"/>
    <w:rsid w:val="00E6540A"/>
    <w:rsid w:val="00E71237"/>
    <w:rsid w:val="00E74671"/>
    <w:rsid w:val="00E75E42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2F0D"/>
    <w:rsid w:val="00EC3221"/>
    <w:rsid w:val="00ED1A44"/>
    <w:rsid w:val="00ED1E07"/>
    <w:rsid w:val="00ED7F0D"/>
    <w:rsid w:val="00EE0D63"/>
    <w:rsid w:val="00EF1D69"/>
    <w:rsid w:val="00F02943"/>
    <w:rsid w:val="00F15D94"/>
    <w:rsid w:val="00F214A5"/>
    <w:rsid w:val="00F233FF"/>
    <w:rsid w:val="00F23D49"/>
    <w:rsid w:val="00F27394"/>
    <w:rsid w:val="00F33CDD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0826"/>
    <w:rsid w:val="00F84411"/>
    <w:rsid w:val="00F8559F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3114</Words>
  <Characters>1776</Characters>
  <Application>Microsoft Office Word</Application>
  <DocSecurity>0</DocSecurity>
  <Lines>14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10</cp:revision>
  <cp:lastPrinted>2023-05-12T11:48:00Z</cp:lastPrinted>
  <dcterms:created xsi:type="dcterms:W3CDTF">2023-03-13T11:32:00Z</dcterms:created>
  <dcterms:modified xsi:type="dcterms:W3CDTF">2023-05-16T04:59:00Z</dcterms:modified>
</cp:coreProperties>
</file>