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4A" w:rsidRPr="009F7D4A" w:rsidRDefault="001E315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5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7D4A" w:rsidRPr="009F7D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Затверджено </w:t>
      </w:r>
    </w:p>
    <w:p w:rsidR="009F7D4A" w:rsidRPr="009F7D4A" w:rsidRDefault="009F7D4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ішенням </w:t>
      </w:r>
      <w:r w:rsidRPr="009F7D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XXIX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позачергової  сесії </w:t>
      </w:r>
      <w:r w:rsidRPr="009F7D4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ІІІ скликання </w:t>
      </w:r>
      <w:r w:rsidRPr="009F7D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Сторожинецької місь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кої ради </w:t>
      </w:r>
    </w:p>
    <w:p w:rsidR="009F7D4A" w:rsidRPr="009F7D4A" w:rsidRDefault="009F7D4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 </w:t>
      </w:r>
      <w:r w:rsidR="002C0A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.05.2023 року №    </w:t>
      </w:r>
      <w:r w:rsidR="002C0A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bookmarkStart w:id="0" w:name="_GoBack"/>
      <w:bookmarkEnd w:id="0"/>
      <w:r w:rsidRPr="009F7D4A">
        <w:rPr>
          <w:rFonts w:ascii="Times New Roman" w:eastAsia="Calibri" w:hAnsi="Times New Roman" w:cs="Times New Roman"/>
          <w:sz w:val="28"/>
          <w:szCs w:val="28"/>
          <w:lang w:eastAsia="en-US"/>
        </w:rPr>
        <w:t>29/2023</w:t>
      </w:r>
    </w:p>
    <w:p w:rsidR="001E315A" w:rsidRPr="009F7D4A" w:rsidRDefault="001E315A" w:rsidP="009F7D4A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E282D" w:rsidRDefault="001E282D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A2831" w:rsidRPr="000A2831" w:rsidRDefault="000A2831" w:rsidP="00ED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</w:t>
      </w:r>
    </w:p>
    <w:p w:rsidR="00094C69" w:rsidRPr="00971DEF" w:rsidRDefault="00094C69" w:rsidP="0009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>адміністративних послуг, які надаються через Центр надання адміністративних послуг Сторожинецької міської ради</w:t>
      </w:r>
      <w:r w:rsidR="000874AB" w:rsidRPr="00971DE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Чернівецького району Чернівецької області</w:t>
      </w:r>
    </w:p>
    <w:p w:rsidR="00094C69" w:rsidRPr="00971DEF" w:rsidRDefault="00094C69" w:rsidP="00B50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94C69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юридичної особи (крім громадського формування та релігійної організації)</w:t>
      </w:r>
      <w:r w:rsidR="00B07DD2"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C7A30" w:rsidRPr="00971DEF" w:rsidRDefault="006C7A30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юридичну особу (крім громадського формування та релігійної організації),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(крім громадського формування та релігійної організації).</w:t>
      </w:r>
    </w:p>
    <w:p w:rsidR="00B07DD2" w:rsidRPr="00971DEF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1DE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з модельного статуту на діяльність на </w:t>
      </w:r>
      <w:proofErr w:type="gramStart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власного установчого документа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переходу юридичної особи на діяльність на </w:t>
      </w:r>
      <w:proofErr w:type="gramStart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модельного статуту (крім громадського формування та релігійної організації)</w:t>
      </w: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ліквідації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організації).</w:t>
      </w:r>
    </w:p>
    <w:p w:rsidR="00B07DD2" w:rsidRPr="00407FFA" w:rsidRDefault="00B07DD2" w:rsidP="00B500C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07F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витягу з Єдиного державного реєстру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помилок, допущених у відомостях Єдиного державного реєстру юридичних осіб, фізичних осіб -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ідприємців та громадських формувань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ідтвердження відомостей про кінцевого бенефіціарного власника юридичної особи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07DD2" w:rsidRPr="00B500C2" w:rsidRDefault="00B07DD2" w:rsidP="002429C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виділ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відокремленого підрозділу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відокремлений підрозділ юридичної особи (крім громадського формування та релігійної організації).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відокремленого підрозділу юридичної особи (крім громадського формування та релігійної організації)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фізичної особи – підприємця.</w:t>
      </w:r>
    </w:p>
    <w:p w:rsidR="00B07DD2" w:rsidRPr="00B500C2" w:rsidRDefault="00B07DD2" w:rsidP="003F559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фізичну особу - підприємця, зареєстровану до 1 липня 2004 року, відомості про яку не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формувань.</w:t>
      </w:r>
    </w:p>
    <w:p w:rsidR="00B07DD2" w:rsidRPr="00B500C2" w:rsidRDefault="00B07DD2" w:rsidP="00094C69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підприємницької діяльності фізичної особи - підприємця за її рішенням.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речового права, похідного від права власності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обтяжень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Взяття на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обл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ік безхазяйного нерухомого майна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записів Державного реєстру речових прав на нерухоме майно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864BF4" w:rsidRPr="00B500C2" w:rsidRDefault="00864BF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державного реєстратора (за судовим рішенням)</w:t>
      </w:r>
      <w:r w:rsidR="006253C5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64BF4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інформації з Державного реєстру речових прав на нерухоме майно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253C5" w:rsidRPr="00B500C2" w:rsidRDefault="006253C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Заборона вчинення реєстраційних дій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громадське об’єднання,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громадське об’єднання,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зміни складу комісії з припинення (комісії з реорганізації, ліквідаційної комісії)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громадського об’єднання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виділ громадського об’єднання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відміну рішення про припинення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створення відокремленого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E216A4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внесення змін до відомостей про відокремлений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 громадського об’єднання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216A4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припинення відокремленого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ідрозділу громадського об’єднання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490EE0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90EE0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творчої спілки, територіального осередку творчої спілки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E12A96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E12A96" w:rsidRPr="00E12A96" w:rsidRDefault="00E12A96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р</w:t>
      </w:r>
      <w:proofErr w:type="gramEnd"/>
      <w:r w:rsidRPr="00E12A96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>ішення про відміну рішення про припинення творчої спілки, територіального осередку творчої спілки</w:t>
      </w:r>
      <w:r w:rsid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організацію роботодавців, об’єднання організацій роботодавців,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припинення організації роботодавців, об’єднання організацій роботодавців в результаті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10A9B" w:rsidRPr="00B500C2" w:rsidRDefault="00310A9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організації роботодавців, об’єднання організацій роботодавців в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організації роботодавців, об’єднання організацій роботодавців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створення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 про припинення структурного утворення політичної партії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ліквідації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припинення структурного утворення політичної партії в результаті його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4A463B" w:rsidRPr="00B500C2" w:rsidRDefault="004A463B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структурне утворення політичної партії, зареєстроване до 1 липня 2004 року, відомості про яке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створення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C0573D" w:rsidRPr="00B500C2" w:rsidRDefault="00C0573D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697989" w:rsidRPr="00B500C2" w:rsidRDefault="00697989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36270" w:rsidRPr="00B500C2" w:rsidRDefault="006A17A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E0853" w:rsidRPr="00B500C2" w:rsidRDefault="001E0853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рішення про припинення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lastRenderedPageBreak/>
        <w:t>Державна реєстрація включення відомостей про творчу спілку, територіальний осередок творчої спілки, зареєстровані до 1 липня 2004 року, відомості про які не містяться в Єдиному державному реєстрі юридичних осіб, фізичних осіб - підприємців та громадських формувань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ліквідації</w:t>
      </w:r>
    </w:p>
    <w:p w:rsidR="002674DA" w:rsidRPr="00BD6687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припинення професійної спілки, організації професійних спілок, об’єднання професійних спілок у результаті реорганізації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D6687" w:rsidRPr="00BD6687" w:rsidRDefault="00BD6687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lang w:val="uk-UA"/>
        </w:rPr>
      </w:pPr>
      <w:r w:rsidRPr="00BD6687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</w:r>
      <w:r w:rsidR="00C75A01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2674DA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2674DA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Видача дубліката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ідоцтва про державну реєстрацію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F6682" w:rsidRPr="00B500C2" w:rsidRDefault="008F6682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Державна реєстрація змін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46FA1" w:rsidRPr="00B500C2" w:rsidRDefault="00D46FA1" w:rsidP="005F4B7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державної реєстрації статуту територіальної громади</w:t>
      </w:r>
      <w:r w:rsidR="006E32A0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проживання дитини до 14 рокі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Зняття із задекларованого/зареєстрованого місця проживання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місця перебування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27D5C" w:rsidRPr="00B500C2" w:rsidRDefault="00127D5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реєстру територіальної громади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Державна реєстрація земельної ділянки з видачею витягу з Державного земельного кадастру.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змін до відомостей</w:t>
      </w:r>
      <w:r w:rsidR="00F40BC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F40BCB"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(змін до них)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земельну ділянку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proofErr w:type="gramEnd"/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відомостей про землі в межах територій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Державного земельного кадастру змін до відомостей про землі в межах територій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Внесення до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відомостей про обмеження у використанні земель, встановлені безпосередньо законами та прийнятими відповідно до них нормативно-правовими актами,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F40BCB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обмежень у використанні земель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F40BCB" w:rsidRPr="00F40BCB" w:rsidRDefault="00F40BC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Виправлення</w:t>
      </w:r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техн</w:t>
      </w:r>
      <w:proofErr w:type="gramEnd"/>
      <w:r w:rsidRPr="00F40BCB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ічної помилки у відомостях Державного земельного кадастру не з вини органу, що здійснює його ведення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Виправлення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техн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ічної помилки у відомостях з Державного земельного кадастру, яка була допущена органом, що здійснює його ведення, з видачею витягу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B500C2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витягу з Державного земельного кадастру про землі в межах території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адм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іністративно-територіальних одиниць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944DF" w:rsidRPr="003A7C0D" w:rsidRDefault="009944DF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витягу з Державного земельного кадастру про обмеження у використанні земель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A7C0D" w:rsidRPr="00DB0EB6" w:rsidRDefault="003A7C0D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Надання відомостей з Державного земельного кадастру у формі витягу з Державного земельного кадастру про земельну ділянку.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кр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ім відомостей про речові права на земельну ділянку, що виникли після 1 січня 2013 року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кр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нерухоме майно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DB0EB6" w:rsidRPr="00DB0EB6" w:rsidRDefault="00DB0EB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 xml:space="preserve">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</w:t>
      </w:r>
      <w:proofErr w:type="gramStart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п</w:t>
      </w:r>
      <w:proofErr w:type="gramEnd"/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  <w:t>ідставі яких відомості про обмеження у використанні земель внесені до Державного земельного кадастру</w:t>
      </w:r>
      <w:r w:rsidRPr="00DB0EB6"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Державного земельного кадастру у формі довідки, що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містить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узагальнену інформацію про землі (території)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відомостей з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Державного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земельного кадастру у формі викопіювання з картографічної основи Державного земельного кадастру, кадастрової карти (плану)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B500C2" w:rsidRDefault="00B3630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Надання відомостей з Державного земельного кадастру у формі копій документів, що створюються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 час ведення Державного земельного кадастру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B36307" w:rsidRPr="006E1691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7030A0"/>
          <w:sz w:val="26"/>
          <w:szCs w:val="26"/>
          <w:lang w:val="uk-UA"/>
        </w:rPr>
      </w:pPr>
      <w:r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Надання довідки про наявність та розмі</w:t>
      </w:r>
      <w:proofErr w:type="gramStart"/>
      <w:r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>р</w:t>
      </w:r>
      <w:proofErr w:type="gramEnd"/>
      <w:r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</w:rPr>
        <w:t xml:space="preserve"> земельної частки (паю)</w:t>
      </w:r>
      <w:r w:rsidR="002563A8" w:rsidRPr="006E1691">
        <w:rPr>
          <w:rFonts w:ascii="Times New Roman" w:hAnsi="Times New Roman" w:cs="Times New Roman"/>
          <w:color w:val="7030A0"/>
          <w:sz w:val="26"/>
          <w:szCs w:val="26"/>
          <w:shd w:val="clear" w:color="auto" w:fill="FFFFFF"/>
          <w:lang w:val="uk-UA"/>
        </w:rPr>
        <w:t>.</w:t>
      </w:r>
    </w:p>
    <w:p w:rsidR="009171E5" w:rsidRPr="00B500C2" w:rsidRDefault="009171E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довідки про наявність у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Державному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6671B" w:rsidRPr="00B500C2" w:rsidRDefault="0019739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 витягу з технічної документації про нормативну грошову оцінку земельної ділянки</w:t>
      </w:r>
      <w:r w:rsidR="002563A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Видача висновку про погодження документації із землеустрою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147E7" w:rsidRPr="00E3513D" w:rsidRDefault="00D04685" w:rsidP="004147E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4147E7" w:rsidRPr="00E3513D">
        <w:rPr>
          <w:rFonts w:ascii="Times New Roman" w:hAnsi="Times New Roman"/>
          <w:sz w:val="28"/>
          <w:szCs w:val="28"/>
        </w:rPr>
        <w:t>атвердження технічної документації із землеустрою щодо встановлення (відновлення) меж  земельної ділянки в натурі (на місцевості) та передача її безоплатно у власність</w:t>
      </w:r>
      <w:r w:rsidR="004147E7" w:rsidRPr="00E3513D">
        <w:rPr>
          <w:rFonts w:ascii="Times New Roman" w:hAnsi="Times New Roman"/>
          <w:sz w:val="28"/>
          <w:szCs w:val="28"/>
          <w:lang w:val="uk-UA"/>
        </w:rPr>
        <w:t>.</w:t>
      </w:r>
    </w:p>
    <w:p w:rsidR="004147E7" w:rsidRPr="00DE627B" w:rsidRDefault="00D04685" w:rsidP="004147E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</w:t>
      </w:r>
      <w:r w:rsidR="004147E7" w:rsidRPr="00DE627B">
        <w:rPr>
          <w:rFonts w:ascii="Times New Roman" w:hAnsi="Times New Roman"/>
          <w:sz w:val="26"/>
          <w:szCs w:val="26"/>
        </w:rPr>
        <w:t>твердження технічної документації із землеустрою щодо встановлення (відновлення) меж  земельної ділянки в натурі (на місцевості) та передача її в оренд</w:t>
      </w:r>
      <w:r w:rsidR="004147E7" w:rsidRPr="00DE627B">
        <w:rPr>
          <w:rFonts w:ascii="Times New Roman" w:hAnsi="Times New Roman"/>
          <w:sz w:val="26"/>
          <w:szCs w:val="26"/>
          <w:lang w:val="uk-UA"/>
        </w:rPr>
        <w:t>у.</w:t>
      </w:r>
      <w:r w:rsidR="004147E7" w:rsidRPr="00DE627B">
        <w:rPr>
          <w:rFonts w:ascii="Times New Roman" w:hAnsi="Times New Roman"/>
          <w:sz w:val="26"/>
          <w:szCs w:val="26"/>
        </w:rPr>
        <w:t xml:space="preserve"> </w:t>
      </w:r>
    </w:p>
    <w:p w:rsidR="004147E7" w:rsidRPr="00DE627B" w:rsidRDefault="001A6B20" w:rsidP="004147E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4147E7" w:rsidRPr="00DE627B">
        <w:rPr>
          <w:rFonts w:ascii="Times New Roman" w:hAnsi="Times New Roman"/>
          <w:sz w:val="26"/>
          <w:szCs w:val="26"/>
        </w:rPr>
        <w:t>адання дозволу на розроблення проекту землеустрою щодо відведення  земельної ділянки безоплатно у власність</w:t>
      </w:r>
      <w:r w:rsidR="004147E7" w:rsidRPr="00DE627B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036F5D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Н</w:t>
      </w:r>
      <w:r w:rsidR="004147E7" w:rsidRPr="00DB2695">
        <w:rPr>
          <w:rFonts w:ascii="Times New Roman" w:eastAsia="Calibri" w:hAnsi="Times New Roman" w:cs="Times New Roman"/>
          <w:sz w:val="26"/>
          <w:szCs w:val="26"/>
        </w:rPr>
        <w:t>адання дозволу на розроблення проекту землеустрою щодо відведення земельної ділянки в оренду</w:t>
      </w:r>
      <w:r w:rsidR="004147E7" w:rsidRPr="00DB2695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4147E7" w:rsidRPr="00DB2695" w:rsidRDefault="00036F5D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4147E7" w:rsidRPr="00DB2695">
        <w:rPr>
          <w:rFonts w:ascii="Times New Roman" w:hAnsi="Times New Roman"/>
          <w:sz w:val="26"/>
          <w:szCs w:val="26"/>
        </w:rPr>
        <w:t>адання дозволу на розроблення технічної документації із землеустрою щодо встановлення (відновлення) меж  земельної ділянки в натурі (на місцевості) з метою передачі її в оренду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B2695">
        <w:rPr>
          <w:rFonts w:ascii="Times New Roman" w:hAnsi="Times New Roman"/>
          <w:sz w:val="26"/>
          <w:szCs w:val="26"/>
        </w:rPr>
        <w:t>атвердження проекту землеустрою щодо відведення земельної ділянки цільове призначення якої змінюється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4147E7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2695">
        <w:rPr>
          <w:rFonts w:ascii="Times New Roman" w:hAnsi="Times New Roman"/>
          <w:sz w:val="26"/>
          <w:szCs w:val="26"/>
        </w:rPr>
        <w:t xml:space="preserve"> </w:t>
      </w:r>
      <w:r w:rsidR="006A4F72">
        <w:rPr>
          <w:rFonts w:ascii="Times New Roman" w:hAnsi="Times New Roman"/>
          <w:sz w:val="26"/>
          <w:szCs w:val="26"/>
          <w:lang w:val="uk-UA"/>
        </w:rPr>
        <w:t>З</w:t>
      </w:r>
      <w:r w:rsidRPr="00DB2695">
        <w:rPr>
          <w:rFonts w:ascii="Times New Roman" w:hAnsi="Times New Roman"/>
          <w:sz w:val="26"/>
          <w:szCs w:val="26"/>
        </w:rPr>
        <w:t>атвердження технічної документації про нормативну грошову оцінку земельної ділянки</w:t>
      </w:r>
      <w:r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Н</w:t>
      </w:r>
      <w:r w:rsidR="004147E7" w:rsidRPr="00DB2695">
        <w:rPr>
          <w:rFonts w:ascii="Times New Roman" w:hAnsi="Times New Roman"/>
          <w:sz w:val="26"/>
          <w:szCs w:val="26"/>
        </w:rPr>
        <w:t>адання дозволу на розроблення технічної документації із землеустрою щодо встановлення (відновлення) меж  земельної ділянки в натурі (на місцевості) з метою передачі її безоплатно у власність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F97869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4147E7" w:rsidRPr="00DB2695">
        <w:rPr>
          <w:rFonts w:ascii="Times New Roman" w:hAnsi="Times New Roman"/>
          <w:sz w:val="26"/>
          <w:szCs w:val="26"/>
        </w:rPr>
        <w:t>несення змін до рішення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B142E8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безоплатно у власність.</w:t>
      </w:r>
    </w:p>
    <w:p w:rsidR="004147E7" w:rsidRPr="00B142E8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та передача її в оренду.</w:t>
      </w:r>
    </w:p>
    <w:p w:rsidR="004147E7" w:rsidRPr="005A3966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З</w:t>
      </w:r>
      <w:r w:rsidR="004147E7" w:rsidRPr="00DB2695">
        <w:rPr>
          <w:rFonts w:ascii="Times New Roman" w:hAnsi="Times New Roman"/>
          <w:bCs/>
          <w:sz w:val="26"/>
          <w:szCs w:val="26"/>
        </w:rPr>
        <w:t>атвердження технічних документацій</w:t>
      </w:r>
      <w:r w:rsidR="004147E7" w:rsidRPr="00DB2695">
        <w:rPr>
          <w:rFonts w:ascii="Times New Roman" w:hAnsi="Times New Roman"/>
          <w:sz w:val="26"/>
          <w:szCs w:val="26"/>
        </w:rPr>
        <w:t xml:space="preserve"> </w:t>
      </w:r>
      <w:r w:rsidR="004147E7" w:rsidRPr="00DB2695">
        <w:rPr>
          <w:rFonts w:ascii="Times New Roman" w:hAnsi="Times New Roman"/>
          <w:bCs/>
          <w:sz w:val="26"/>
          <w:szCs w:val="26"/>
        </w:rPr>
        <w:t>із землеустрою щодо встановлення (відновлення) меж земельних часток (паїв) в натурі (на місцевості)</w:t>
      </w:r>
      <w:r w:rsidR="004147E7" w:rsidRPr="00F97869">
        <w:rPr>
          <w:rFonts w:ascii="Times New Roman" w:hAnsi="Times New Roman"/>
          <w:bCs/>
          <w:sz w:val="26"/>
          <w:szCs w:val="26"/>
        </w:rPr>
        <w:t xml:space="preserve"> </w:t>
      </w:r>
      <w:r w:rsidR="004147E7" w:rsidRPr="00DB2695">
        <w:rPr>
          <w:rFonts w:ascii="Times New Roman" w:hAnsi="Times New Roman"/>
          <w:bCs/>
          <w:sz w:val="26"/>
          <w:szCs w:val="26"/>
          <w:lang w:val="uk-UA"/>
        </w:rPr>
        <w:t>.</w:t>
      </w:r>
      <w:r w:rsidR="004147E7" w:rsidRPr="00E05A92">
        <w:rPr>
          <w:rFonts w:ascii="Times New Roman" w:hAnsi="Times New Roman"/>
          <w:bCs/>
          <w:sz w:val="26"/>
          <w:szCs w:val="26"/>
        </w:rPr>
        <w:t xml:space="preserve"> </w:t>
      </w:r>
    </w:p>
    <w:p w:rsidR="004147E7" w:rsidRPr="005A3966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147E7" w:rsidRPr="005A3966">
        <w:rPr>
          <w:rFonts w:ascii="Times New Roman" w:eastAsia="Calibri" w:hAnsi="Times New Roman" w:cs="Times New Roman"/>
          <w:sz w:val="28"/>
          <w:szCs w:val="28"/>
        </w:rPr>
        <w:t>адання згоди на продаж земельної ділянки</w:t>
      </w:r>
      <w:r w:rsidR="004147E7" w:rsidRPr="005A3966">
        <w:rPr>
          <w:rFonts w:ascii="Times New Roman" w:hAnsi="Times New Roman"/>
          <w:sz w:val="28"/>
          <w:szCs w:val="28"/>
          <w:lang w:val="uk-UA"/>
        </w:rPr>
        <w:t>.</w:t>
      </w:r>
    </w:p>
    <w:p w:rsidR="004147E7" w:rsidRPr="005A3966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4147E7" w:rsidRPr="005A3966">
        <w:rPr>
          <w:rFonts w:ascii="Times New Roman" w:hAnsi="Times New Roman"/>
          <w:sz w:val="28"/>
          <w:szCs w:val="28"/>
        </w:rPr>
        <w:t>рипинення дії договору оренди земельної ділянки</w:t>
      </w:r>
      <w:r w:rsidR="004555F7">
        <w:rPr>
          <w:rFonts w:ascii="Times New Roman" w:hAnsi="Times New Roman"/>
          <w:sz w:val="28"/>
          <w:szCs w:val="28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147E7" w:rsidRPr="00DB2695">
        <w:rPr>
          <w:rFonts w:ascii="Times New Roman" w:hAnsi="Times New Roman"/>
          <w:sz w:val="26"/>
          <w:szCs w:val="26"/>
        </w:rPr>
        <w:t>родовження дії договору оренди земельної ділянки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147E7" w:rsidRPr="00DB2695">
        <w:rPr>
          <w:rFonts w:ascii="Times New Roman" w:hAnsi="Times New Roman"/>
          <w:sz w:val="26"/>
          <w:szCs w:val="26"/>
        </w:rPr>
        <w:t>ередач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="004147E7" w:rsidRPr="00DB2695">
        <w:rPr>
          <w:rFonts w:ascii="Times New Roman" w:hAnsi="Times New Roman"/>
          <w:sz w:val="26"/>
          <w:szCs w:val="26"/>
        </w:rPr>
        <w:t xml:space="preserve"> земельної ділянки у власність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</w:t>
      </w:r>
      <w:r w:rsidR="004147E7" w:rsidRPr="00DB2695">
        <w:rPr>
          <w:rFonts w:ascii="Times New Roman" w:hAnsi="Times New Roman"/>
          <w:sz w:val="26"/>
          <w:szCs w:val="26"/>
        </w:rPr>
        <w:t>ередач</w:t>
      </w:r>
      <w:r>
        <w:rPr>
          <w:rFonts w:ascii="Times New Roman" w:hAnsi="Times New Roman"/>
          <w:sz w:val="26"/>
          <w:szCs w:val="26"/>
          <w:lang w:val="uk-UA"/>
        </w:rPr>
        <w:t>а</w:t>
      </w:r>
      <w:r w:rsidR="004147E7" w:rsidRPr="00DB2695">
        <w:rPr>
          <w:rFonts w:ascii="Times New Roman" w:hAnsi="Times New Roman"/>
          <w:sz w:val="26"/>
          <w:szCs w:val="26"/>
        </w:rPr>
        <w:t xml:space="preserve"> земельної ділянки в оренду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Н</w:t>
      </w:r>
      <w:r w:rsidR="004147E7" w:rsidRPr="00DB2695">
        <w:rPr>
          <w:rFonts w:ascii="Times New Roman" w:hAnsi="Times New Roman"/>
          <w:sz w:val="26"/>
          <w:szCs w:val="26"/>
        </w:rPr>
        <w:t>адання дозволу на розроблення проекту землеустрою щодо відведення земельної ділянки у власність (шляхом викупу)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.</w:t>
      </w:r>
    </w:p>
    <w:p w:rsidR="004147E7" w:rsidRPr="00DB2695" w:rsidRDefault="006A4F72" w:rsidP="004147E7">
      <w:pPr>
        <w:pStyle w:val="a5"/>
        <w:numPr>
          <w:ilvl w:val="0"/>
          <w:numId w:val="1"/>
        </w:numPr>
        <w:tabs>
          <w:tab w:val="left" w:pos="9923"/>
          <w:tab w:val="left" w:pos="10064"/>
        </w:tabs>
        <w:spacing w:after="0"/>
        <w:ind w:left="1418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</w:t>
      </w:r>
      <w:r w:rsidR="004147E7" w:rsidRPr="00DB2695">
        <w:rPr>
          <w:rFonts w:ascii="Times New Roman" w:hAnsi="Times New Roman"/>
          <w:sz w:val="26"/>
          <w:szCs w:val="26"/>
          <w:lang w:val="uk-UA"/>
        </w:rPr>
        <w:t>атвердження проекту землеустрою щодо відведення земельної ділянки у власність (шляхом викупу).</w:t>
      </w:r>
    </w:p>
    <w:p w:rsidR="00877831" w:rsidRPr="00582D74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2D74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 дозволу на розроблення містобудівної документації (детального плану території).</w:t>
      </w:r>
    </w:p>
    <w:p w:rsidR="00877831" w:rsidRPr="00582D74" w:rsidRDefault="00877831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82D74">
        <w:rPr>
          <w:rFonts w:ascii="Times New Roman" w:eastAsia="Times New Roman" w:hAnsi="Times New Roman" w:cs="Times New Roman"/>
          <w:sz w:val="26"/>
          <w:szCs w:val="26"/>
          <w:lang w:val="uk-UA"/>
        </w:rPr>
        <w:t>Затвердження містобудівної документації (детального плану території).</w:t>
      </w:r>
    </w:p>
    <w:p w:rsidR="00094C69" w:rsidRPr="00B500C2" w:rsidRDefault="00094C69" w:rsidP="00D4064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Реєстрація декларації відповідності матеріально-технічної бази вимогам законодавства з охорони прац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і.</w:t>
      </w:r>
    </w:p>
    <w:p w:rsidR="00DF423E" w:rsidRPr="00B500C2" w:rsidRDefault="00DF423E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Реєстрація декларації відповідності матеріально-технічної бази суб’єктів господарювання вимогам законодавства у сфері пожежної 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 містобудівних умов та обмежень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містобудівних умов та обмеж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>ен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923EA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 та їх скасування.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будівельного паспорт</w:t>
      </w:r>
      <w:r w:rsidR="00367478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забудови земельної ділянки.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Внесення змін до будівельного паспорту забудови земельної ділянки.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Реєстрації повідомлення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повідомлення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14770" w:rsidRPr="00B500C2" w:rsidRDefault="0031477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робіт, набутого на підставі повідомлення, за заявою замовника.</w:t>
      </w:r>
    </w:p>
    <w:p w:rsidR="00314770" w:rsidRPr="00B500C2" w:rsidRDefault="00314770" w:rsidP="00314770">
      <w:pPr>
        <w:pStyle w:val="a5"/>
        <w:numPr>
          <w:ilvl w:val="0"/>
          <w:numId w:val="1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Внесення змін до декларації про початок виконання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ідготовчих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Реєстрації повідомлення про початок виконання будівельних робіт.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повідомлення про початок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24EE1" w:rsidRPr="00B500C2" w:rsidRDefault="00824EE1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Скасування повідомлення про початок виконання будівельних робіт за заявою замовника</w:t>
      </w:r>
      <w:r w:rsidR="0036747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A5A26" w:rsidRPr="00B500C2" w:rsidRDefault="001A5A26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Припинення права на початок виконання будівельних робіт, набутого на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ідставі повідомлення, за заявою замовника.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початок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314770" w:rsidRPr="00B500C2" w:rsidRDefault="00856DF3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DF423E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дозволу на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Зміни даних у дозволі на виконання будівельних робі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bCs/>
          <w:sz w:val="26"/>
          <w:szCs w:val="26"/>
        </w:rPr>
        <w:t>Анулювання дозволу на виконання будівельних робіт за заявою замовника.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до експлуатації самочинно збудованого об’єкта, на яке визнано право власності за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ішенням суду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7A30" w:rsidRPr="00B500C2" w:rsidRDefault="00857A30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Реєстрація декларації про готовність об’єкта до експлуатації, будівництво якого здійснено на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ідставі будівельного паспорта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 xml:space="preserve">Реєстрації декларації про готовність об’єкта до експлуатації (відповідно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Внесення змін до декларації про готовність об’єкта до експлуатації.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lastRenderedPageBreak/>
        <w:t xml:space="preserve">Внесення змін до декларації про готовність об’єкта до експлуатації (відповідно </w:t>
      </w:r>
      <w:proofErr w:type="gramStart"/>
      <w:r w:rsidRPr="00B500C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500C2">
        <w:rPr>
          <w:rFonts w:ascii="Times New Roman" w:hAnsi="Times New Roman" w:cs="Times New Roman"/>
          <w:sz w:val="26"/>
          <w:szCs w:val="26"/>
        </w:rPr>
        <w:t xml:space="preserve"> пункту 9 розділу V «Прикінцеві положення» Закону України «Про регулювання містобудівної діяльності»).</w:t>
      </w:r>
    </w:p>
    <w:p w:rsidR="00856DF3" w:rsidRPr="00B500C2" w:rsidRDefault="00856DF3" w:rsidP="00856DF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0C2">
        <w:rPr>
          <w:rFonts w:ascii="Times New Roman" w:hAnsi="Times New Roman" w:cs="Times New Roman"/>
          <w:sz w:val="26"/>
          <w:szCs w:val="26"/>
        </w:rPr>
        <w:t>Видач</w:t>
      </w:r>
      <w:r w:rsidR="00865E2D" w:rsidRPr="00B500C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hAnsi="Times New Roman" w:cs="Times New Roman"/>
          <w:sz w:val="26"/>
          <w:szCs w:val="26"/>
        </w:rPr>
        <w:t xml:space="preserve"> сертифіката про прийняття в експлуатацію закінченого будівництвом об’єкта.</w:t>
      </w:r>
    </w:p>
    <w:p w:rsidR="00094C69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народження дитини та її походження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шлюбу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1136DC" w:rsidRPr="00B500C2" w:rsidRDefault="001136DC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Державна реєстрація смерті</w:t>
      </w:r>
      <w:r w:rsidR="00471D12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**</w:t>
      </w:r>
      <w:r w:rsidR="007754E9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9C64CA" w:rsidRPr="00B500C2" w:rsidRDefault="009C64CA" w:rsidP="00856D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Комплексна послуга “єМалятко”: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народження та визначення походження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реєстрація місця проживання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при народженні дитини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призначення допомоги на дітей, які виховуються у багатодітних сі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’ях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дитину до Реєстру пацієнтів, що ведеться у центральній базі даних електронної системи охорони здоров’я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реєстрація у Державному реє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стр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 фізичних осіб - платників податків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посвідчень батьків багатодітної сім’ї та дитини з багатодітної сім’ї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визначення належності новонародженої дитини до громадянства України</w:t>
      </w:r>
    </w:p>
    <w:p w:rsidR="009C64CA" w:rsidRPr="00B500C2" w:rsidRDefault="009C64CA" w:rsidP="009C64CA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надання одноразової натуральної допомоги “пакунок малюка” за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ісцем проживання або перебування її отримувача</w:t>
      </w:r>
    </w:p>
    <w:p w:rsidR="009C64CA" w:rsidRPr="00B500C2" w:rsidRDefault="009C64CA" w:rsidP="00A93307">
      <w:pPr>
        <w:pStyle w:val="a5"/>
        <w:numPr>
          <w:ilvl w:val="1"/>
          <w:numId w:val="1"/>
        </w:numPr>
        <w:tabs>
          <w:tab w:val="left" w:pos="0"/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надання грошової компенсації вартості одноразової натуральної допомоги “пакунок малюка”</w:t>
      </w:r>
      <w:r w:rsidR="00A93307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094C69" w:rsidRPr="00B500C2" w:rsidRDefault="00094C69" w:rsidP="00952A25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Надання субсидії для відшкодування витрат на оплату житлово-комунальних послуг, придбання скрапленого газу, твердого та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ідкого пічного побутового палива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ння пільги на придбання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палива, у тому числі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рідкого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скрапленого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балонного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>газу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побутових потреб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52A25" w:rsidRPr="00B500C2" w:rsidRDefault="00952A25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пільги на оплату житла, комунальних послуг.</w:t>
      </w:r>
    </w:p>
    <w:p w:rsidR="00E57D0A" w:rsidRPr="00B500C2" w:rsidRDefault="00E57D0A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для отримання пільг особам з інвалідністю, які не мають права</w:t>
      </w:r>
      <w:r w:rsidR="00A71AD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 пенсію чи соціальну допомогу</w:t>
      </w:r>
      <w:r w:rsidR="0095475D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67133C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тимчасової державної допомоги дітям, батьки яких ухиляються від сплати аліментів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мають можливості утримувати дитину або місце їх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чи перебування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невідоме.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Призначення одноразової винагороди жінкам, яким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присво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єно почесне звання України “Мати-героїня”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67133C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малозабезпеченим сім’ям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67133C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у зв’язку з вагітністю та пологами </w:t>
      </w:r>
    </w:p>
    <w:p w:rsidR="0067133C" w:rsidRPr="00B500C2" w:rsidRDefault="0067133C" w:rsidP="00215E16">
      <w:pPr>
        <w:tabs>
          <w:tab w:val="left" w:pos="0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жінк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ам, які не застраховані в системі загальнообов’язкового державного соціального страхування</w:t>
      </w:r>
      <w:r w:rsidR="00215E1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 народженні дитини.</w:t>
      </w:r>
    </w:p>
    <w:p w:rsidR="0067133C" w:rsidRPr="00B500C2" w:rsidRDefault="00215E1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дноразов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натуральн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ої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допомог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« пакунок малюка </w:t>
      </w:r>
      <w:r w:rsidR="0067133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».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 при усиновленні дитини. 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дітей, над якими встановлено опіку чи піклування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15E16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709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 одиноким матерям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94C69" w:rsidRPr="00B500C2" w:rsidRDefault="00215E16" w:rsidP="00215E1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одному з батьків, усиновлювачам, 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опікун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піклувальник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одному з прийомних батьків, батькам-вихователям, які доглядають за хворою дитиною, якій не встановлено інвалідність.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державної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на дітей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, які виховуються у багатодітних сім’ях.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державної соціальної допомоги особам з інвалідністю з дитинства та дітям з інвалідністю.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C18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надбавки на догляд за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особами з інвалідністю з дитинства та дітям з інвалідністю.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особам, які не мають права на пенсію, та особам з інвалідністю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4F215B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 на догляд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4F215B" w:rsidRPr="00B500C2" w:rsidRDefault="004F215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основі.</w:t>
      </w:r>
    </w:p>
    <w:p w:rsidR="004226C4" w:rsidRPr="00B500C2" w:rsidRDefault="004226C4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тимчасової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державної соціальної допомоги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непрацюючій особі, яка досягла загального пенсійного віку, але не набула права на пенсійну виплату.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Призначення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грошової допомоги особі, яка проживає разом з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особою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ністю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I чи II групи внаслідок психічного розладу, як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 висновком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лікарсько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-консультативної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комісії закладу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охорони здоров’я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потребує постійного стороннього догляду, на догляд за н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ею.</w:t>
      </w:r>
    </w:p>
    <w:p w:rsidR="00DB0297" w:rsidRPr="00B500C2" w:rsidRDefault="00DB0297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грошової/матеріальної допомоги особам з інвалідністю та дітям з інвалідністю.</w:t>
      </w:r>
    </w:p>
    <w:p w:rsidR="004226C4" w:rsidRPr="00B500C2" w:rsidRDefault="004226C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катастрофою.</w:t>
      </w:r>
    </w:p>
    <w:p w:rsidR="00CE5B08" w:rsidRPr="00B500C2" w:rsidRDefault="00CE5B08" w:rsidP="00CE5B0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робіт.</w:t>
      </w:r>
    </w:p>
    <w:p w:rsidR="00973DB9" w:rsidRPr="00B500C2" w:rsidRDefault="00973DB9" w:rsidP="00973DB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</w:r>
    </w:p>
    <w:p w:rsidR="009B62F4" w:rsidRPr="00B500C2" w:rsidRDefault="00973DB9" w:rsidP="009B62F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учасників ліквідації наслідків аварії на Чорнобильській АЕС</w:t>
      </w:r>
      <w:r w:rsidR="009B62F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громадянам, які брали участь у ліквідації наслідків інших ядерних аварій та випробувань, у військових навчаннях із застосуванням </w:t>
      </w:r>
      <w:r w:rsidR="009B62F4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категорії 1, або 2, або 3;  потерпілим від радіаційного опромінення, віднесеним до категорії 1, або 2.</w:t>
      </w:r>
    </w:p>
    <w:p w:rsidR="00CE5B08" w:rsidRPr="00B500C2" w:rsidRDefault="009B62F4" w:rsidP="004226C4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батькам.</w:t>
      </w:r>
    </w:p>
    <w:p w:rsidR="009B62F4" w:rsidRPr="00B500C2" w:rsidRDefault="009B62F4" w:rsidP="009B62F4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проїзду до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санаторно-курортного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 закладу і назад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="00366D86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9B62F4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366D86" w:rsidRPr="00B500C2" w:rsidRDefault="00366D86" w:rsidP="00366D8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вартості проїзду до санаторно-курортного закладу (відділення спинального профілю) і назад особам, які супроводжують особам з інвалідністю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групи з наслідками травм і захворюваннями хребта та спинного мозку.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Призначення грошової компенсації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вартості самостійного санаторно-курортного лікування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осіб з інвалідністю.</w:t>
      </w:r>
    </w:p>
    <w:p w:rsidR="00366D86" w:rsidRPr="00B500C2" w:rsidRDefault="00366D8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путівки</w:t>
      </w:r>
      <w:r w:rsidR="00D541AB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громадянам, які постраждали внаслідок Чорнобильської катастрофи.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на бензин, ремонт і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техн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ічне обслуговування автомобілів та на транспортне обслуговування.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>Призначення грошової компенсації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замість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санаторно-курортно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ї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путівки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особам з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інвалід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ністю внаслідок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війни та прирівняним до них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проходження обласної, центральної міської у м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</w:t>
      </w:r>
      <w:r w:rsidR="0013669C"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автомобілем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направлення на забезпечення технічними та іншими засобами реабілітації осіб з</w:t>
      </w:r>
      <w:r w:rsidR="008E7CB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інвалідністю, дітей з інвалідністю та інших категорій осіб.</w:t>
      </w:r>
    </w:p>
    <w:p w:rsidR="00A71AD6" w:rsidRPr="00B500C2" w:rsidRDefault="00A71AD6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батькам багатодітної сім’ї та дитини з багатодітної сім’ї.</w:t>
      </w:r>
    </w:p>
    <w:p w:rsidR="00A71AD6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особам, які постраждали внаслідок Чорнобильської катастрофи (відповідно до визначених категорій).</w:t>
      </w:r>
    </w:p>
    <w:p w:rsidR="00334D17" w:rsidRPr="001C55B8" w:rsidRDefault="001C55B8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C55B8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Видача посвідчення особам з інвалідністю з дитинства та дітям з інвалідністю</w:t>
      </w:r>
      <w:r w:rsidR="00FA2EA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ветеранам праці.</w:t>
      </w:r>
    </w:p>
    <w:p w:rsidR="00334D17" w:rsidRPr="00B500C2" w:rsidRDefault="00334D17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Установлення статусу, видача посвідчень жертвам нацистських переслідувань.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Взяття на облік для забезпечення санаторно-курортним лікуванням (путівками) осіб з інвалідністю.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ветеранів війни та осіб, на яких поширюється дія Законів України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tgtFrame="_blank" w:history="1">
        <w:r w:rsidRPr="00B500C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статус ветеранів війни, гарантії їх соціального захисту”</w:t>
        </w:r>
      </w:hyperlink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та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tgtFrame="_blank" w:history="1">
        <w:r w:rsidRPr="00B500C2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uk-UA"/>
          </w:rPr>
          <w:t>“Про жертви нацистських переслідувань”</w:t>
        </w:r>
      </w:hyperlink>
      <w:r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41AB" w:rsidRPr="00B500C2" w:rsidRDefault="00D541AB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Взяття на облік для забезпечення санаторно-курортним лікуванням (путівками) громадян, які постраждали внаслідок Чорнобильської катастрофи.</w:t>
      </w:r>
    </w:p>
    <w:p w:rsidR="000D1443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довідки про взяття на облік внутрішньо переміщеної особи.</w:t>
      </w:r>
    </w:p>
    <w:p w:rsidR="00094C69" w:rsidRPr="00B500C2" w:rsidRDefault="000D1443" w:rsidP="00094C69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Надання</w:t>
      </w:r>
      <w:r w:rsidR="00094C69" w:rsidRPr="00B500C2">
        <w:rPr>
          <w:rFonts w:ascii="Times New Roman" w:eastAsia="Times New Roman" w:hAnsi="Times New Roman" w:cs="Times New Roman"/>
          <w:sz w:val="26"/>
          <w:szCs w:val="26"/>
        </w:rPr>
        <w:t xml:space="preserve"> допомоги 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проживання </w:t>
      </w:r>
      <w:r w:rsidRPr="00B500C2">
        <w:rPr>
          <w:rFonts w:ascii="Times New Roman" w:eastAsia="Times New Roman" w:hAnsi="Times New Roman" w:cs="Times New Roman"/>
          <w:sz w:val="26"/>
          <w:szCs w:val="26"/>
        </w:rPr>
        <w:t>внутрішньо переміщеним особам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Реєстрація нових колісних транспортних засобів усіх категорій з видачею свідоцтва про реєстрацію та номерних знаків.</w:t>
      </w:r>
    </w:p>
    <w:p w:rsidR="00111DE7" w:rsidRPr="00B500C2" w:rsidRDefault="00111DE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усіх категорій з видачею свідоцтва про реєстрацію та номерних знаків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у зв’язку із зміною найменування та адреси юридичних осіб, прізвища, власного імені, по батькові (за наявності), місця проживання фізичних осіб, які є власниками транспортних засобів.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Перереєстрація колісних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із встановленням газобалонного обладнання.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Зняття з обліку транспортних засобів у зв</w:t>
      </w:r>
      <w:r w:rsidRPr="00B500C2">
        <w:rPr>
          <w:rFonts w:ascii="Times New Roman" w:hAnsi="Times New Roman" w:cs="Times New Roman"/>
          <w:sz w:val="26"/>
          <w:szCs w:val="26"/>
        </w:rPr>
        <w:t>’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язку з вибракуванням їх у цілому.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свідоцтва про реєстрацію колісних транспортних засобів для виїзду за кордон.</w:t>
      </w:r>
    </w:p>
    <w:p w:rsidR="00D815A8" w:rsidRPr="00B500C2" w:rsidRDefault="00D815A8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тимчасового реєстраційного талона на право керування транспортним засобом.</w:t>
      </w:r>
    </w:p>
    <w:p w:rsidR="009F1E87" w:rsidRPr="00B500C2" w:rsidRDefault="009F1E87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Видача нового посвідчення водія </w:t>
      </w:r>
      <w:r w:rsidR="00D815A8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на право керування транспортними засобами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замість втраченого або викраденого.</w:t>
      </w:r>
    </w:p>
    <w:p w:rsidR="00AE27EA" w:rsidRPr="00B500C2" w:rsidRDefault="00AE27EA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Обмін посвідчення водія на право керування транспортними засобами (без складання іспитів)</w:t>
      </w:r>
      <w:r w:rsidR="0061695B" w:rsidRPr="00B500C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1695B" w:rsidRPr="00B500C2" w:rsidRDefault="0061695B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Виготовлення макетів індивідуальних </w:t>
      </w:r>
      <w:r w:rsidR="00D71472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номерних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знаків транспортних засобів, які виготовляється на замовлення власників транспортних засобів, з видачею номерних знаків.</w:t>
      </w:r>
    </w:p>
    <w:p w:rsidR="00542CDD" w:rsidRPr="00B500C2" w:rsidRDefault="00542CDD" w:rsidP="00094C69">
      <w:pPr>
        <w:pStyle w:val="a5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Перезакріплення індивідуального номерного знака.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застосування праці іноземців та осіб без громадянства.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Надання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дублікату дозволу на розміщення зовнішньої реклами.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дозволу на спеціальне водокористування.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Переоформлення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Анулювання спеціального дозволу на зняття та перенесення ґрунтового покриву земельних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визначення місць розміщення підприємств, споруд та інших об’єктів, що шкідливо впливають на стан відтворення лісів.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спеціального дозволу на спеціальне використання лісових ресурсів (лісорубний або лісовий квитки).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зміни цільового призначення  земельних лісових ділянок.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переведення земельних лісових ділянок до нелісових земель у цілях, пов’язаних з веденням лісового господарства, без їх вилучення у постійного лісокористувача.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</w:rPr>
        <w:t xml:space="preserve">Видача </w:t>
      </w:r>
      <w:proofErr w:type="gramStart"/>
      <w:r w:rsidRPr="00B500C2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500C2">
        <w:rPr>
          <w:rFonts w:ascii="Times New Roman" w:eastAsia="Times New Roman" w:hAnsi="Times New Roman" w:cs="Times New Roman"/>
          <w:sz w:val="26"/>
          <w:szCs w:val="26"/>
        </w:rPr>
        <w:t>ішення про виділення у встановленому порядку лісових ділянок для довгострокового тимчасового користування лісами</w:t>
      </w: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(санітарного паспорта)  на роботи з радіоактивними речовинами та іншими джерелами 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</w:r>
    </w:p>
    <w:p w:rsidR="00267827" w:rsidRPr="00B500C2" w:rsidRDefault="00267827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експлуатаційного дозволу оператору ринку, що проводить діяльність, пов’язану з виробництвом та/або зберіганням харчових</w:t>
      </w:r>
      <w:r w:rsidR="003F16E5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продуктів тваринного походження.</w:t>
      </w:r>
    </w:p>
    <w:p w:rsidR="00094C69" w:rsidRPr="00B500C2" w:rsidRDefault="00094C69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експлуатаційн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для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провадження діяльності на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потужност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ях (об’єктах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переробки неїстівних продуктів тваринного походження;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на потужностях (об’єктах)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з виробництва, змішування та приготування кормо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>вих добавок, преміксів і кормів.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Державна реєстрація потужностей оператора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змін до відомостей Державного реєстру потужностей операторі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Внесення відомостей про припинення використання потужності до Державного реєстру потужностей операторі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ринку використання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D02320" w:rsidRPr="00B500C2" w:rsidRDefault="00D02320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 експортної потужності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</w:p>
    <w:p w:rsidR="003F16E5" w:rsidRPr="00B500C2" w:rsidRDefault="003F16E5" w:rsidP="0026782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before="150"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рішення щодо можливості/неможливості видачі дозволу на викиди забруднюючих речовин в атмосферне</w:t>
      </w:r>
      <w:r w:rsidR="006871BF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повітря стаціонарними джерелами, які відповідно до законодавства належить до другої або третьої групи.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Дозвіл на початок виконання робіт підвищеної небезпеки та початок експ</w:t>
      </w:r>
      <w:r w:rsidR="00267827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луатації (застосування) машин, механізмів, </w:t>
      </w:r>
      <w:r w:rsidRPr="00B500C2">
        <w:rPr>
          <w:rFonts w:ascii="Times New Roman" w:hAnsi="Times New Roman" w:cs="Times New Roman"/>
          <w:sz w:val="26"/>
          <w:szCs w:val="26"/>
          <w:lang w:val="uk-UA"/>
        </w:rPr>
        <w:t>устаткування підвищеної небезпеки.</w:t>
      </w:r>
      <w:r w:rsidR="00B0459E" w:rsidRPr="00B500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Переоформлення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lastRenderedPageBreak/>
        <w:t>Анулювання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дубліката дозволу на початок  виконання робіт підвищеної експлуатації  підвищеної небезпеки та початок експлуатації (застосування) машин,  механізмів, устаткування підвищеної небезпеки.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Видача дозволу на участь у дорожньому русі транспортного засобу, вагові або габаритні параметри якого перевищують нормативні).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маршруту руху транспортного засобу під час дорожнього перевезення небезпечних вантажів.</w:t>
      </w:r>
    </w:p>
    <w:p w:rsidR="00856DF3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lang w:val="uk-UA"/>
        </w:rPr>
        <w:t>Погодження проектів щодо будівництва, реконструкції і ремонту автомобільних доріг, залізничних переїздів, комплексів дорожнього сервісу та інших споруд у межах смуги відведення автомобільних доріг або червоних ліній міських вулиць і доріг.</w:t>
      </w:r>
    </w:p>
    <w:p w:rsidR="00094C69" w:rsidRPr="00B500C2" w:rsidRDefault="00094C69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eastAsia="Times New Roman" w:hAnsi="Times New Roman" w:cs="Times New Roman"/>
          <w:sz w:val="26"/>
          <w:szCs w:val="26"/>
          <w:lang w:val="uk-UA"/>
        </w:rPr>
        <w:t>Видача дозволу на розміщення, будівництво споруд, об’єктів дорожнього сервісу, автозаправних станцій, прокладання інженерних мереж та виконання інших робіт у межах смуги відведення автомобільних доріг.</w:t>
      </w:r>
    </w:p>
    <w:p w:rsidR="00CD49C0" w:rsidRPr="00B500C2" w:rsidRDefault="00CD49C0" w:rsidP="00CD49C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та видача проїзного документа дитини.*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Оформлення і видача паспорта громадянина України з безконтактним електронним носієм вперше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ісля досягнення 14-річного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 безконтактним електронним носієм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D11324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зв’язку з втратою/викраденням паспорта громадянина України зразка 1994 року (у формі книжечки)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203B38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D11324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 із зміною інформації, внесеної до паспорта (крім додаткової змінної інформації); 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 виявлення помилки в інформації, внесеній до паспорта; закінчення строку дії паспорта; непридатності паспорта для подальшого використання.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зв’язку: із зміною інформації, внесеної до паспорта (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ізвища, імені, по батькові, дати народження, місця народження); виявлення помилки в інформації, внесеної до паспорта; непридатності паспорта для подальшого використання; якщо особа досягла 25- чи 45-річного віку та не звернулася в установленому законодавством порядку не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ізніше як через місяць після досягнення відповідного віку для вклеювання до паспорта громадянина України зразка 1994 року нових фотокарток;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раз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і обміну паспорта громадянина 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України зразка 1994 року на паспорт громадянина України з безконтактним електронним носієм (за бажанням)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- платників податків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Вклеювання до паспорта громадянина України (зразка 1994 року) фотокартки при досягненні 25- і 45-річного віку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</w:t>
      </w: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замість втраченого або викраденого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p w:rsidR="00163E65" w:rsidRPr="00B500C2" w:rsidRDefault="00163E65" w:rsidP="00094C6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Оформлення і видача паспорта громадянина України для виїзду за кордон з безконтактним електронним носієм у зв’язку з обміном у разі: зміни інформації, внесеної до паспорта для виїзду за кордон; виявлення помилки в інформації, внесеній до паспорта для виїзду за кордон; закінчення строку дії паспорта для виїзду за кордон;</w:t>
      </w:r>
      <w:proofErr w:type="gramEnd"/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непридатності паспорта для виїзду за кордон для подальшого використання</w:t>
      </w:r>
      <w:r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="00971DEF" w:rsidRPr="00B500C2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*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6"/>
        <w:gridCol w:w="8569"/>
      </w:tblGrid>
      <w:tr w:rsidR="00094C69" w:rsidRPr="00B500C2" w:rsidTr="00E545B1">
        <w:trPr>
          <w:trHeight w:val="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C69" w:rsidRPr="00B500C2" w:rsidRDefault="00094C6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4C69" w:rsidRPr="00B500C2" w:rsidRDefault="00094C69">
            <w:pPr>
              <w:spacing w:before="150" w:after="0"/>
              <w:ind w:left="851" w:hanging="85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*Надання послуг буде здійснюватись через Центр надання адміністративних послуг Сторожи</w:t>
      </w:r>
      <w:r w:rsidR="007E419F">
        <w:rPr>
          <w:sz w:val="22"/>
          <w:szCs w:val="22"/>
          <w:lang w:val="uk-UA"/>
        </w:rPr>
        <w:t xml:space="preserve">нецької міської ради </w:t>
      </w:r>
      <w:r w:rsidR="00DE0C47">
        <w:rPr>
          <w:sz w:val="22"/>
          <w:szCs w:val="22"/>
          <w:lang w:val="uk-UA"/>
        </w:rPr>
        <w:t>Чернівецького району Чернівецької області</w:t>
      </w:r>
      <w:r>
        <w:rPr>
          <w:sz w:val="22"/>
          <w:szCs w:val="22"/>
          <w:lang w:val="uk-UA"/>
        </w:rPr>
        <w:t xml:space="preserve"> після запровадження в повному обсязі належного технічного забезпечення. </w:t>
      </w:r>
    </w:p>
    <w:p w:rsidR="00471D12" w:rsidRDefault="00471D12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**</w:t>
      </w:r>
      <w:r w:rsidRPr="00471D1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Надання послуг буде здійснюватись через Центр надання адміністративних послуг Сторожинецької міської ради Чернівецького району Чернівецької області </w:t>
      </w:r>
      <w:r w:rsidR="00C10D6F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ісля прийняття відповідного рішення</w:t>
      </w:r>
      <w:r w:rsidR="00C10D6F">
        <w:rPr>
          <w:sz w:val="22"/>
          <w:szCs w:val="22"/>
          <w:lang w:val="uk-UA"/>
        </w:rPr>
        <w:t xml:space="preserve"> про здійснення повноважень у сфері державної реєстрації актів цивільного стану</w:t>
      </w:r>
      <w:r>
        <w:rPr>
          <w:sz w:val="22"/>
          <w:szCs w:val="22"/>
          <w:lang w:val="uk-UA"/>
        </w:rPr>
        <w:t>.</w:t>
      </w:r>
    </w:p>
    <w:p w:rsidR="00094C69" w:rsidRDefault="00094C69" w:rsidP="00094C69">
      <w:pPr>
        <w:pStyle w:val="p19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1643B" w:rsidRPr="00AE13F7" w:rsidRDefault="002356A9" w:rsidP="00F672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Сторожинецьк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міськ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ий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>голов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840DF9"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E13F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Ігор  </w:t>
      </w:r>
      <w:r w:rsidR="004B7A65">
        <w:rPr>
          <w:rFonts w:ascii="Times New Roman" w:hAnsi="Times New Roman" w:cs="Times New Roman"/>
          <w:b/>
          <w:sz w:val="26"/>
          <w:szCs w:val="26"/>
          <w:lang w:val="uk-UA"/>
        </w:rPr>
        <w:t>МАТЕЙЧУК</w:t>
      </w:r>
    </w:p>
    <w:sectPr w:rsidR="0031643B" w:rsidRPr="00AE13F7" w:rsidSect="00856D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0E3"/>
    <w:multiLevelType w:val="hybridMultilevel"/>
    <w:tmpl w:val="C2745244"/>
    <w:lvl w:ilvl="0" w:tplc="5CB2A2AE">
      <w:start w:val="1"/>
      <w:numFmt w:val="decimal"/>
      <w:lvlText w:val="%1."/>
      <w:lvlJc w:val="left"/>
      <w:pPr>
        <w:ind w:left="2043" w:hanging="1050"/>
      </w:pPr>
      <w:rPr>
        <w:b/>
        <w:i w:val="0"/>
        <w:color w:val="auto"/>
      </w:rPr>
    </w:lvl>
    <w:lvl w:ilvl="1" w:tplc="AADC2BB2">
      <w:start w:val="1"/>
      <w:numFmt w:val="decimal"/>
      <w:lvlText w:val="%2)"/>
      <w:lvlJc w:val="left"/>
      <w:pPr>
        <w:ind w:left="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437D0"/>
    <w:multiLevelType w:val="multilevel"/>
    <w:tmpl w:val="B79C84C6"/>
    <w:lvl w:ilvl="0">
      <w:start w:val="3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D855DE"/>
    <w:multiLevelType w:val="hybridMultilevel"/>
    <w:tmpl w:val="8D80E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1BF"/>
    <w:multiLevelType w:val="multilevel"/>
    <w:tmpl w:val="3006D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C69"/>
    <w:rsid w:val="00005A32"/>
    <w:rsid w:val="00010D6F"/>
    <w:rsid w:val="00036F5D"/>
    <w:rsid w:val="00043C96"/>
    <w:rsid w:val="000866F5"/>
    <w:rsid w:val="000874AB"/>
    <w:rsid w:val="000876CA"/>
    <w:rsid w:val="0009348C"/>
    <w:rsid w:val="00094C69"/>
    <w:rsid w:val="00097D91"/>
    <w:rsid w:val="000A2831"/>
    <w:rsid w:val="000B13AB"/>
    <w:rsid w:val="000C187F"/>
    <w:rsid w:val="000D1443"/>
    <w:rsid w:val="000D4A49"/>
    <w:rsid w:val="000E4A32"/>
    <w:rsid w:val="000E4D35"/>
    <w:rsid w:val="00101568"/>
    <w:rsid w:val="00111DE7"/>
    <w:rsid w:val="001136DC"/>
    <w:rsid w:val="0011539C"/>
    <w:rsid w:val="001167C8"/>
    <w:rsid w:val="0011725B"/>
    <w:rsid w:val="00127D5C"/>
    <w:rsid w:val="00136270"/>
    <w:rsid w:val="0013669C"/>
    <w:rsid w:val="00145B42"/>
    <w:rsid w:val="00163E65"/>
    <w:rsid w:val="001674D2"/>
    <w:rsid w:val="00171A94"/>
    <w:rsid w:val="00177D5E"/>
    <w:rsid w:val="0018329E"/>
    <w:rsid w:val="00196A93"/>
    <w:rsid w:val="00197398"/>
    <w:rsid w:val="001A229B"/>
    <w:rsid w:val="001A5A26"/>
    <w:rsid w:val="001A6B20"/>
    <w:rsid w:val="001B398C"/>
    <w:rsid w:val="001C55B8"/>
    <w:rsid w:val="001D4B3A"/>
    <w:rsid w:val="001E0853"/>
    <w:rsid w:val="001E282D"/>
    <w:rsid w:val="001E315A"/>
    <w:rsid w:val="00203B38"/>
    <w:rsid w:val="00215E16"/>
    <w:rsid w:val="00223BB2"/>
    <w:rsid w:val="002356A9"/>
    <w:rsid w:val="002429C7"/>
    <w:rsid w:val="00252111"/>
    <w:rsid w:val="002563A8"/>
    <w:rsid w:val="002674DA"/>
    <w:rsid w:val="00267827"/>
    <w:rsid w:val="002C0AEA"/>
    <w:rsid w:val="002F0CE0"/>
    <w:rsid w:val="00310A9B"/>
    <w:rsid w:val="00314770"/>
    <w:rsid w:val="0031643B"/>
    <w:rsid w:val="00331ABF"/>
    <w:rsid w:val="00334D17"/>
    <w:rsid w:val="00335B98"/>
    <w:rsid w:val="003442EE"/>
    <w:rsid w:val="003471E8"/>
    <w:rsid w:val="00363429"/>
    <w:rsid w:val="00366D86"/>
    <w:rsid w:val="00367478"/>
    <w:rsid w:val="003A7C0D"/>
    <w:rsid w:val="003C2484"/>
    <w:rsid w:val="003D4A2F"/>
    <w:rsid w:val="003E2489"/>
    <w:rsid w:val="003F16E5"/>
    <w:rsid w:val="003F2A59"/>
    <w:rsid w:val="003F559F"/>
    <w:rsid w:val="00407FFA"/>
    <w:rsid w:val="004128EB"/>
    <w:rsid w:val="004147E7"/>
    <w:rsid w:val="004226C4"/>
    <w:rsid w:val="00444ACE"/>
    <w:rsid w:val="004555F7"/>
    <w:rsid w:val="00466AB9"/>
    <w:rsid w:val="00471D12"/>
    <w:rsid w:val="00476BDC"/>
    <w:rsid w:val="00490EE0"/>
    <w:rsid w:val="004959FA"/>
    <w:rsid w:val="004A463B"/>
    <w:rsid w:val="004B7A65"/>
    <w:rsid w:val="004F1673"/>
    <w:rsid w:val="004F215B"/>
    <w:rsid w:val="004F40AF"/>
    <w:rsid w:val="005302F6"/>
    <w:rsid w:val="00531DF9"/>
    <w:rsid w:val="00542CDD"/>
    <w:rsid w:val="005460A2"/>
    <w:rsid w:val="00582D74"/>
    <w:rsid w:val="00584708"/>
    <w:rsid w:val="00596766"/>
    <w:rsid w:val="005C19AE"/>
    <w:rsid w:val="005D27BB"/>
    <w:rsid w:val="005F1E99"/>
    <w:rsid w:val="005F4B71"/>
    <w:rsid w:val="0061695B"/>
    <w:rsid w:val="006253C5"/>
    <w:rsid w:val="00625536"/>
    <w:rsid w:val="00651304"/>
    <w:rsid w:val="006518A3"/>
    <w:rsid w:val="0066730D"/>
    <w:rsid w:val="0067133C"/>
    <w:rsid w:val="006764D4"/>
    <w:rsid w:val="006807E9"/>
    <w:rsid w:val="006839FD"/>
    <w:rsid w:val="006871BF"/>
    <w:rsid w:val="00697989"/>
    <w:rsid w:val="006A17AA"/>
    <w:rsid w:val="006A4F72"/>
    <w:rsid w:val="006B37D1"/>
    <w:rsid w:val="006C2EE2"/>
    <w:rsid w:val="006C7A30"/>
    <w:rsid w:val="006D3CBF"/>
    <w:rsid w:val="006E1691"/>
    <w:rsid w:val="006E2FAE"/>
    <w:rsid w:val="006E32A0"/>
    <w:rsid w:val="006E34D5"/>
    <w:rsid w:val="006E3603"/>
    <w:rsid w:val="006E5F99"/>
    <w:rsid w:val="006E77D7"/>
    <w:rsid w:val="00714207"/>
    <w:rsid w:val="00727D20"/>
    <w:rsid w:val="00753A9A"/>
    <w:rsid w:val="00757066"/>
    <w:rsid w:val="00774D97"/>
    <w:rsid w:val="007754E9"/>
    <w:rsid w:val="0078720F"/>
    <w:rsid w:val="007C50E2"/>
    <w:rsid w:val="007D0E4E"/>
    <w:rsid w:val="007D2852"/>
    <w:rsid w:val="007E419F"/>
    <w:rsid w:val="007E4403"/>
    <w:rsid w:val="00824EE1"/>
    <w:rsid w:val="00840DF9"/>
    <w:rsid w:val="00841565"/>
    <w:rsid w:val="00853916"/>
    <w:rsid w:val="00856DF3"/>
    <w:rsid w:val="00857A30"/>
    <w:rsid w:val="00864BF4"/>
    <w:rsid w:val="00865E2D"/>
    <w:rsid w:val="00877831"/>
    <w:rsid w:val="0089146F"/>
    <w:rsid w:val="008A0DDA"/>
    <w:rsid w:val="008E7CBC"/>
    <w:rsid w:val="008F6682"/>
    <w:rsid w:val="009162FF"/>
    <w:rsid w:val="009171E5"/>
    <w:rsid w:val="00923EA5"/>
    <w:rsid w:val="00926B32"/>
    <w:rsid w:val="00937746"/>
    <w:rsid w:val="00942739"/>
    <w:rsid w:val="00952A25"/>
    <w:rsid w:val="0095475D"/>
    <w:rsid w:val="00965B0E"/>
    <w:rsid w:val="009715A2"/>
    <w:rsid w:val="00971DEF"/>
    <w:rsid w:val="00973DB9"/>
    <w:rsid w:val="00980347"/>
    <w:rsid w:val="009816B7"/>
    <w:rsid w:val="00991882"/>
    <w:rsid w:val="00991BFA"/>
    <w:rsid w:val="009944DF"/>
    <w:rsid w:val="009B62F4"/>
    <w:rsid w:val="009C64CA"/>
    <w:rsid w:val="009E6721"/>
    <w:rsid w:val="009F1E87"/>
    <w:rsid w:val="009F7D4A"/>
    <w:rsid w:val="00A026C2"/>
    <w:rsid w:val="00A26798"/>
    <w:rsid w:val="00A3521E"/>
    <w:rsid w:val="00A44869"/>
    <w:rsid w:val="00A71AD6"/>
    <w:rsid w:val="00A73908"/>
    <w:rsid w:val="00A91EB8"/>
    <w:rsid w:val="00A93307"/>
    <w:rsid w:val="00A968FC"/>
    <w:rsid w:val="00AB002E"/>
    <w:rsid w:val="00AB0779"/>
    <w:rsid w:val="00AE13F7"/>
    <w:rsid w:val="00AE27EA"/>
    <w:rsid w:val="00AF3CFA"/>
    <w:rsid w:val="00B001BF"/>
    <w:rsid w:val="00B0459E"/>
    <w:rsid w:val="00B07DD2"/>
    <w:rsid w:val="00B13B90"/>
    <w:rsid w:val="00B3268C"/>
    <w:rsid w:val="00B35137"/>
    <w:rsid w:val="00B35E37"/>
    <w:rsid w:val="00B36307"/>
    <w:rsid w:val="00B500C2"/>
    <w:rsid w:val="00BA02E1"/>
    <w:rsid w:val="00BD0571"/>
    <w:rsid w:val="00BD6687"/>
    <w:rsid w:val="00BE0E70"/>
    <w:rsid w:val="00BE50F0"/>
    <w:rsid w:val="00C0573D"/>
    <w:rsid w:val="00C10D6F"/>
    <w:rsid w:val="00C1700C"/>
    <w:rsid w:val="00C30872"/>
    <w:rsid w:val="00C37B6A"/>
    <w:rsid w:val="00C65C18"/>
    <w:rsid w:val="00C75A01"/>
    <w:rsid w:val="00C823ED"/>
    <w:rsid w:val="00C83B66"/>
    <w:rsid w:val="00CA30F3"/>
    <w:rsid w:val="00CC071D"/>
    <w:rsid w:val="00CC07F2"/>
    <w:rsid w:val="00CD49C0"/>
    <w:rsid w:val="00CD4F9F"/>
    <w:rsid w:val="00CE200E"/>
    <w:rsid w:val="00CE5B08"/>
    <w:rsid w:val="00CF073D"/>
    <w:rsid w:val="00D02320"/>
    <w:rsid w:val="00D04685"/>
    <w:rsid w:val="00D11324"/>
    <w:rsid w:val="00D1312F"/>
    <w:rsid w:val="00D23F64"/>
    <w:rsid w:val="00D26CDC"/>
    <w:rsid w:val="00D27A31"/>
    <w:rsid w:val="00D30C4D"/>
    <w:rsid w:val="00D40644"/>
    <w:rsid w:val="00D46FA1"/>
    <w:rsid w:val="00D541AB"/>
    <w:rsid w:val="00D6303D"/>
    <w:rsid w:val="00D6671B"/>
    <w:rsid w:val="00D71472"/>
    <w:rsid w:val="00D742A4"/>
    <w:rsid w:val="00D773F1"/>
    <w:rsid w:val="00D815A8"/>
    <w:rsid w:val="00DB0297"/>
    <w:rsid w:val="00DB0EB6"/>
    <w:rsid w:val="00DB38A7"/>
    <w:rsid w:val="00DD01FD"/>
    <w:rsid w:val="00DE0C47"/>
    <w:rsid w:val="00DF423E"/>
    <w:rsid w:val="00DF4989"/>
    <w:rsid w:val="00E02E40"/>
    <w:rsid w:val="00E02EBE"/>
    <w:rsid w:val="00E12A96"/>
    <w:rsid w:val="00E16201"/>
    <w:rsid w:val="00E216A4"/>
    <w:rsid w:val="00E545B1"/>
    <w:rsid w:val="00E57D0A"/>
    <w:rsid w:val="00E634DF"/>
    <w:rsid w:val="00E73645"/>
    <w:rsid w:val="00E76FEF"/>
    <w:rsid w:val="00E9205B"/>
    <w:rsid w:val="00E94128"/>
    <w:rsid w:val="00EB446A"/>
    <w:rsid w:val="00ED09D7"/>
    <w:rsid w:val="00F06F56"/>
    <w:rsid w:val="00F101D9"/>
    <w:rsid w:val="00F25597"/>
    <w:rsid w:val="00F40BCB"/>
    <w:rsid w:val="00F579AE"/>
    <w:rsid w:val="00F67243"/>
    <w:rsid w:val="00F74BD7"/>
    <w:rsid w:val="00F820AE"/>
    <w:rsid w:val="00F8385F"/>
    <w:rsid w:val="00F87459"/>
    <w:rsid w:val="00FA057A"/>
    <w:rsid w:val="00FA2EA2"/>
    <w:rsid w:val="00FD60F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C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4C69"/>
    <w:pPr>
      <w:ind w:left="720"/>
      <w:contextualSpacing/>
    </w:pPr>
  </w:style>
  <w:style w:type="paragraph" w:customStyle="1" w:styleId="p19">
    <w:name w:val="p19"/>
    <w:basedOn w:val="a"/>
    <w:uiPriority w:val="99"/>
    <w:rsid w:val="000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 (2)"/>
    <w:rsid w:val="00094C69"/>
  </w:style>
  <w:style w:type="character" w:customStyle="1" w:styleId="a6">
    <w:name w:val="Основной текст_"/>
    <w:basedOn w:val="a0"/>
    <w:link w:val="1"/>
    <w:rsid w:val="005F4B7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5F4B71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021B-23F0-4E7B-B452-D2DF7A4B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15</Pages>
  <Words>22823</Words>
  <Characters>13010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144</cp:revision>
  <cp:lastPrinted>2022-06-27T05:46:00Z</cp:lastPrinted>
  <dcterms:created xsi:type="dcterms:W3CDTF">2022-05-17T08:12:00Z</dcterms:created>
  <dcterms:modified xsi:type="dcterms:W3CDTF">2023-05-15T08:30:00Z</dcterms:modified>
</cp:coreProperties>
</file>