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FA2" w:rsidRPr="00F05FA2" w:rsidRDefault="00F05FA2" w:rsidP="0079086A">
      <w:pPr>
        <w:spacing w:after="0" w:line="240" w:lineRule="auto"/>
        <w:ind w:left="5103"/>
        <w:contextualSpacing/>
        <w:rPr>
          <w:rFonts w:ascii="Times New Roman" w:eastAsia="Times New Roman" w:hAnsi="Times New Roman" w:cs="Times New Roman"/>
          <w:sz w:val="28"/>
          <w:szCs w:val="28"/>
          <w:lang w:eastAsia="ru-RU"/>
        </w:rPr>
      </w:pPr>
      <w:r w:rsidRPr="00F05FA2">
        <w:rPr>
          <w:rFonts w:ascii="Times New Roman" w:eastAsia="Times New Roman" w:hAnsi="Times New Roman" w:cs="Times New Roman"/>
          <w:sz w:val="28"/>
          <w:szCs w:val="28"/>
          <w:lang w:eastAsia="ru-RU"/>
        </w:rPr>
        <w:t>ЗАТВЕРДЖЕНО</w:t>
      </w:r>
    </w:p>
    <w:p w:rsidR="00F05FA2" w:rsidRPr="00F05FA2" w:rsidRDefault="006A1D75" w:rsidP="0079086A">
      <w:pPr>
        <w:spacing w:after="0" w:line="240" w:lineRule="auto"/>
        <w:ind w:left="5103"/>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рішенням ХХІ</w:t>
      </w:r>
      <w:r w:rsidR="009A7C84">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позачергової </w:t>
      </w:r>
      <w:r w:rsidR="00F05FA2" w:rsidRPr="00F05FA2">
        <w:rPr>
          <w:rFonts w:ascii="Times New Roman" w:eastAsia="Times New Roman" w:hAnsi="Times New Roman" w:cs="Times New Roman"/>
          <w:sz w:val="28"/>
          <w:szCs w:val="28"/>
          <w:lang w:eastAsia="ru-RU"/>
        </w:rPr>
        <w:t xml:space="preserve">сесії    </w:t>
      </w:r>
    </w:p>
    <w:p w:rsidR="00F05FA2" w:rsidRPr="00F05FA2" w:rsidRDefault="00F05FA2" w:rsidP="0079086A">
      <w:pPr>
        <w:spacing w:after="0" w:line="240" w:lineRule="auto"/>
        <w:ind w:left="5103"/>
        <w:contextualSpacing/>
        <w:rPr>
          <w:rFonts w:ascii="Times New Roman" w:eastAsia="Times New Roman" w:hAnsi="Times New Roman" w:cs="Times New Roman"/>
          <w:sz w:val="28"/>
          <w:szCs w:val="28"/>
          <w:lang w:eastAsia="ru-RU"/>
        </w:rPr>
      </w:pPr>
      <w:r w:rsidRPr="00F05FA2">
        <w:rPr>
          <w:rFonts w:ascii="Times New Roman" w:eastAsia="Times New Roman" w:hAnsi="Times New Roman" w:cs="Times New Roman"/>
          <w:sz w:val="28"/>
          <w:szCs w:val="28"/>
          <w:lang w:eastAsia="ru-RU"/>
        </w:rPr>
        <w:t xml:space="preserve">Сторожинецької міської ради  </w:t>
      </w:r>
    </w:p>
    <w:p w:rsidR="00F05FA2" w:rsidRDefault="006A1D75" w:rsidP="0079086A">
      <w:pPr>
        <w:spacing w:after="0" w:line="240" w:lineRule="auto"/>
        <w:ind w:left="5103"/>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pl-PL" w:eastAsia="ru-RU"/>
        </w:rPr>
        <w:t xml:space="preserve">VIII </w:t>
      </w:r>
      <w:r w:rsidR="00F05FA2">
        <w:rPr>
          <w:rFonts w:ascii="Times New Roman" w:eastAsia="Times New Roman" w:hAnsi="Times New Roman" w:cs="Times New Roman"/>
          <w:sz w:val="28"/>
          <w:szCs w:val="28"/>
          <w:lang w:eastAsia="ru-RU"/>
        </w:rPr>
        <w:t xml:space="preserve">скликання </w:t>
      </w:r>
    </w:p>
    <w:p w:rsidR="00F05FA2" w:rsidRPr="00F05FA2" w:rsidRDefault="006A1D75" w:rsidP="0079086A">
      <w:pPr>
        <w:spacing w:after="0" w:line="240" w:lineRule="auto"/>
        <w:ind w:left="5103"/>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 </w:t>
      </w:r>
      <w:r w:rsidR="009A7C84">
        <w:rPr>
          <w:rFonts w:ascii="Times New Roman" w:eastAsia="Times New Roman" w:hAnsi="Times New Roman" w:cs="Times New Roman"/>
          <w:sz w:val="28"/>
          <w:szCs w:val="28"/>
          <w:lang w:eastAsia="ru-RU"/>
        </w:rPr>
        <w:t>19</w:t>
      </w:r>
      <w:r w:rsidR="00BE2F6D">
        <w:rPr>
          <w:rFonts w:ascii="Times New Roman" w:eastAsia="Times New Roman" w:hAnsi="Times New Roman" w:cs="Times New Roman"/>
          <w:sz w:val="28"/>
          <w:szCs w:val="28"/>
          <w:lang w:eastAsia="ru-RU"/>
        </w:rPr>
        <w:t>.</w:t>
      </w:r>
      <w:r w:rsidR="00BE2F6D" w:rsidRPr="00BE2F6D">
        <w:rPr>
          <w:rFonts w:ascii="Times New Roman" w:eastAsia="Times New Roman" w:hAnsi="Times New Roman" w:cs="Times New Roman"/>
          <w:sz w:val="28"/>
          <w:szCs w:val="28"/>
          <w:lang w:val="ru-RU" w:eastAsia="ru-RU"/>
        </w:rPr>
        <w:t>05</w:t>
      </w:r>
      <w:r w:rsidR="00BE2F6D">
        <w:rPr>
          <w:rFonts w:ascii="Times New Roman" w:eastAsia="Times New Roman" w:hAnsi="Times New Roman" w:cs="Times New Roman"/>
          <w:sz w:val="28"/>
          <w:szCs w:val="28"/>
          <w:lang w:eastAsia="ru-RU"/>
        </w:rPr>
        <w:t>.</w:t>
      </w:r>
      <w:bookmarkStart w:id="0" w:name="_GoBack"/>
      <w:bookmarkEnd w:id="0"/>
      <w:r w:rsidR="009A7C84">
        <w:rPr>
          <w:rFonts w:ascii="Times New Roman" w:eastAsia="Times New Roman" w:hAnsi="Times New Roman" w:cs="Times New Roman"/>
          <w:sz w:val="28"/>
          <w:szCs w:val="28"/>
          <w:lang w:eastAsia="ru-RU"/>
        </w:rPr>
        <w:t>2023</w:t>
      </w:r>
      <w:r w:rsidR="00F05FA2" w:rsidRPr="00F05FA2">
        <w:rPr>
          <w:rFonts w:ascii="Times New Roman" w:eastAsia="Times New Roman" w:hAnsi="Times New Roman" w:cs="Times New Roman"/>
          <w:sz w:val="28"/>
          <w:szCs w:val="28"/>
          <w:lang w:eastAsia="ru-RU"/>
        </w:rPr>
        <w:t xml:space="preserve"> року</w:t>
      </w:r>
    </w:p>
    <w:p w:rsidR="007118FD" w:rsidRPr="007118FD" w:rsidRDefault="00107931" w:rsidP="0079086A">
      <w:pPr>
        <w:spacing w:after="0" w:line="240" w:lineRule="auto"/>
        <w:ind w:left="5103"/>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74F4F" w:rsidRPr="00774F4F">
        <w:rPr>
          <w:rFonts w:ascii="Times New Roman" w:eastAsia="Times New Roman" w:hAnsi="Times New Roman" w:cs="Times New Roman"/>
          <w:sz w:val="28"/>
          <w:szCs w:val="28"/>
          <w:lang w:eastAsia="ru-RU"/>
        </w:rPr>
        <w:t>94</w:t>
      </w:r>
      <w:r w:rsidR="009A7C84" w:rsidRPr="00774F4F">
        <w:rPr>
          <w:rFonts w:ascii="Times New Roman" w:eastAsia="Times New Roman" w:hAnsi="Times New Roman" w:cs="Times New Roman"/>
          <w:sz w:val="28"/>
          <w:szCs w:val="28"/>
          <w:lang w:eastAsia="ru-RU"/>
        </w:rPr>
        <w:t>-29</w:t>
      </w:r>
      <w:r w:rsidR="0052683B">
        <w:rPr>
          <w:rFonts w:ascii="Times New Roman" w:eastAsia="Times New Roman" w:hAnsi="Times New Roman" w:cs="Times New Roman"/>
          <w:sz w:val="28"/>
          <w:szCs w:val="28"/>
          <w:lang w:eastAsia="ru-RU"/>
        </w:rPr>
        <w:t>/2023</w:t>
      </w:r>
    </w:p>
    <w:p w:rsidR="007118FD" w:rsidRPr="007118FD" w:rsidRDefault="007118FD" w:rsidP="007118FD">
      <w:pPr>
        <w:spacing w:after="0" w:line="240" w:lineRule="auto"/>
        <w:jc w:val="center"/>
        <w:rPr>
          <w:rFonts w:ascii="Times New Roman" w:eastAsia="Times New Roman" w:hAnsi="Times New Roman" w:cs="Times New Roman"/>
          <w:sz w:val="28"/>
          <w:szCs w:val="28"/>
          <w:lang w:eastAsia="ru-RU"/>
        </w:rPr>
      </w:pPr>
    </w:p>
    <w:p w:rsidR="007118FD" w:rsidRPr="007118FD" w:rsidRDefault="007118FD" w:rsidP="007118FD">
      <w:pPr>
        <w:spacing w:after="0" w:line="240" w:lineRule="auto"/>
        <w:jc w:val="center"/>
        <w:rPr>
          <w:rFonts w:ascii="Times New Roman" w:eastAsia="Times New Roman" w:hAnsi="Times New Roman" w:cs="Times New Roman"/>
          <w:sz w:val="28"/>
          <w:szCs w:val="28"/>
          <w:lang w:eastAsia="ru-RU"/>
        </w:rPr>
      </w:pPr>
    </w:p>
    <w:p w:rsidR="007118FD" w:rsidRPr="007118FD" w:rsidRDefault="007118FD" w:rsidP="007118FD">
      <w:pPr>
        <w:spacing w:after="0" w:line="240" w:lineRule="auto"/>
        <w:jc w:val="center"/>
        <w:rPr>
          <w:rFonts w:ascii="Times New Roman" w:eastAsia="Times New Roman" w:hAnsi="Times New Roman" w:cs="Times New Roman"/>
          <w:sz w:val="28"/>
          <w:szCs w:val="28"/>
          <w:lang w:eastAsia="ru-RU"/>
        </w:rPr>
      </w:pPr>
    </w:p>
    <w:p w:rsidR="007118FD" w:rsidRPr="007118FD" w:rsidRDefault="007118FD" w:rsidP="00F05FA2">
      <w:pPr>
        <w:spacing w:after="0" w:line="240" w:lineRule="auto"/>
        <w:rPr>
          <w:rFonts w:ascii="Times New Roman" w:eastAsia="Times New Roman" w:hAnsi="Times New Roman" w:cs="Times New Roman"/>
          <w:sz w:val="28"/>
          <w:szCs w:val="28"/>
          <w:lang w:eastAsia="ru-RU"/>
        </w:rPr>
      </w:pPr>
    </w:p>
    <w:p w:rsidR="007118FD" w:rsidRPr="00F05FA2" w:rsidRDefault="007118FD" w:rsidP="00014CD8">
      <w:pPr>
        <w:spacing w:after="0" w:line="240" w:lineRule="auto"/>
        <w:contextualSpacing/>
        <w:jc w:val="center"/>
        <w:rPr>
          <w:rFonts w:ascii="Times New Roman" w:eastAsia="Times New Roman" w:hAnsi="Times New Roman" w:cs="Times New Roman"/>
          <w:sz w:val="32"/>
          <w:szCs w:val="32"/>
          <w:lang w:eastAsia="ru-RU"/>
        </w:rPr>
      </w:pPr>
      <w:r w:rsidRPr="00F05FA2">
        <w:rPr>
          <w:rFonts w:ascii="Times New Roman" w:eastAsia="Times New Roman" w:hAnsi="Times New Roman" w:cs="Times New Roman"/>
          <w:b/>
          <w:bCs/>
          <w:sz w:val="32"/>
          <w:szCs w:val="32"/>
          <w:lang w:eastAsia="ru-RU"/>
        </w:rPr>
        <w:t>ПРОГРАМА</w:t>
      </w:r>
    </w:p>
    <w:p w:rsidR="008736FB" w:rsidRDefault="009A7C84" w:rsidP="00547418">
      <w:pPr>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запобігання загибелі людей на водних об'єктах </w:t>
      </w:r>
    </w:p>
    <w:p w:rsidR="008736FB" w:rsidRDefault="008736FB" w:rsidP="00547418">
      <w:pPr>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Сторожинецької міської територіальної громади </w:t>
      </w:r>
    </w:p>
    <w:p w:rsidR="007118FD" w:rsidRPr="00F05FA2" w:rsidRDefault="008736FB" w:rsidP="00547418">
      <w:pPr>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на 2023 – 2026 роки </w:t>
      </w:r>
      <w:r w:rsidR="009A7C84">
        <w:rPr>
          <w:rFonts w:ascii="Times New Roman" w:eastAsia="Times New Roman" w:hAnsi="Times New Roman" w:cs="Times New Roman"/>
          <w:b/>
          <w:bCs/>
          <w:sz w:val="32"/>
          <w:szCs w:val="32"/>
          <w:lang w:eastAsia="ru-RU"/>
        </w:rPr>
        <w:t xml:space="preserve"> </w:t>
      </w:r>
    </w:p>
    <w:p w:rsidR="007118FD" w:rsidRP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7118FD" w:rsidRP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7118FD" w:rsidRP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7118FD" w:rsidRP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7118FD" w:rsidRP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7118FD" w:rsidRP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7118FD" w:rsidRP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7118FD" w:rsidRP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7118FD" w:rsidRP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7118FD" w:rsidRP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7118FD" w:rsidRP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7118FD" w:rsidRP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7118FD" w:rsidRP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7118FD" w:rsidRP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7118FD" w:rsidRP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7118FD" w:rsidRP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7118FD" w:rsidRP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7118FD" w:rsidRP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7118FD" w:rsidRP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7118FD" w:rsidRP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7118FD" w:rsidRP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3B7067" w:rsidRDefault="003B7067" w:rsidP="007118FD">
      <w:pPr>
        <w:spacing w:after="0" w:line="240" w:lineRule="auto"/>
        <w:jc w:val="both"/>
        <w:rPr>
          <w:rFonts w:ascii="Times New Roman" w:eastAsia="Times New Roman" w:hAnsi="Times New Roman" w:cs="Times New Roman"/>
          <w:b/>
          <w:bCs/>
          <w:sz w:val="28"/>
          <w:szCs w:val="28"/>
          <w:lang w:eastAsia="ru-RU"/>
        </w:rPr>
      </w:pPr>
    </w:p>
    <w:p w:rsidR="00691A00" w:rsidRDefault="00691A00" w:rsidP="007118FD">
      <w:pPr>
        <w:spacing w:after="0" w:line="240" w:lineRule="auto"/>
        <w:jc w:val="both"/>
        <w:rPr>
          <w:rFonts w:ascii="Times New Roman" w:eastAsia="Times New Roman" w:hAnsi="Times New Roman" w:cs="Times New Roman"/>
          <w:b/>
          <w:bCs/>
          <w:sz w:val="28"/>
          <w:szCs w:val="28"/>
          <w:lang w:eastAsia="ru-RU"/>
        </w:rPr>
      </w:pPr>
    </w:p>
    <w:p w:rsidR="00691A00" w:rsidRDefault="00691A00" w:rsidP="007118FD">
      <w:pPr>
        <w:spacing w:after="0" w:line="240" w:lineRule="auto"/>
        <w:jc w:val="both"/>
        <w:rPr>
          <w:rFonts w:ascii="Times New Roman" w:eastAsia="Times New Roman" w:hAnsi="Times New Roman" w:cs="Times New Roman"/>
          <w:b/>
          <w:bCs/>
          <w:sz w:val="28"/>
          <w:szCs w:val="28"/>
          <w:lang w:eastAsia="ru-RU"/>
        </w:rPr>
      </w:pPr>
    </w:p>
    <w:p w:rsidR="00691A00" w:rsidRDefault="00691A00" w:rsidP="007118FD">
      <w:pPr>
        <w:spacing w:after="0" w:line="240" w:lineRule="auto"/>
        <w:jc w:val="both"/>
        <w:rPr>
          <w:rFonts w:ascii="Times New Roman" w:eastAsia="Times New Roman" w:hAnsi="Times New Roman" w:cs="Times New Roman"/>
          <w:b/>
          <w:bCs/>
          <w:sz w:val="28"/>
          <w:szCs w:val="28"/>
          <w:lang w:eastAsia="ru-RU"/>
        </w:rPr>
      </w:pPr>
    </w:p>
    <w:p w:rsidR="0052683B" w:rsidRDefault="0052683B" w:rsidP="007118FD">
      <w:pPr>
        <w:spacing w:after="0" w:line="240" w:lineRule="auto"/>
        <w:jc w:val="both"/>
        <w:rPr>
          <w:rFonts w:ascii="Times New Roman" w:eastAsia="Times New Roman" w:hAnsi="Times New Roman" w:cs="Times New Roman"/>
          <w:b/>
          <w:bCs/>
          <w:sz w:val="28"/>
          <w:szCs w:val="28"/>
          <w:lang w:eastAsia="ru-RU"/>
        </w:rPr>
      </w:pPr>
    </w:p>
    <w:p w:rsidR="007118FD" w:rsidRPr="007118FD" w:rsidRDefault="007118FD" w:rsidP="007118FD">
      <w:pPr>
        <w:spacing w:after="0" w:line="240" w:lineRule="auto"/>
        <w:jc w:val="both"/>
        <w:rPr>
          <w:rFonts w:ascii="Times New Roman" w:eastAsia="Times New Roman" w:hAnsi="Times New Roman" w:cs="Times New Roman"/>
          <w:b/>
          <w:bCs/>
          <w:sz w:val="28"/>
          <w:szCs w:val="28"/>
          <w:lang w:eastAsia="ru-RU"/>
        </w:rPr>
      </w:pPr>
    </w:p>
    <w:p w:rsidR="007118FD" w:rsidRPr="007118FD" w:rsidRDefault="007118FD" w:rsidP="007118FD">
      <w:pPr>
        <w:spacing w:after="0" w:line="240" w:lineRule="auto"/>
        <w:jc w:val="center"/>
        <w:rPr>
          <w:rFonts w:ascii="Times New Roman" w:eastAsia="Times New Roman" w:hAnsi="Times New Roman" w:cs="Times New Roman"/>
          <w:sz w:val="28"/>
          <w:szCs w:val="28"/>
          <w:lang w:eastAsia="ru-RU"/>
        </w:rPr>
      </w:pPr>
      <w:r w:rsidRPr="007118FD">
        <w:rPr>
          <w:rFonts w:ascii="Times New Roman" w:eastAsia="Times New Roman" w:hAnsi="Times New Roman" w:cs="Times New Roman"/>
          <w:sz w:val="28"/>
          <w:szCs w:val="28"/>
          <w:lang w:eastAsia="ru-RU"/>
        </w:rPr>
        <w:t>м. Сторожинець</w:t>
      </w:r>
    </w:p>
    <w:p w:rsidR="007118FD" w:rsidRPr="007118FD" w:rsidRDefault="00BE1B53" w:rsidP="007118F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p>
    <w:p w:rsidR="00AC5C42" w:rsidRPr="00AC5C42" w:rsidRDefault="00AC5C42" w:rsidP="00AC5C42">
      <w:pPr>
        <w:tabs>
          <w:tab w:val="left" w:pos="709"/>
        </w:tabs>
        <w:spacing w:after="0" w:line="480" w:lineRule="auto"/>
        <w:jc w:val="center"/>
        <w:rPr>
          <w:rFonts w:ascii="Times New Roman" w:hAnsi="Times New Roman"/>
          <w:sz w:val="28"/>
          <w:szCs w:val="28"/>
        </w:rPr>
      </w:pPr>
      <w:r w:rsidRPr="00AC5C42">
        <w:rPr>
          <w:rFonts w:ascii="Times New Roman" w:hAnsi="Times New Roman"/>
          <w:sz w:val="28"/>
          <w:szCs w:val="28"/>
        </w:rPr>
        <w:lastRenderedPageBreak/>
        <w:t>ЗМІСТ</w:t>
      </w:r>
    </w:p>
    <w:p w:rsidR="00AC5C42" w:rsidRPr="00AC5C42" w:rsidRDefault="00A1016C" w:rsidP="00AC5C42">
      <w:pPr>
        <w:tabs>
          <w:tab w:val="left" w:pos="709"/>
        </w:tabs>
        <w:spacing w:after="0" w:line="480" w:lineRule="auto"/>
        <w:rPr>
          <w:rFonts w:ascii="Times New Roman" w:hAnsi="Times New Roman"/>
          <w:sz w:val="28"/>
          <w:szCs w:val="28"/>
        </w:rPr>
      </w:pPr>
      <w:r>
        <w:rPr>
          <w:rFonts w:ascii="Times New Roman" w:hAnsi="Times New Roman"/>
          <w:sz w:val="28"/>
          <w:szCs w:val="28"/>
        </w:rPr>
        <w:t xml:space="preserve">1. </w:t>
      </w:r>
      <w:r w:rsidR="0033278D">
        <w:rPr>
          <w:rFonts w:ascii="Times New Roman" w:hAnsi="Times New Roman"/>
          <w:sz w:val="28"/>
          <w:szCs w:val="28"/>
        </w:rPr>
        <w:t>Загальна характеристика Програми……...</w:t>
      </w:r>
      <w:r w:rsidR="00AC5C42" w:rsidRPr="00AC5C42">
        <w:rPr>
          <w:rFonts w:ascii="Times New Roman" w:hAnsi="Times New Roman"/>
          <w:sz w:val="28"/>
          <w:szCs w:val="28"/>
        </w:rPr>
        <w:t>……………………………</w:t>
      </w:r>
      <w:r w:rsidR="005B6740">
        <w:rPr>
          <w:rFonts w:ascii="Times New Roman" w:hAnsi="Times New Roman"/>
          <w:sz w:val="28"/>
          <w:szCs w:val="28"/>
        </w:rPr>
        <w:t>…</w:t>
      </w:r>
      <w:r w:rsidR="006C751B">
        <w:rPr>
          <w:rFonts w:ascii="Times New Roman" w:hAnsi="Times New Roman"/>
          <w:sz w:val="28"/>
          <w:szCs w:val="28"/>
        </w:rPr>
        <w:t>………3</w:t>
      </w:r>
    </w:p>
    <w:p w:rsidR="00AC5C42" w:rsidRPr="00AC5C42" w:rsidRDefault="00A1016C" w:rsidP="00AC5C42">
      <w:pPr>
        <w:tabs>
          <w:tab w:val="left" w:pos="709"/>
        </w:tabs>
        <w:spacing w:after="0" w:line="480" w:lineRule="auto"/>
        <w:rPr>
          <w:rFonts w:ascii="Times New Roman" w:hAnsi="Times New Roman"/>
          <w:sz w:val="28"/>
          <w:szCs w:val="28"/>
        </w:rPr>
      </w:pPr>
      <w:r>
        <w:rPr>
          <w:rFonts w:ascii="Times New Roman" w:hAnsi="Times New Roman"/>
          <w:sz w:val="28"/>
          <w:szCs w:val="28"/>
        </w:rPr>
        <w:t xml:space="preserve">2. </w:t>
      </w:r>
      <w:r w:rsidR="00AC5C42" w:rsidRPr="00AC5C42">
        <w:rPr>
          <w:rFonts w:ascii="Times New Roman" w:hAnsi="Times New Roman"/>
          <w:sz w:val="28"/>
          <w:szCs w:val="28"/>
        </w:rPr>
        <w:t>Мета</w:t>
      </w:r>
      <w:r w:rsidR="0033278D">
        <w:rPr>
          <w:rFonts w:ascii="Times New Roman" w:hAnsi="Times New Roman"/>
          <w:sz w:val="28"/>
          <w:szCs w:val="28"/>
        </w:rPr>
        <w:t>, завдання та пріоритетні напрямки  Програми……………….…</w:t>
      </w:r>
      <w:r w:rsidR="005B6740">
        <w:rPr>
          <w:rFonts w:ascii="Times New Roman" w:hAnsi="Times New Roman"/>
          <w:sz w:val="28"/>
          <w:szCs w:val="28"/>
        </w:rPr>
        <w:t>…</w:t>
      </w:r>
      <w:r w:rsidR="0033278D">
        <w:rPr>
          <w:rFonts w:ascii="Times New Roman" w:hAnsi="Times New Roman"/>
          <w:sz w:val="28"/>
          <w:szCs w:val="28"/>
        </w:rPr>
        <w:t>…</w:t>
      </w:r>
      <w:r w:rsidR="005B6740">
        <w:rPr>
          <w:rFonts w:ascii="Times New Roman" w:hAnsi="Times New Roman"/>
          <w:sz w:val="28"/>
          <w:szCs w:val="28"/>
        </w:rPr>
        <w:t>.</w:t>
      </w:r>
      <w:r w:rsidR="0033278D">
        <w:rPr>
          <w:rFonts w:ascii="Times New Roman" w:hAnsi="Times New Roman"/>
          <w:sz w:val="28"/>
          <w:szCs w:val="28"/>
        </w:rPr>
        <w:t>….4</w:t>
      </w:r>
    </w:p>
    <w:p w:rsidR="00AC5C42" w:rsidRPr="00AC5C42" w:rsidRDefault="00A1016C" w:rsidP="00AC5C42">
      <w:pPr>
        <w:tabs>
          <w:tab w:val="left" w:pos="709"/>
        </w:tabs>
        <w:spacing w:after="0" w:line="480" w:lineRule="auto"/>
        <w:rPr>
          <w:rFonts w:ascii="Times New Roman" w:hAnsi="Times New Roman"/>
          <w:sz w:val="28"/>
          <w:szCs w:val="28"/>
        </w:rPr>
      </w:pPr>
      <w:r>
        <w:rPr>
          <w:rFonts w:ascii="Times New Roman" w:hAnsi="Times New Roman"/>
          <w:sz w:val="28"/>
          <w:szCs w:val="28"/>
        </w:rPr>
        <w:t xml:space="preserve">3. </w:t>
      </w:r>
      <w:r w:rsidR="0033278D">
        <w:rPr>
          <w:rFonts w:ascii="Times New Roman" w:hAnsi="Times New Roman"/>
          <w:sz w:val="28"/>
          <w:szCs w:val="28"/>
        </w:rPr>
        <w:t>Обґрунтування</w:t>
      </w:r>
      <w:r w:rsidR="003E327C">
        <w:rPr>
          <w:rFonts w:ascii="Times New Roman" w:hAnsi="Times New Roman"/>
          <w:sz w:val="28"/>
          <w:szCs w:val="28"/>
        </w:rPr>
        <w:t xml:space="preserve"> шляхів і способів розв'язання проблеми та реалізації завдань</w:t>
      </w:r>
      <w:r w:rsidR="006C751B">
        <w:rPr>
          <w:rFonts w:ascii="Times New Roman" w:hAnsi="Times New Roman"/>
          <w:sz w:val="28"/>
          <w:szCs w:val="28"/>
        </w:rPr>
        <w:t xml:space="preserve">, обсягів </w:t>
      </w:r>
      <w:r w:rsidR="00A95019">
        <w:rPr>
          <w:rFonts w:ascii="Times New Roman" w:hAnsi="Times New Roman"/>
          <w:sz w:val="28"/>
          <w:szCs w:val="28"/>
        </w:rPr>
        <w:t>й</w:t>
      </w:r>
      <w:r w:rsidR="00BC1DF0">
        <w:rPr>
          <w:rFonts w:ascii="Times New Roman" w:hAnsi="Times New Roman"/>
          <w:sz w:val="28"/>
          <w:szCs w:val="28"/>
        </w:rPr>
        <w:t xml:space="preserve"> строків виконання Програми…</w:t>
      </w:r>
      <w:r w:rsidR="00A95019">
        <w:rPr>
          <w:rFonts w:ascii="Times New Roman" w:hAnsi="Times New Roman"/>
          <w:sz w:val="28"/>
          <w:szCs w:val="28"/>
        </w:rPr>
        <w:t>.</w:t>
      </w:r>
      <w:r w:rsidR="00BC1DF0">
        <w:rPr>
          <w:rFonts w:ascii="Times New Roman" w:hAnsi="Times New Roman"/>
          <w:sz w:val="28"/>
          <w:szCs w:val="28"/>
        </w:rPr>
        <w:t>..</w:t>
      </w:r>
      <w:r w:rsidR="003E327C">
        <w:rPr>
          <w:rFonts w:ascii="Times New Roman" w:hAnsi="Times New Roman"/>
          <w:sz w:val="28"/>
          <w:szCs w:val="28"/>
        </w:rPr>
        <w:t>…………………</w:t>
      </w:r>
      <w:r w:rsidR="005B6740">
        <w:rPr>
          <w:rFonts w:ascii="Times New Roman" w:hAnsi="Times New Roman"/>
          <w:sz w:val="28"/>
          <w:szCs w:val="28"/>
        </w:rPr>
        <w:t>………..</w:t>
      </w:r>
      <w:r w:rsidR="003E327C">
        <w:rPr>
          <w:rFonts w:ascii="Times New Roman" w:hAnsi="Times New Roman"/>
          <w:sz w:val="28"/>
          <w:szCs w:val="28"/>
        </w:rPr>
        <w:t>….</w:t>
      </w:r>
      <w:r w:rsidR="00AC5C42" w:rsidRPr="00AC5C42">
        <w:rPr>
          <w:rFonts w:ascii="Times New Roman" w:hAnsi="Times New Roman"/>
          <w:sz w:val="28"/>
          <w:szCs w:val="28"/>
        </w:rPr>
        <w:t>…</w:t>
      </w:r>
      <w:r w:rsidR="005B6740">
        <w:rPr>
          <w:rFonts w:ascii="Times New Roman" w:hAnsi="Times New Roman"/>
          <w:sz w:val="28"/>
          <w:szCs w:val="28"/>
        </w:rPr>
        <w:t>....</w:t>
      </w:r>
      <w:r w:rsidR="00BC1DF0">
        <w:rPr>
          <w:rFonts w:ascii="Times New Roman" w:hAnsi="Times New Roman"/>
          <w:sz w:val="28"/>
          <w:szCs w:val="28"/>
        </w:rPr>
        <w:t>..….5</w:t>
      </w:r>
    </w:p>
    <w:p w:rsidR="00BC1DF0" w:rsidRDefault="00A1016C" w:rsidP="00AC5C42">
      <w:pPr>
        <w:tabs>
          <w:tab w:val="left" w:pos="709"/>
        </w:tabs>
        <w:spacing w:after="0" w:line="480" w:lineRule="auto"/>
        <w:rPr>
          <w:rFonts w:ascii="Times New Roman" w:hAnsi="Times New Roman"/>
          <w:sz w:val="28"/>
          <w:szCs w:val="28"/>
        </w:rPr>
      </w:pPr>
      <w:r>
        <w:rPr>
          <w:rFonts w:ascii="Times New Roman" w:hAnsi="Times New Roman"/>
          <w:sz w:val="28"/>
          <w:szCs w:val="28"/>
        </w:rPr>
        <w:t xml:space="preserve">4. </w:t>
      </w:r>
      <w:r w:rsidR="00BC1DF0">
        <w:rPr>
          <w:rFonts w:ascii="Times New Roman" w:hAnsi="Times New Roman"/>
          <w:sz w:val="28"/>
          <w:szCs w:val="28"/>
        </w:rPr>
        <w:t>Ресурсне забезпечення реалізації Програми.…………………………......….….6</w:t>
      </w:r>
    </w:p>
    <w:p w:rsidR="00AC5C42" w:rsidRPr="00AC5C42" w:rsidRDefault="00F46D4D" w:rsidP="00AC5C42">
      <w:pPr>
        <w:tabs>
          <w:tab w:val="left" w:pos="709"/>
        </w:tabs>
        <w:spacing w:after="0" w:line="480" w:lineRule="auto"/>
        <w:rPr>
          <w:rFonts w:ascii="Times New Roman" w:hAnsi="Times New Roman"/>
          <w:sz w:val="28"/>
          <w:szCs w:val="28"/>
        </w:rPr>
      </w:pPr>
      <w:r>
        <w:rPr>
          <w:rFonts w:ascii="Times New Roman" w:hAnsi="Times New Roman"/>
          <w:sz w:val="28"/>
          <w:szCs w:val="28"/>
        </w:rPr>
        <w:t>5</w:t>
      </w:r>
      <w:r w:rsidR="00A1016C">
        <w:rPr>
          <w:rFonts w:ascii="Times New Roman" w:hAnsi="Times New Roman"/>
          <w:sz w:val="28"/>
          <w:szCs w:val="28"/>
        </w:rPr>
        <w:t xml:space="preserve">. </w:t>
      </w:r>
      <w:r w:rsidR="00A95019">
        <w:rPr>
          <w:rFonts w:ascii="Times New Roman" w:hAnsi="Times New Roman"/>
          <w:sz w:val="28"/>
          <w:szCs w:val="28"/>
        </w:rPr>
        <w:t>Очікува</w:t>
      </w:r>
      <w:r w:rsidR="002962BD">
        <w:rPr>
          <w:rFonts w:ascii="Times New Roman" w:hAnsi="Times New Roman"/>
          <w:sz w:val="28"/>
          <w:szCs w:val="28"/>
        </w:rPr>
        <w:t>ні результати від реалізації Програми …</w:t>
      </w:r>
      <w:r w:rsidR="00A95019">
        <w:rPr>
          <w:rFonts w:ascii="Times New Roman" w:hAnsi="Times New Roman"/>
          <w:sz w:val="28"/>
          <w:szCs w:val="28"/>
        </w:rPr>
        <w:t>...</w:t>
      </w:r>
      <w:r w:rsidR="002962BD">
        <w:rPr>
          <w:rFonts w:ascii="Times New Roman" w:hAnsi="Times New Roman"/>
          <w:sz w:val="28"/>
          <w:szCs w:val="28"/>
        </w:rPr>
        <w:t>…….………………………6</w:t>
      </w:r>
    </w:p>
    <w:p w:rsidR="00AC5C42" w:rsidRPr="00AC5C42" w:rsidRDefault="00F46D4D" w:rsidP="00AC5C42">
      <w:pPr>
        <w:tabs>
          <w:tab w:val="left" w:pos="709"/>
        </w:tabs>
        <w:spacing w:after="0" w:line="480" w:lineRule="auto"/>
        <w:rPr>
          <w:rFonts w:ascii="Times New Roman" w:hAnsi="Times New Roman"/>
          <w:sz w:val="28"/>
          <w:szCs w:val="28"/>
        </w:rPr>
      </w:pPr>
      <w:r>
        <w:rPr>
          <w:rFonts w:ascii="Times New Roman" w:hAnsi="Times New Roman"/>
          <w:sz w:val="28"/>
          <w:szCs w:val="28"/>
        </w:rPr>
        <w:t>6</w:t>
      </w:r>
      <w:r w:rsidR="00A1016C">
        <w:rPr>
          <w:rFonts w:ascii="Times New Roman" w:hAnsi="Times New Roman"/>
          <w:sz w:val="28"/>
          <w:szCs w:val="28"/>
        </w:rPr>
        <w:t xml:space="preserve">. </w:t>
      </w:r>
      <w:r w:rsidR="00AC5C42" w:rsidRPr="00AC5C42">
        <w:rPr>
          <w:rFonts w:ascii="Times New Roman" w:hAnsi="Times New Roman"/>
          <w:sz w:val="28"/>
          <w:szCs w:val="28"/>
        </w:rPr>
        <w:t>Напрями діяльності і заходи Програми…………………………</w:t>
      </w:r>
      <w:r w:rsidR="0014775F">
        <w:rPr>
          <w:rFonts w:ascii="Times New Roman" w:hAnsi="Times New Roman"/>
          <w:sz w:val="28"/>
          <w:szCs w:val="28"/>
        </w:rPr>
        <w:t>…..……</w:t>
      </w:r>
      <w:r w:rsidR="005B6740">
        <w:rPr>
          <w:rFonts w:ascii="Times New Roman" w:hAnsi="Times New Roman"/>
          <w:sz w:val="28"/>
          <w:szCs w:val="28"/>
        </w:rPr>
        <w:t>....</w:t>
      </w:r>
      <w:r w:rsidR="0014775F">
        <w:rPr>
          <w:rFonts w:ascii="Times New Roman" w:hAnsi="Times New Roman"/>
          <w:sz w:val="28"/>
          <w:szCs w:val="28"/>
        </w:rPr>
        <w:t>...…7</w:t>
      </w:r>
    </w:p>
    <w:p w:rsidR="00AC5C42" w:rsidRPr="00AC5C42" w:rsidRDefault="00F46D4D" w:rsidP="00AC5C42">
      <w:pPr>
        <w:tabs>
          <w:tab w:val="left" w:pos="709"/>
        </w:tabs>
        <w:spacing w:after="0" w:line="480" w:lineRule="auto"/>
        <w:rPr>
          <w:rFonts w:ascii="Times New Roman" w:hAnsi="Times New Roman"/>
          <w:sz w:val="28"/>
          <w:szCs w:val="28"/>
        </w:rPr>
      </w:pPr>
      <w:r>
        <w:rPr>
          <w:rFonts w:ascii="Times New Roman" w:hAnsi="Times New Roman"/>
          <w:sz w:val="28"/>
          <w:szCs w:val="28"/>
        </w:rPr>
        <w:t>7</w:t>
      </w:r>
      <w:r w:rsidR="00A1016C">
        <w:rPr>
          <w:rFonts w:ascii="Times New Roman" w:hAnsi="Times New Roman"/>
          <w:sz w:val="28"/>
          <w:szCs w:val="28"/>
        </w:rPr>
        <w:t xml:space="preserve">. </w:t>
      </w:r>
      <w:r w:rsidR="00AC5C42" w:rsidRPr="00AC5C42">
        <w:rPr>
          <w:rFonts w:ascii="Times New Roman" w:hAnsi="Times New Roman"/>
          <w:sz w:val="28"/>
          <w:szCs w:val="28"/>
        </w:rPr>
        <w:t>Система управління та контролю з</w:t>
      </w:r>
      <w:r w:rsidR="0014775F">
        <w:rPr>
          <w:rFonts w:ascii="Times New Roman" w:hAnsi="Times New Roman"/>
          <w:sz w:val="28"/>
          <w:szCs w:val="28"/>
        </w:rPr>
        <w:t>а ходом виконання Програми…</w:t>
      </w:r>
      <w:r w:rsidR="005B6740">
        <w:rPr>
          <w:rFonts w:ascii="Times New Roman" w:hAnsi="Times New Roman"/>
          <w:sz w:val="28"/>
          <w:szCs w:val="28"/>
        </w:rPr>
        <w:t>...</w:t>
      </w:r>
      <w:r w:rsidR="0014775F">
        <w:rPr>
          <w:rFonts w:ascii="Times New Roman" w:hAnsi="Times New Roman"/>
          <w:sz w:val="28"/>
          <w:szCs w:val="28"/>
        </w:rPr>
        <w:t>……</w:t>
      </w:r>
      <w:r w:rsidR="005B6740">
        <w:rPr>
          <w:rFonts w:ascii="Times New Roman" w:hAnsi="Times New Roman"/>
          <w:sz w:val="28"/>
          <w:szCs w:val="28"/>
        </w:rPr>
        <w:t>.</w:t>
      </w:r>
      <w:r w:rsidR="00C961A2">
        <w:rPr>
          <w:rFonts w:ascii="Times New Roman" w:hAnsi="Times New Roman"/>
          <w:sz w:val="28"/>
          <w:szCs w:val="28"/>
        </w:rPr>
        <w:t>….9</w:t>
      </w:r>
    </w:p>
    <w:p w:rsidR="003B7067" w:rsidRDefault="003B7067" w:rsidP="003B7067">
      <w:pPr>
        <w:tabs>
          <w:tab w:val="left" w:pos="709"/>
        </w:tabs>
        <w:spacing w:after="0" w:line="480" w:lineRule="auto"/>
        <w:rPr>
          <w:rFonts w:ascii="Times New Roman" w:hAnsi="Times New Roman"/>
          <w:sz w:val="28"/>
          <w:szCs w:val="28"/>
        </w:rPr>
      </w:pPr>
    </w:p>
    <w:p w:rsidR="003B7067" w:rsidRDefault="003B7067" w:rsidP="003B7067">
      <w:pPr>
        <w:tabs>
          <w:tab w:val="left" w:pos="709"/>
        </w:tabs>
        <w:spacing w:after="0" w:line="480" w:lineRule="auto"/>
        <w:rPr>
          <w:rFonts w:ascii="Times New Roman" w:hAnsi="Times New Roman"/>
          <w:sz w:val="28"/>
          <w:szCs w:val="28"/>
        </w:rPr>
      </w:pPr>
    </w:p>
    <w:p w:rsidR="003B7067" w:rsidRDefault="003B7067" w:rsidP="003B7067">
      <w:pPr>
        <w:tabs>
          <w:tab w:val="left" w:pos="709"/>
        </w:tabs>
        <w:spacing w:after="0" w:line="480" w:lineRule="auto"/>
        <w:rPr>
          <w:rFonts w:ascii="Times New Roman" w:hAnsi="Times New Roman"/>
          <w:sz w:val="28"/>
          <w:szCs w:val="28"/>
        </w:rPr>
      </w:pPr>
    </w:p>
    <w:p w:rsidR="003B7067" w:rsidRDefault="003B7067" w:rsidP="003B7067">
      <w:pPr>
        <w:tabs>
          <w:tab w:val="left" w:pos="709"/>
        </w:tabs>
        <w:spacing w:after="0" w:line="480" w:lineRule="auto"/>
        <w:rPr>
          <w:rFonts w:ascii="Times New Roman" w:hAnsi="Times New Roman"/>
          <w:sz w:val="28"/>
          <w:szCs w:val="28"/>
        </w:rPr>
      </w:pPr>
    </w:p>
    <w:p w:rsidR="003B7067" w:rsidRDefault="003B7067" w:rsidP="003B7067">
      <w:pPr>
        <w:tabs>
          <w:tab w:val="left" w:pos="709"/>
        </w:tabs>
        <w:spacing w:after="0" w:line="480" w:lineRule="auto"/>
        <w:rPr>
          <w:rFonts w:ascii="Times New Roman" w:hAnsi="Times New Roman"/>
          <w:sz w:val="28"/>
          <w:szCs w:val="28"/>
        </w:rPr>
      </w:pPr>
    </w:p>
    <w:p w:rsidR="0014775F" w:rsidRDefault="0014775F" w:rsidP="003B7067">
      <w:pPr>
        <w:tabs>
          <w:tab w:val="left" w:pos="709"/>
        </w:tabs>
        <w:spacing w:after="0" w:line="480" w:lineRule="auto"/>
        <w:rPr>
          <w:rFonts w:ascii="Times New Roman" w:hAnsi="Times New Roman"/>
          <w:sz w:val="28"/>
          <w:szCs w:val="28"/>
        </w:rPr>
      </w:pPr>
    </w:p>
    <w:p w:rsidR="0014775F" w:rsidRDefault="0014775F" w:rsidP="003B7067">
      <w:pPr>
        <w:tabs>
          <w:tab w:val="left" w:pos="709"/>
        </w:tabs>
        <w:spacing w:after="0" w:line="480" w:lineRule="auto"/>
        <w:rPr>
          <w:rFonts w:ascii="Times New Roman" w:hAnsi="Times New Roman"/>
          <w:sz w:val="28"/>
          <w:szCs w:val="28"/>
        </w:rPr>
      </w:pPr>
    </w:p>
    <w:p w:rsidR="003B7067" w:rsidRDefault="003B7067" w:rsidP="003B7067">
      <w:pPr>
        <w:tabs>
          <w:tab w:val="left" w:pos="709"/>
        </w:tabs>
        <w:spacing w:after="0" w:line="480" w:lineRule="auto"/>
        <w:rPr>
          <w:rFonts w:ascii="Times New Roman" w:hAnsi="Times New Roman"/>
          <w:sz w:val="28"/>
          <w:szCs w:val="28"/>
        </w:rPr>
      </w:pPr>
    </w:p>
    <w:p w:rsidR="003B7067" w:rsidRDefault="003B7067" w:rsidP="003B7067">
      <w:pPr>
        <w:tabs>
          <w:tab w:val="left" w:pos="709"/>
        </w:tabs>
        <w:spacing w:after="0" w:line="480" w:lineRule="auto"/>
        <w:rPr>
          <w:rFonts w:ascii="Times New Roman" w:hAnsi="Times New Roman"/>
          <w:sz w:val="28"/>
          <w:szCs w:val="28"/>
        </w:rPr>
      </w:pPr>
    </w:p>
    <w:p w:rsidR="003B7067" w:rsidRDefault="003B7067" w:rsidP="003B7067">
      <w:pPr>
        <w:tabs>
          <w:tab w:val="left" w:pos="709"/>
        </w:tabs>
        <w:spacing w:after="0" w:line="480" w:lineRule="auto"/>
        <w:rPr>
          <w:rFonts w:ascii="Times New Roman" w:hAnsi="Times New Roman"/>
          <w:sz w:val="28"/>
          <w:szCs w:val="28"/>
        </w:rPr>
      </w:pPr>
    </w:p>
    <w:p w:rsidR="00AC5C42" w:rsidRDefault="00AC5C42" w:rsidP="003B7067">
      <w:pPr>
        <w:tabs>
          <w:tab w:val="left" w:pos="709"/>
        </w:tabs>
        <w:spacing w:after="0" w:line="480" w:lineRule="auto"/>
        <w:rPr>
          <w:rFonts w:ascii="Times New Roman" w:hAnsi="Times New Roman"/>
          <w:sz w:val="28"/>
          <w:szCs w:val="28"/>
        </w:rPr>
      </w:pPr>
    </w:p>
    <w:p w:rsidR="00A1016C" w:rsidRDefault="00A1016C" w:rsidP="003B7067">
      <w:pPr>
        <w:tabs>
          <w:tab w:val="left" w:pos="709"/>
        </w:tabs>
        <w:spacing w:after="0" w:line="480" w:lineRule="auto"/>
        <w:rPr>
          <w:rFonts w:ascii="Times New Roman" w:hAnsi="Times New Roman"/>
          <w:sz w:val="28"/>
          <w:szCs w:val="28"/>
        </w:rPr>
      </w:pPr>
    </w:p>
    <w:p w:rsidR="00F46D4D" w:rsidRDefault="00F46D4D" w:rsidP="003B7067">
      <w:pPr>
        <w:tabs>
          <w:tab w:val="left" w:pos="709"/>
        </w:tabs>
        <w:spacing w:after="0" w:line="480" w:lineRule="auto"/>
        <w:rPr>
          <w:rFonts w:ascii="Times New Roman" w:hAnsi="Times New Roman"/>
          <w:sz w:val="28"/>
          <w:szCs w:val="28"/>
        </w:rPr>
      </w:pPr>
    </w:p>
    <w:p w:rsidR="009063BD" w:rsidRDefault="002416BB" w:rsidP="00107E3D">
      <w:pPr>
        <w:spacing w:after="0" w:line="240" w:lineRule="auto"/>
        <w:contextualSpacing/>
        <w:rPr>
          <w:rFonts w:ascii="Times New Roman" w:eastAsia="Times New Roman" w:hAnsi="Times New Roman" w:cs="Times New Roman"/>
          <w:b/>
          <w:bCs/>
          <w:sz w:val="28"/>
          <w:szCs w:val="28"/>
          <w:lang w:eastAsia="ru-RU"/>
        </w:rPr>
      </w:pPr>
      <w:r w:rsidRPr="000C5DE0">
        <w:rPr>
          <w:noProof/>
          <w:lang w:eastAsia="uk-UA"/>
        </w:rPr>
        <w:lastRenderedPageBreak/>
        <mc:AlternateContent>
          <mc:Choice Requires="wps">
            <w:drawing>
              <wp:anchor distT="0" distB="0" distL="114300" distR="114300" simplePos="0" relativeHeight="251684864" behindDoc="0" locked="0" layoutInCell="1" allowOverlap="1" wp14:anchorId="62CEA0C0" wp14:editId="2BF9C775">
                <wp:simplePos x="0" y="0"/>
                <wp:positionH relativeFrom="column">
                  <wp:posOffset>3090545</wp:posOffset>
                </wp:positionH>
                <wp:positionV relativeFrom="paragraph">
                  <wp:posOffset>-409575</wp:posOffset>
                </wp:positionV>
                <wp:extent cx="228600" cy="274955"/>
                <wp:effectExtent l="0" t="0" r="19050" b="10795"/>
                <wp:wrapNone/>
                <wp:docPr id="5" name="Поле 5"/>
                <wp:cNvGraphicFramePr/>
                <a:graphic xmlns:a="http://schemas.openxmlformats.org/drawingml/2006/main">
                  <a:graphicData uri="http://schemas.microsoft.com/office/word/2010/wordprocessingShape">
                    <wps:wsp>
                      <wps:cNvSpPr txBox="1"/>
                      <wps:spPr>
                        <a:xfrm>
                          <a:off x="0" y="0"/>
                          <a:ext cx="228600" cy="2749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416BB" w:rsidRDefault="002D20F0" w:rsidP="002416BB">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243.35pt;margin-top:-32.25pt;width:18pt;height:2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" fillcolor="white [3201]" strokecolor="white [3212]" strokeweight=".5pt">
                <v:textbox>
                  <w:txbxContent>
                    <w:p w:rsidR="002416BB" w:rsidRDefault="002D20F0" w:rsidP="002416BB">
                      <w:r>
                        <w:t>3</w:t>
                      </w:r>
                    </w:p>
                  </w:txbxContent>
                </v:textbox>
              </v:shape>
            </w:pict>
          </mc:Fallback>
        </mc:AlternateContent>
      </w:r>
      <w:r w:rsidR="009063BD" w:rsidRPr="009063BD">
        <w:rPr>
          <w:rFonts w:ascii="Times New Roman" w:eastAsia="Times New Roman" w:hAnsi="Times New Roman" w:cs="Times New Roman"/>
          <w:b/>
          <w:bCs/>
          <w:sz w:val="28"/>
          <w:szCs w:val="28"/>
          <w:lang w:eastAsia="ru-RU"/>
        </w:rPr>
        <w:t xml:space="preserve">                                 </w:t>
      </w:r>
      <w:r w:rsidR="009063BD" w:rsidRPr="000C5DE0">
        <w:rPr>
          <w:rFonts w:ascii="Times New Roman" w:eastAsia="Times New Roman" w:hAnsi="Times New Roman" w:cs="Times New Roman"/>
          <w:b/>
          <w:bCs/>
          <w:sz w:val="28"/>
          <w:szCs w:val="28"/>
          <w:lang w:eastAsia="ru-RU"/>
        </w:rPr>
        <w:t>Розділ 1. Загальна характеристика Програми</w:t>
      </w:r>
    </w:p>
    <w:p w:rsidR="00D61E85" w:rsidRDefault="00D61E85" w:rsidP="00107E3D">
      <w:pPr>
        <w:spacing w:after="0" w:line="240" w:lineRule="auto"/>
        <w:contextualSpacing/>
        <w:rPr>
          <w:rFonts w:ascii="Times New Roman" w:eastAsia="Times New Roman" w:hAnsi="Times New Roman" w:cs="Times New Roman"/>
          <w:b/>
          <w:bCs/>
          <w:sz w:val="28"/>
          <w:szCs w:val="28"/>
          <w:lang w:eastAsia="ru-RU"/>
        </w:rPr>
      </w:pPr>
    </w:p>
    <w:tbl>
      <w:tblPr>
        <w:tblW w:w="9631" w:type="dxa"/>
        <w:tblLayout w:type="fixed"/>
        <w:tblCellMar>
          <w:left w:w="40" w:type="dxa"/>
          <w:right w:w="40" w:type="dxa"/>
        </w:tblCellMar>
        <w:tblLook w:val="0000" w:firstRow="0" w:lastRow="0" w:firstColumn="0" w:lastColumn="0" w:noHBand="0" w:noVBand="0"/>
      </w:tblPr>
      <w:tblGrid>
        <w:gridCol w:w="511"/>
        <w:gridCol w:w="2888"/>
        <w:gridCol w:w="6232"/>
      </w:tblGrid>
      <w:tr w:rsidR="00D61E85" w:rsidRPr="000C5DE0" w:rsidTr="00A25CED">
        <w:trPr>
          <w:trHeight w:hRule="exact" w:val="695"/>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D61E85" w:rsidP="00A25CE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DE0">
              <w:rPr>
                <w:rFonts w:ascii="Times New Roman" w:eastAsia="Times New Roman" w:hAnsi="Times New Roman" w:cs="Times New Roman"/>
                <w:color w:val="000000"/>
                <w:sz w:val="28"/>
                <w:szCs w:val="28"/>
                <w:lang w:eastAsia="ru-RU"/>
              </w:rPr>
              <w:t>1.</w:t>
            </w:r>
          </w:p>
        </w:tc>
        <w:tc>
          <w:tcPr>
            <w:tcW w:w="2888"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D61E85" w:rsidP="008315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C5DE0">
              <w:rPr>
                <w:rFonts w:ascii="Times New Roman" w:eastAsia="Times New Roman" w:hAnsi="Times New Roman" w:cs="Times New Roman"/>
                <w:color w:val="000000"/>
                <w:sz w:val="28"/>
                <w:szCs w:val="28"/>
                <w:lang w:eastAsia="ru-RU"/>
              </w:rPr>
              <w:t>Ініціатор розроблення Програми</w:t>
            </w:r>
          </w:p>
        </w:tc>
        <w:tc>
          <w:tcPr>
            <w:tcW w:w="6232" w:type="dxa"/>
            <w:tcBorders>
              <w:top w:val="single" w:sz="6" w:space="0" w:color="auto"/>
              <w:left w:val="single" w:sz="6" w:space="0" w:color="auto"/>
              <w:bottom w:val="single" w:sz="6" w:space="0" w:color="auto"/>
              <w:right w:val="single" w:sz="6" w:space="0" w:color="auto"/>
            </w:tcBorders>
            <w:shd w:val="clear" w:color="auto" w:fill="FFFFFF"/>
            <w:vAlign w:val="center"/>
          </w:tcPr>
          <w:p w:rsidR="00C9400E" w:rsidRDefault="00C9400E" w:rsidP="00C940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Військово-облікове бюро </w:t>
            </w:r>
          </w:p>
          <w:p w:rsidR="00D61E85" w:rsidRPr="000C5DE0" w:rsidRDefault="00C9400E" w:rsidP="00C940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Сторожинецької міської ради </w:t>
            </w:r>
          </w:p>
        </w:tc>
      </w:tr>
      <w:tr w:rsidR="00D61E85" w:rsidRPr="000C5DE0" w:rsidTr="009D3060">
        <w:trPr>
          <w:trHeight w:hRule="exact" w:val="2074"/>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D61E85" w:rsidP="00A25CE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DE0">
              <w:rPr>
                <w:rFonts w:ascii="Times New Roman" w:eastAsia="Times New Roman" w:hAnsi="Times New Roman" w:cs="Times New Roman"/>
                <w:color w:val="000000"/>
                <w:sz w:val="28"/>
                <w:szCs w:val="28"/>
                <w:lang w:eastAsia="ru-RU"/>
              </w:rPr>
              <w:t>2.</w:t>
            </w:r>
          </w:p>
        </w:tc>
        <w:tc>
          <w:tcPr>
            <w:tcW w:w="2888"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9D3060" w:rsidRDefault="00D61E85" w:rsidP="009D30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C5DE0">
              <w:rPr>
                <w:rFonts w:ascii="Times New Roman" w:eastAsia="Times New Roman" w:hAnsi="Times New Roman" w:cs="Times New Roman"/>
                <w:color w:val="000000"/>
                <w:sz w:val="28"/>
                <w:szCs w:val="28"/>
                <w:lang w:eastAsia="ru-RU"/>
              </w:rPr>
              <w:t>Дата, номер і назва розпорядчого документу органу виконавчої влади на основі якого розроблено Програму</w:t>
            </w:r>
          </w:p>
        </w:tc>
        <w:tc>
          <w:tcPr>
            <w:tcW w:w="6232"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9D3060" w:rsidP="0074721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Розпорядження </w:t>
            </w:r>
            <w:r w:rsidR="0074721D">
              <w:rPr>
                <w:rFonts w:ascii="Times New Roman" w:eastAsia="Calibri" w:hAnsi="Times New Roman"/>
                <w:sz w:val="28"/>
                <w:szCs w:val="26"/>
                <w:lang w:eastAsia="uk-UA"/>
              </w:rPr>
              <w:t>Президента України 14.07.2001 р.</w:t>
            </w:r>
            <w:r>
              <w:rPr>
                <w:rFonts w:ascii="Times New Roman" w:eastAsia="Calibri" w:hAnsi="Times New Roman"/>
                <w:sz w:val="28"/>
                <w:szCs w:val="26"/>
                <w:lang w:eastAsia="uk-UA"/>
              </w:rPr>
              <w:t xml:space="preserve"> №</w:t>
            </w:r>
            <w:r w:rsidRPr="005B1996">
              <w:rPr>
                <w:rFonts w:ascii="Times New Roman" w:eastAsia="Calibri" w:hAnsi="Times New Roman"/>
                <w:sz w:val="28"/>
                <w:szCs w:val="26"/>
                <w:lang w:eastAsia="uk-UA"/>
              </w:rPr>
              <w:t xml:space="preserve"> 190/2001-рп</w:t>
            </w:r>
            <w:r>
              <w:rPr>
                <w:rFonts w:ascii="Times New Roman" w:eastAsia="Calibri" w:hAnsi="Times New Roman"/>
                <w:sz w:val="28"/>
                <w:szCs w:val="26"/>
                <w:lang w:eastAsia="uk-UA"/>
              </w:rPr>
              <w:t xml:space="preserve"> "</w:t>
            </w:r>
            <w:r w:rsidRPr="00D4768C">
              <w:rPr>
                <w:rFonts w:ascii="Times New Roman" w:eastAsia="Calibri" w:hAnsi="Times New Roman"/>
                <w:sz w:val="28"/>
                <w:szCs w:val="26"/>
                <w:lang w:eastAsia="uk-UA"/>
              </w:rPr>
              <w:t>Про невід</w:t>
            </w:r>
            <w:r>
              <w:rPr>
                <w:rFonts w:ascii="Times New Roman" w:eastAsia="Calibri" w:hAnsi="Times New Roman"/>
                <w:sz w:val="28"/>
                <w:szCs w:val="26"/>
                <w:lang w:eastAsia="uk-UA"/>
              </w:rPr>
              <w:t xml:space="preserve">кладні заходи щодо запобігання </w:t>
            </w:r>
            <w:r w:rsidRPr="00D4768C">
              <w:rPr>
                <w:rFonts w:ascii="Times New Roman" w:eastAsia="Calibri" w:hAnsi="Times New Roman"/>
                <w:sz w:val="28"/>
                <w:szCs w:val="26"/>
                <w:lang w:eastAsia="uk-UA"/>
              </w:rPr>
              <w:t>загибелі людей на водних об'єктах</w:t>
            </w:r>
            <w:r>
              <w:rPr>
                <w:rFonts w:ascii="Times New Roman" w:eastAsia="Calibri" w:hAnsi="Times New Roman"/>
                <w:sz w:val="28"/>
                <w:szCs w:val="26"/>
                <w:lang w:eastAsia="uk-UA"/>
              </w:rPr>
              <w:t>"</w:t>
            </w:r>
          </w:p>
        </w:tc>
      </w:tr>
      <w:tr w:rsidR="00D61E85" w:rsidRPr="000C5DE0" w:rsidTr="00A25CED">
        <w:trPr>
          <w:trHeight w:hRule="exact" w:val="670"/>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D61E85" w:rsidP="00A25CE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DE0">
              <w:rPr>
                <w:rFonts w:ascii="Times New Roman" w:eastAsia="Times New Roman" w:hAnsi="Times New Roman" w:cs="Times New Roman"/>
                <w:color w:val="000000"/>
                <w:sz w:val="28"/>
                <w:szCs w:val="28"/>
                <w:lang w:eastAsia="ru-RU"/>
              </w:rPr>
              <w:t>3.</w:t>
            </w:r>
          </w:p>
        </w:tc>
        <w:tc>
          <w:tcPr>
            <w:tcW w:w="2888"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D61E85" w:rsidP="008315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DE0">
              <w:rPr>
                <w:rFonts w:ascii="Times New Roman" w:eastAsia="Times New Roman" w:hAnsi="Times New Roman" w:cs="Times New Roman"/>
                <w:color w:val="000000"/>
                <w:sz w:val="28"/>
                <w:szCs w:val="28"/>
                <w:lang w:eastAsia="ru-RU"/>
              </w:rPr>
              <w:t>Розробник Програми</w:t>
            </w:r>
          </w:p>
        </w:tc>
        <w:tc>
          <w:tcPr>
            <w:tcW w:w="6232"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D61E85" w:rsidP="008315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C5DE0">
              <w:rPr>
                <w:rFonts w:ascii="Times New Roman" w:eastAsia="Times New Roman" w:hAnsi="Times New Roman" w:cs="Times New Roman"/>
                <w:color w:val="000000"/>
                <w:sz w:val="28"/>
                <w:szCs w:val="28"/>
                <w:lang w:eastAsia="ru-RU"/>
              </w:rPr>
              <w:t>Військово-облікове бюро</w:t>
            </w:r>
          </w:p>
          <w:p w:rsidR="00D61E85" w:rsidRPr="000C5DE0" w:rsidRDefault="00D61E85" w:rsidP="008315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DE0">
              <w:rPr>
                <w:rFonts w:ascii="Times New Roman" w:eastAsia="Times New Roman" w:hAnsi="Times New Roman" w:cs="Times New Roman"/>
                <w:color w:val="000000"/>
                <w:sz w:val="28"/>
                <w:szCs w:val="28"/>
                <w:lang w:eastAsia="ru-RU"/>
              </w:rPr>
              <w:t>Сторожинецької міської ради</w:t>
            </w:r>
          </w:p>
        </w:tc>
      </w:tr>
      <w:tr w:rsidR="00D61E85" w:rsidRPr="000C5DE0" w:rsidTr="00243EBC">
        <w:trPr>
          <w:trHeight w:hRule="exact" w:val="1447"/>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D61E85" w:rsidP="00A25CE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DE0">
              <w:rPr>
                <w:rFonts w:ascii="Times New Roman" w:eastAsia="Times New Roman" w:hAnsi="Times New Roman" w:cs="Times New Roman"/>
                <w:color w:val="000000"/>
                <w:sz w:val="28"/>
                <w:szCs w:val="28"/>
                <w:lang w:eastAsia="ru-RU"/>
              </w:rPr>
              <w:t>4.</w:t>
            </w:r>
          </w:p>
        </w:tc>
        <w:tc>
          <w:tcPr>
            <w:tcW w:w="2888"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D61E85" w:rsidP="008315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DE0">
              <w:rPr>
                <w:rFonts w:ascii="Times New Roman" w:eastAsia="Times New Roman" w:hAnsi="Times New Roman" w:cs="Times New Roman"/>
                <w:color w:val="000000"/>
                <w:sz w:val="28"/>
                <w:szCs w:val="28"/>
                <w:lang w:eastAsia="ru-RU"/>
              </w:rPr>
              <w:t>Співрозробник Програми</w:t>
            </w:r>
          </w:p>
        </w:tc>
        <w:tc>
          <w:tcPr>
            <w:tcW w:w="6232"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74721D" w:rsidP="008315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Чернівецьке районне управління </w:t>
            </w:r>
            <w:r w:rsidR="008B1270">
              <w:rPr>
                <w:rFonts w:ascii="Times New Roman" w:hAnsi="Times New Roman" w:cs="Times New Roman"/>
                <w:sz w:val="28"/>
                <w:szCs w:val="28"/>
              </w:rPr>
              <w:t>з надзвичайних ситуацій у Чернівецькій області головного управління Державної служби України</w:t>
            </w:r>
            <w:r w:rsidR="00BB32E4">
              <w:rPr>
                <w:rFonts w:ascii="Times New Roman" w:hAnsi="Times New Roman" w:cs="Times New Roman"/>
                <w:sz w:val="28"/>
                <w:szCs w:val="28"/>
              </w:rPr>
              <w:t xml:space="preserve"> з надзвичайних ситуацій у Чернівецькій області </w:t>
            </w:r>
            <w:r w:rsidR="008B1270">
              <w:rPr>
                <w:rFonts w:ascii="Times New Roman" w:hAnsi="Times New Roman" w:cs="Times New Roman"/>
                <w:sz w:val="28"/>
                <w:szCs w:val="28"/>
              </w:rPr>
              <w:t xml:space="preserve"> </w:t>
            </w:r>
          </w:p>
        </w:tc>
      </w:tr>
      <w:tr w:rsidR="00D61E85" w:rsidRPr="000C5DE0" w:rsidTr="00C24DBC">
        <w:trPr>
          <w:trHeight w:hRule="exact" w:val="1748"/>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D61E85" w:rsidP="00A25CE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DE0">
              <w:rPr>
                <w:rFonts w:ascii="Times New Roman" w:eastAsia="Times New Roman" w:hAnsi="Times New Roman" w:cs="Times New Roman"/>
                <w:color w:val="000000"/>
                <w:sz w:val="28"/>
                <w:szCs w:val="28"/>
                <w:lang w:eastAsia="ru-RU"/>
              </w:rPr>
              <w:t>5.</w:t>
            </w:r>
          </w:p>
        </w:tc>
        <w:tc>
          <w:tcPr>
            <w:tcW w:w="2888"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D61E85" w:rsidP="008315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DE0">
              <w:rPr>
                <w:rFonts w:ascii="Times New Roman" w:eastAsia="Times New Roman" w:hAnsi="Times New Roman" w:cs="Times New Roman"/>
                <w:color w:val="000000"/>
                <w:sz w:val="28"/>
                <w:szCs w:val="28"/>
                <w:lang w:eastAsia="ru-RU"/>
              </w:rPr>
              <w:t>Відповідальні виконавці Програми</w:t>
            </w:r>
          </w:p>
        </w:tc>
        <w:tc>
          <w:tcPr>
            <w:tcW w:w="6232"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BB32E4" w:rsidP="00FE5A66">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Військово-облікове бюро Сторожинецької </w:t>
            </w:r>
            <w:r w:rsidR="00FE5A66">
              <w:rPr>
                <w:rFonts w:ascii="Times New Roman" w:hAnsi="Times New Roman" w:cs="Times New Roman"/>
                <w:sz w:val="28"/>
                <w:szCs w:val="28"/>
              </w:rPr>
              <w:t xml:space="preserve">             </w:t>
            </w:r>
            <w:r>
              <w:rPr>
                <w:rFonts w:ascii="Times New Roman" w:hAnsi="Times New Roman" w:cs="Times New Roman"/>
                <w:sz w:val="28"/>
                <w:szCs w:val="28"/>
              </w:rPr>
              <w:t>міської ради</w:t>
            </w:r>
            <w:r w:rsidR="00FE5A66">
              <w:rPr>
                <w:rFonts w:ascii="Times New Roman" w:hAnsi="Times New Roman" w:cs="Times New Roman"/>
                <w:sz w:val="28"/>
                <w:szCs w:val="28"/>
              </w:rPr>
              <w:t>, к</w:t>
            </w:r>
            <w:r w:rsidR="00D61E85" w:rsidRPr="000C5DE0">
              <w:rPr>
                <w:rFonts w:ascii="Times New Roman" w:hAnsi="Times New Roman" w:cs="Times New Roman"/>
                <w:sz w:val="28"/>
                <w:szCs w:val="28"/>
              </w:rPr>
              <w:t>омунальне підприємство "</w:t>
            </w:r>
            <w:r w:rsidR="008315FF" w:rsidRPr="000C5DE0">
              <w:rPr>
                <w:rFonts w:ascii="Times New Roman" w:hAnsi="Times New Roman" w:cs="Times New Roman"/>
                <w:sz w:val="28"/>
                <w:szCs w:val="28"/>
              </w:rPr>
              <w:t>ЗЕЛЕНБУД</w:t>
            </w:r>
            <w:r w:rsidR="00D61E85" w:rsidRPr="000C5DE0">
              <w:rPr>
                <w:rFonts w:ascii="Times New Roman" w:hAnsi="Times New Roman" w:cs="Times New Roman"/>
                <w:sz w:val="28"/>
                <w:szCs w:val="28"/>
              </w:rPr>
              <w:t>"</w:t>
            </w:r>
            <w:r w:rsidR="00FE5A66">
              <w:rPr>
                <w:rFonts w:ascii="Times New Roman" w:hAnsi="Times New Roman" w:cs="Times New Roman"/>
                <w:sz w:val="28"/>
                <w:szCs w:val="28"/>
              </w:rPr>
              <w:t xml:space="preserve"> </w:t>
            </w:r>
            <w:r w:rsidR="00D61E85" w:rsidRPr="000C5DE0">
              <w:rPr>
                <w:rFonts w:ascii="Times New Roman" w:hAnsi="Times New Roman" w:cs="Times New Roman"/>
                <w:sz w:val="28"/>
                <w:szCs w:val="28"/>
              </w:rPr>
              <w:t>Сторожинецької міської ради</w:t>
            </w:r>
          </w:p>
          <w:p w:rsidR="00D61E85" w:rsidRPr="00FE5A66" w:rsidRDefault="00D61E85" w:rsidP="00FE5A66">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r w:rsidRPr="000C5DE0">
              <w:rPr>
                <w:rFonts w:ascii="Times New Roman" w:hAnsi="Times New Roman" w:cs="Times New Roman"/>
                <w:sz w:val="28"/>
                <w:szCs w:val="28"/>
              </w:rPr>
              <w:t>Чернівецького району Чернівецької області                          (далі – КП "</w:t>
            </w:r>
            <w:r w:rsidR="004B5498" w:rsidRPr="000C5DE0">
              <w:rPr>
                <w:rFonts w:ascii="Times New Roman" w:hAnsi="Times New Roman" w:cs="Times New Roman"/>
                <w:sz w:val="28"/>
                <w:szCs w:val="28"/>
              </w:rPr>
              <w:t>ЗЕЛЕНБУД</w:t>
            </w:r>
            <w:r w:rsidRPr="000C5DE0">
              <w:rPr>
                <w:rFonts w:ascii="Times New Roman" w:hAnsi="Times New Roman" w:cs="Times New Roman"/>
                <w:sz w:val="28"/>
                <w:szCs w:val="28"/>
              </w:rPr>
              <w:t>")</w:t>
            </w:r>
            <w:r w:rsidR="00FE5A66">
              <w:rPr>
                <w:rFonts w:ascii="Times New Roman" w:hAnsi="Times New Roman" w:cs="Times New Roman"/>
                <w:sz w:val="28"/>
                <w:szCs w:val="28"/>
              </w:rPr>
              <w:t xml:space="preserve"> </w:t>
            </w:r>
            <w:r w:rsidR="004B5498">
              <w:rPr>
                <w:rFonts w:ascii="Times New Roman" w:hAnsi="Times New Roman" w:cs="Times New Roman"/>
                <w:sz w:val="28"/>
                <w:szCs w:val="28"/>
              </w:rPr>
              <w:t xml:space="preserve"> </w:t>
            </w:r>
          </w:p>
        </w:tc>
      </w:tr>
      <w:tr w:rsidR="00D61E85" w:rsidRPr="000C5DE0" w:rsidTr="00A25CED">
        <w:trPr>
          <w:trHeight w:hRule="exact" w:val="709"/>
        </w:trPr>
        <w:tc>
          <w:tcPr>
            <w:tcW w:w="511" w:type="dxa"/>
            <w:tcBorders>
              <w:top w:val="single" w:sz="6" w:space="0" w:color="auto"/>
              <w:left w:val="single" w:sz="6" w:space="0" w:color="auto"/>
              <w:bottom w:val="nil"/>
              <w:right w:val="single" w:sz="6" w:space="0" w:color="auto"/>
            </w:tcBorders>
            <w:shd w:val="clear" w:color="auto" w:fill="FFFFFF"/>
            <w:vAlign w:val="center"/>
          </w:tcPr>
          <w:p w:rsidR="00D61E85" w:rsidRPr="000C5DE0" w:rsidRDefault="00D61E85" w:rsidP="00A25CE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DE0">
              <w:rPr>
                <w:rFonts w:ascii="Times New Roman" w:eastAsia="Times New Roman" w:hAnsi="Times New Roman" w:cs="Times New Roman"/>
                <w:sz w:val="28"/>
                <w:szCs w:val="28"/>
                <w:lang w:eastAsia="ru-RU"/>
              </w:rPr>
              <w:t>6.</w:t>
            </w:r>
          </w:p>
        </w:tc>
        <w:tc>
          <w:tcPr>
            <w:tcW w:w="2888"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D61E85" w:rsidP="008315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DE0">
              <w:rPr>
                <w:rFonts w:ascii="Times New Roman" w:eastAsia="Times New Roman" w:hAnsi="Times New Roman" w:cs="Times New Roman"/>
                <w:color w:val="000000"/>
                <w:sz w:val="28"/>
                <w:szCs w:val="28"/>
                <w:lang w:eastAsia="ru-RU"/>
              </w:rPr>
              <w:t>Терміни реалізації Програми</w:t>
            </w:r>
          </w:p>
        </w:tc>
        <w:tc>
          <w:tcPr>
            <w:tcW w:w="6232"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4B5498" w:rsidP="008315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2023</w:t>
            </w:r>
            <w:r w:rsidR="00FE5A66">
              <w:rPr>
                <w:rFonts w:ascii="Times New Roman" w:eastAsia="Times New Roman" w:hAnsi="Times New Roman" w:cs="Times New Roman"/>
                <w:color w:val="000000"/>
                <w:sz w:val="28"/>
                <w:szCs w:val="28"/>
                <w:lang w:eastAsia="ru-RU"/>
              </w:rPr>
              <w:t xml:space="preserve"> - 2026 роки </w:t>
            </w:r>
          </w:p>
        </w:tc>
      </w:tr>
      <w:tr w:rsidR="00D61E85" w:rsidRPr="000C5DE0" w:rsidTr="00A25CED">
        <w:trPr>
          <w:trHeight w:hRule="exact" w:val="1414"/>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D61E85" w:rsidP="00A25CE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DE0">
              <w:rPr>
                <w:rFonts w:ascii="Times New Roman" w:eastAsia="Times New Roman" w:hAnsi="Times New Roman" w:cs="Times New Roman"/>
                <w:color w:val="000000"/>
                <w:sz w:val="28"/>
                <w:szCs w:val="28"/>
                <w:lang w:eastAsia="ru-RU"/>
              </w:rPr>
              <w:t>7.</w:t>
            </w:r>
          </w:p>
        </w:tc>
        <w:tc>
          <w:tcPr>
            <w:tcW w:w="2888"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D61E85" w:rsidP="008315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DE0">
              <w:rPr>
                <w:rFonts w:ascii="Times New Roman" w:eastAsia="Times New Roman" w:hAnsi="Times New Roman" w:cs="Times New Roman"/>
                <w:color w:val="000000"/>
                <w:sz w:val="28"/>
                <w:szCs w:val="28"/>
                <w:lang w:eastAsia="ru-RU"/>
              </w:rPr>
              <w:t>Перелік місцевих бюджетів, які приймають участь у виконанні Програми</w:t>
            </w:r>
          </w:p>
        </w:tc>
        <w:tc>
          <w:tcPr>
            <w:tcW w:w="6232"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D61E85" w:rsidP="008315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C5DE0">
              <w:rPr>
                <w:rFonts w:ascii="Times New Roman" w:eastAsia="Times New Roman" w:hAnsi="Times New Roman" w:cs="Times New Roman"/>
                <w:color w:val="000000"/>
                <w:sz w:val="28"/>
                <w:szCs w:val="28"/>
                <w:lang w:eastAsia="ru-RU"/>
              </w:rPr>
              <w:t>Міський бюджет</w:t>
            </w:r>
          </w:p>
          <w:p w:rsidR="00D61E85" w:rsidRPr="000C5DE0" w:rsidRDefault="00D61E85" w:rsidP="008315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DE0">
              <w:rPr>
                <w:rFonts w:ascii="Times New Roman" w:eastAsia="Times New Roman" w:hAnsi="Times New Roman" w:cs="Times New Roman"/>
                <w:color w:val="000000"/>
                <w:sz w:val="28"/>
                <w:szCs w:val="28"/>
                <w:lang w:eastAsia="ru-RU"/>
              </w:rPr>
              <w:t>Сторожинецької територіальної громади</w:t>
            </w:r>
          </w:p>
        </w:tc>
      </w:tr>
      <w:tr w:rsidR="00D61E85" w:rsidRPr="000C5DE0" w:rsidTr="00A25CED">
        <w:trPr>
          <w:trHeight w:hRule="exact" w:val="1695"/>
        </w:trPr>
        <w:tc>
          <w:tcPr>
            <w:tcW w:w="511" w:type="dxa"/>
            <w:tcBorders>
              <w:top w:val="single" w:sz="6" w:space="0" w:color="auto"/>
              <w:left w:val="single" w:sz="6" w:space="0" w:color="auto"/>
              <w:bottom w:val="single" w:sz="4" w:space="0" w:color="auto"/>
              <w:right w:val="single" w:sz="6" w:space="0" w:color="auto"/>
            </w:tcBorders>
            <w:shd w:val="clear" w:color="auto" w:fill="FFFFFF"/>
            <w:vAlign w:val="center"/>
          </w:tcPr>
          <w:p w:rsidR="00D61E85" w:rsidRPr="000C5DE0" w:rsidRDefault="00D61E85" w:rsidP="00A25CE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DE0">
              <w:rPr>
                <w:rFonts w:ascii="Times New Roman" w:eastAsia="Times New Roman" w:hAnsi="Times New Roman" w:cs="Times New Roman"/>
                <w:color w:val="000000"/>
                <w:sz w:val="28"/>
                <w:szCs w:val="28"/>
                <w:lang w:eastAsia="ru-RU"/>
              </w:rPr>
              <w:t>8.</w:t>
            </w:r>
          </w:p>
        </w:tc>
        <w:tc>
          <w:tcPr>
            <w:tcW w:w="2888"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D61E85" w:rsidP="008315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DE0">
              <w:rPr>
                <w:rFonts w:ascii="Times New Roman" w:eastAsia="Times New Roman" w:hAnsi="Times New Roman" w:cs="Times New Roman"/>
                <w:color w:val="000000"/>
                <w:sz w:val="28"/>
                <w:szCs w:val="28"/>
                <w:lang w:eastAsia="ru-RU"/>
              </w:rPr>
              <w:t>Загальний обсяг фінансових ресурсів, необхідних для реалізації Програми, всього (</w:t>
            </w:r>
            <w:proofErr w:type="spellStart"/>
            <w:r w:rsidRPr="000C5DE0">
              <w:rPr>
                <w:rFonts w:ascii="Times New Roman" w:eastAsia="Times New Roman" w:hAnsi="Times New Roman" w:cs="Times New Roman"/>
                <w:color w:val="000000"/>
                <w:sz w:val="28"/>
                <w:szCs w:val="28"/>
                <w:lang w:eastAsia="ru-RU"/>
              </w:rPr>
              <w:t>тис.грн</w:t>
            </w:r>
            <w:proofErr w:type="spellEnd"/>
            <w:r w:rsidRPr="000C5DE0">
              <w:rPr>
                <w:rFonts w:ascii="Times New Roman" w:eastAsia="Times New Roman" w:hAnsi="Times New Roman" w:cs="Times New Roman"/>
                <w:color w:val="000000"/>
                <w:sz w:val="28"/>
                <w:szCs w:val="28"/>
                <w:lang w:eastAsia="ru-RU"/>
              </w:rPr>
              <w:t>.)</w:t>
            </w:r>
          </w:p>
        </w:tc>
        <w:tc>
          <w:tcPr>
            <w:tcW w:w="6232"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07133A" w:rsidP="008315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1 337</w:t>
            </w:r>
            <w:r w:rsidR="00CE013B">
              <w:rPr>
                <w:rFonts w:ascii="Times New Roman" w:eastAsia="Times New Roman" w:hAnsi="Times New Roman" w:cs="Times New Roman"/>
                <w:color w:val="000000"/>
                <w:sz w:val="28"/>
                <w:szCs w:val="28"/>
                <w:lang w:eastAsia="ru-RU"/>
              </w:rPr>
              <w:t>,00</w:t>
            </w:r>
            <w:r w:rsidR="00D61E85" w:rsidRPr="000C5DE0">
              <w:rPr>
                <w:rFonts w:ascii="Times New Roman" w:eastAsia="Times New Roman" w:hAnsi="Times New Roman" w:cs="Times New Roman"/>
                <w:color w:val="000000"/>
                <w:sz w:val="28"/>
                <w:szCs w:val="28"/>
                <w:lang w:eastAsia="ru-RU"/>
              </w:rPr>
              <w:t xml:space="preserve"> </w:t>
            </w:r>
            <w:r w:rsidR="00D61E85" w:rsidRPr="000C5DE0">
              <w:rPr>
                <w:rFonts w:ascii="Times New Roman" w:eastAsia="Times New Roman" w:hAnsi="Times New Roman" w:cs="Times New Roman"/>
                <w:color w:val="000000" w:themeColor="text1"/>
                <w:sz w:val="28"/>
                <w:szCs w:val="28"/>
                <w:lang w:eastAsia="ru-RU"/>
              </w:rPr>
              <w:t>тис. грн.</w:t>
            </w:r>
          </w:p>
        </w:tc>
      </w:tr>
      <w:tr w:rsidR="00D61E85" w:rsidRPr="000C5DE0" w:rsidTr="00243EBC">
        <w:trPr>
          <w:trHeight w:hRule="exact" w:val="668"/>
        </w:trPr>
        <w:tc>
          <w:tcPr>
            <w:tcW w:w="511" w:type="dxa"/>
            <w:tcBorders>
              <w:top w:val="single" w:sz="4" w:space="0" w:color="auto"/>
              <w:left w:val="single" w:sz="6" w:space="0" w:color="auto"/>
              <w:bottom w:val="single" w:sz="6" w:space="0" w:color="auto"/>
              <w:right w:val="single" w:sz="6" w:space="0" w:color="auto"/>
            </w:tcBorders>
            <w:shd w:val="clear" w:color="auto" w:fill="FFFFFF"/>
            <w:vAlign w:val="center"/>
          </w:tcPr>
          <w:p w:rsidR="00D61E85" w:rsidRPr="000C5DE0" w:rsidRDefault="00D61E85" w:rsidP="00A25CE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DE0">
              <w:rPr>
                <w:rFonts w:ascii="Times New Roman" w:eastAsia="Times New Roman" w:hAnsi="Times New Roman" w:cs="Times New Roman"/>
                <w:sz w:val="28"/>
                <w:szCs w:val="28"/>
                <w:lang w:eastAsia="ru-RU"/>
              </w:rPr>
              <w:t>8.1.</w:t>
            </w:r>
          </w:p>
        </w:tc>
        <w:tc>
          <w:tcPr>
            <w:tcW w:w="2888"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D61E85" w:rsidP="008315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DE0">
              <w:rPr>
                <w:rFonts w:ascii="Times New Roman" w:eastAsia="Times New Roman" w:hAnsi="Times New Roman" w:cs="Times New Roman"/>
                <w:color w:val="000000"/>
                <w:sz w:val="28"/>
                <w:szCs w:val="28"/>
                <w:lang w:eastAsia="ru-RU"/>
              </w:rPr>
              <w:t>в тому числі бюджетних коштів:</w:t>
            </w:r>
          </w:p>
        </w:tc>
        <w:tc>
          <w:tcPr>
            <w:tcW w:w="6232"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07133A" w:rsidP="008315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1 337</w:t>
            </w:r>
            <w:r w:rsidR="00CE013B">
              <w:rPr>
                <w:rFonts w:ascii="Times New Roman" w:eastAsia="Times New Roman" w:hAnsi="Times New Roman" w:cs="Times New Roman"/>
                <w:color w:val="000000"/>
                <w:sz w:val="28"/>
                <w:szCs w:val="28"/>
                <w:lang w:eastAsia="ru-RU"/>
              </w:rPr>
              <w:t>,00</w:t>
            </w:r>
            <w:r w:rsidR="00D61E85" w:rsidRPr="000C5DE0">
              <w:rPr>
                <w:rFonts w:ascii="Times New Roman" w:eastAsia="Times New Roman" w:hAnsi="Times New Roman" w:cs="Times New Roman"/>
                <w:color w:val="000000"/>
                <w:sz w:val="28"/>
                <w:szCs w:val="28"/>
                <w:lang w:eastAsia="ru-RU"/>
              </w:rPr>
              <w:t xml:space="preserve"> тис. грн.</w:t>
            </w:r>
          </w:p>
        </w:tc>
      </w:tr>
      <w:tr w:rsidR="00D61E85" w:rsidRPr="000C5DE0" w:rsidTr="00A25CED">
        <w:trPr>
          <w:trHeight w:hRule="exact" w:val="724"/>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D61E85" w:rsidP="00A25CE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DE0">
              <w:rPr>
                <w:rFonts w:ascii="Times New Roman" w:eastAsia="Times New Roman" w:hAnsi="Times New Roman" w:cs="Times New Roman"/>
                <w:color w:val="000000"/>
                <w:sz w:val="28"/>
                <w:szCs w:val="28"/>
                <w:lang w:eastAsia="ru-RU"/>
              </w:rPr>
              <w:t>9.</w:t>
            </w:r>
          </w:p>
        </w:tc>
        <w:tc>
          <w:tcPr>
            <w:tcW w:w="2888"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D61E85" w:rsidP="008315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DE0">
              <w:rPr>
                <w:rFonts w:ascii="Times New Roman" w:eastAsia="Times New Roman" w:hAnsi="Times New Roman" w:cs="Times New Roman"/>
                <w:color w:val="000000"/>
                <w:sz w:val="28"/>
                <w:szCs w:val="28"/>
                <w:lang w:eastAsia="ru-RU"/>
              </w:rPr>
              <w:t>Основні джерела фінансування Програми</w:t>
            </w:r>
          </w:p>
        </w:tc>
        <w:tc>
          <w:tcPr>
            <w:tcW w:w="6232" w:type="dxa"/>
            <w:tcBorders>
              <w:top w:val="single" w:sz="6" w:space="0" w:color="auto"/>
              <w:left w:val="single" w:sz="6" w:space="0" w:color="auto"/>
              <w:bottom w:val="single" w:sz="6" w:space="0" w:color="auto"/>
              <w:right w:val="single" w:sz="6" w:space="0" w:color="auto"/>
            </w:tcBorders>
            <w:shd w:val="clear" w:color="auto" w:fill="FFFFFF"/>
            <w:vAlign w:val="center"/>
          </w:tcPr>
          <w:p w:rsidR="00D61E85" w:rsidRPr="000C5DE0" w:rsidRDefault="00D61E85" w:rsidP="008315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C5DE0">
              <w:rPr>
                <w:rFonts w:ascii="Times New Roman" w:eastAsia="Times New Roman" w:hAnsi="Times New Roman" w:cs="Times New Roman"/>
                <w:color w:val="000000"/>
                <w:sz w:val="28"/>
                <w:szCs w:val="28"/>
                <w:lang w:eastAsia="ru-RU"/>
              </w:rPr>
              <w:t>Міський бюджет</w:t>
            </w:r>
          </w:p>
          <w:p w:rsidR="00D61E85" w:rsidRPr="000C5DE0" w:rsidRDefault="00D61E85" w:rsidP="008315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DE0">
              <w:rPr>
                <w:rFonts w:ascii="Times New Roman" w:eastAsia="Times New Roman" w:hAnsi="Times New Roman" w:cs="Times New Roman"/>
                <w:color w:val="000000"/>
                <w:sz w:val="28"/>
                <w:szCs w:val="28"/>
                <w:lang w:eastAsia="ru-RU"/>
              </w:rPr>
              <w:t>Сторожинецької територіальної громади</w:t>
            </w:r>
          </w:p>
        </w:tc>
      </w:tr>
    </w:tbl>
    <w:p w:rsidR="00D61E85" w:rsidRDefault="00D61E85" w:rsidP="00FE5A66">
      <w:pPr>
        <w:pStyle w:val="a7"/>
        <w:contextualSpacing/>
      </w:pPr>
    </w:p>
    <w:p w:rsidR="00A752F9" w:rsidRDefault="00D874EF" w:rsidP="00D874EF">
      <w:pPr>
        <w:pStyle w:val="a7"/>
        <w:ind w:firstLine="709"/>
        <w:contextualSpacing/>
        <w:rPr>
          <w:rFonts w:eastAsia="Calibri"/>
          <w:szCs w:val="26"/>
          <w:lang w:eastAsia="uk-UA"/>
        </w:rPr>
      </w:pPr>
      <w:r>
        <w:t xml:space="preserve">Програма запобігання загибелі людей на водних об'єктах Сторожинецької міської територіальної громади на 2023 – 2026 роки </w:t>
      </w:r>
      <w:r w:rsidRPr="00D874EF">
        <w:t>(далі - Програма), розроблено на виконання положень, визначених</w:t>
      </w:r>
      <w:r>
        <w:t xml:space="preserve"> </w:t>
      </w:r>
      <w:r w:rsidR="00B91D1A">
        <w:t xml:space="preserve">Законом України </w:t>
      </w:r>
      <w:r w:rsidR="00B91D1A">
        <w:rPr>
          <w:rFonts w:eastAsia="Calibri"/>
          <w:szCs w:val="26"/>
          <w:lang w:eastAsia="uk-UA"/>
        </w:rPr>
        <w:t>"</w:t>
      </w:r>
      <w:r w:rsidR="00B91D1A" w:rsidRPr="00CE6486">
        <w:rPr>
          <w:rFonts w:eastAsia="Calibri"/>
          <w:szCs w:val="26"/>
          <w:lang w:eastAsia="uk-UA"/>
        </w:rPr>
        <w:t>Про м</w:t>
      </w:r>
      <w:r w:rsidR="00B91D1A">
        <w:rPr>
          <w:rFonts w:eastAsia="Calibri"/>
          <w:szCs w:val="26"/>
          <w:lang w:eastAsia="uk-UA"/>
        </w:rPr>
        <w:t xml:space="preserve">ісцеве самоврядування в Україні", з урахуванням </w:t>
      </w:r>
      <w:r w:rsidR="00243EBC">
        <w:rPr>
          <w:rFonts w:eastAsia="Calibri"/>
          <w:szCs w:val="26"/>
          <w:lang w:eastAsia="uk-UA"/>
        </w:rPr>
        <w:t>К</w:t>
      </w:r>
      <w:r w:rsidR="00E67DDF">
        <w:rPr>
          <w:rFonts w:eastAsia="Calibri"/>
          <w:szCs w:val="26"/>
          <w:lang w:eastAsia="uk-UA"/>
        </w:rPr>
        <w:t>одексу Цивільного захисту України, керуючись постановою Кабінету Міністрів України від 09.01.</w:t>
      </w:r>
      <w:r w:rsidR="00E67DDF" w:rsidRPr="005B1996">
        <w:rPr>
          <w:rFonts w:eastAsia="Calibri"/>
          <w:szCs w:val="26"/>
          <w:lang w:eastAsia="uk-UA"/>
        </w:rPr>
        <w:t xml:space="preserve">2014 р. </w:t>
      </w:r>
      <w:r w:rsidR="00E67DDF" w:rsidRPr="005B1996">
        <w:rPr>
          <w:rFonts w:eastAsia="Calibri"/>
          <w:szCs w:val="26"/>
          <w:lang w:eastAsia="uk-UA"/>
        </w:rPr>
        <w:lastRenderedPageBreak/>
        <w:t>№ 11</w:t>
      </w:r>
      <w:r w:rsidR="00E67DDF">
        <w:rPr>
          <w:rFonts w:eastAsia="Calibri"/>
          <w:szCs w:val="26"/>
          <w:lang w:eastAsia="uk-UA"/>
        </w:rPr>
        <w:t xml:space="preserve"> "</w:t>
      </w:r>
      <w:r w:rsidR="00E67DDF" w:rsidRPr="005B1996">
        <w:rPr>
          <w:rFonts w:eastAsia="Calibri"/>
          <w:szCs w:val="26"/>
          <w:lang w:eastAsia="uk-UA"/>
        </w:rPr>
        <w:t>Про затвердження Положення про єдину державну систему цивільного захисту</w:t>
      </w:r>
      <w:r w:rsidR="00E67DDF">
        <w:rPr>
          <w:rFonts w:eastAsia="Calibri"/>
          <w:szCs w:val="26"/>
          <w:lang w:eastAsia="uk-UA"/>
        </w:rPr>
        <w:t>", згідно розпорядження Президента України 14 липня 2001 року                   №</w:t>
      </w:r>
      <w:r w:rsidR="00E67DDF" w:rsidRPr="005B1996">
        <w:rPr>
          <w:rFonts w:eastAsia="Calibri"/>
          <w:szCs w:val="26"/>
          <w:lang w:eastAsia="uk-UA"/>
        </w:rPr>
        <w:t xml:space="preserve"> 190/2001-рп</w:t>
      </w:r>
      <w:r w:rsidR="00E67DDF">
        <w:rPr>
          <w:rFonts w:eastAsia="Calibri"/>
          <w:szCs w:val="26"/>
          <w:lang w:eastAsia="uk-UA"/>
        </w:rPr>
        <w:t xml:space="preserve"> "</w:t>
      </w:r>
      <w:r w:rsidR="00E67DDF" w:rsidRPr="00D4768C">
        <w:rPr>
          <w:rFonts w:eastAsia="Calibri"/>
          <w:szCs w:val="26"/>
          <w:lang w:eastAsia="uk-UA"/>
        </w:rPr>
        <w:t>Про невід</w:t>
      </w:r>
      <w:r w:rsidR="00E67DDF">
        <w:rPr>
          <w:rFonts w:eastAsia="Calibri"/>
          <w:szCs w:val="26"/>
          <w:lang w:eastAsia="uk-UA"/>
        </w:rPr>
        <w:t xml:space="preserve">кладні заходи щодо запобігання </w:t>
      </w:r>
      <w:r w:rsidR="00E67DDF" w:rsidRPr="00D4768C">
        <w:rPr>
          <w:rFonts w:eastAsia="Calibri"/>
          <w:szCs w:val="26"/>
          <w:lang w:eastAsia="uk-UA"/>
        </w:rPr>
        <w:t>загибелі людей на водних об'єктах</w:t>
      </w:r>
      <w:r w:rsidR="00E67DDF">
        <w:rPr>
          <w:rFonts w:eastAsia="Calibri"/>
          <w:szCs w:val="26"/>
          <w:lang w:eastAsia="uk-UA"/>
        </w:rPr>
        <w:t>"</w:t>
      </w:r>
      <w:r w:rsidR="00A752F9">
        <w:rPr>
          <w:rFonts w:eastAsia="Calibri"/>
          <w:szCs w:val="26"/>
          <w:lang w:eastAsia="uk-UA"/>
        </w:rPr>
        <w:t xml:space="preserve">. </w:t>
      </w:r>
    </w:p>
    <w:p w:rsidR="00B63DA6" w:rsidRDefault="00202B23" w:rsidP="00D874EF">
      <w:pPr>
        <w:pStyle w:val="a7"/>
        <w:ind w:firstLine="709"/>
        <w:contextualSpacing/>
      </w:pPr>
      <w:r w:rsidRPr="000C5DE0">
        <w:rPr>
          <w:noProof/>
          <w:lang w:eastAsia="uk-UA"/>
        </w:rPr>
        <mc:AlternateContent>
          <mc:Choice Requires="wps">
            <w:drawing>
              <wp:anchor distT="0" distB="0" distL="114300" distR="114300" simplePos="0" relativeHeight="251662336" behindDoc="0" locked="0" layoutInCell="1" allowOverlap="1" wp14:anchorId="0F61F17C" wp14:editId="3B79DED0">
                <wp:simplePos x="0" y="0"/>
                <wp:positionH relativeFrom="column">
                  <wp:posOffset>2564863</wp:posOffset>
                </wp:positionH>
                <wp:positionV relativeFrom="paragraph">
                  <wp:posOffset>-1189502</wp:posOffset>
                </wp:positionV>
                <wp:extent cx="228600" cy="279400"/>
                <wp:effectExtent l="0" t="0" r="19050" b="25400"/>
                <wp:wrapNone/>
                <wp:docPr id="4" name="Поле 4"/>
                <wp:cNvGraphicFramePr/>
                <a:graphic xmlns:a="http://schemas.openxmlformats.org/drawingml/2006/main">
                  <a:graphicData uri="http://schemas.microsoft.com/office/word/2010/wordprocessingShape">
                    <wps:wsp>
                      <wps:cNvSpPr txBox="1"/>
                      <wps:spPr>
                        <a:xfrm>
                          <a:off x="0" y="0"/>
                          <a:ext cx="228600" cy="279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5F89" w:rsidRDefault="002D20F0" w:rsidP="00895F89">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4" o:spid="_x0000_s1027" type="#_x0000_t202" style="position:absolute;left:0;text-align:left;margin-left:201.95pt;margin-top:-93.65pt;width:18pt;height:2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" fillcolor="white [3201]" strokecolor="white [3212]" strokeweight=".5pt">
                <v:textbox>
                  <w:txbxContent>
                    <w:p w:rsidR="00895F89" w:rsidRDefault="002D20F0" w:rsidP="00895F89">
                      <w:r>
                        <w:t>4</w:t>
                      </w:r>
                    </w:p>
                  </w:txbxContent>
                </v:textbox>
              </v:shape>
            </w:pict>
          </mc:Fallback>
        </mc:AlternateContent>
      </w:r>
      <w:r w:rsidR="007E7104">
        <w:rPr>
          <w:rFonts w:eastAsia="Calibri"/>
          <w:szCs w:val="26"/>
          <w:lang w:eastAsia="uk-UA"/>
        </w:rPr>
        <w:t xml:space="preserve">На </w:t>
      </w:r>
      <w:r w:rsidR="005058BE">
        <w:rPr>
          <w:rFonts w:eastAsia="Calibri"/>
          <w:szCs w:val="26"/>
          <w:lang w:eastAsia="uk-UA"/>
        </w:rPr>
        <w:t>території</w:t>
      </w:r>
      <w:r w:rsidR="00A752F9">
        <w:rPr>
          <w:rFonts w:eastAsia="Calibri"/>
          <w:szCs w:val="26"/>
          <w:lang w:eastAsia="uk-UA"/>
        </w:rPr>
        <w:t xml:space="preserve"> Сторожинецької міської територіальної громади</w:t>
      </w:r>
      <w:r w:rsidR="007E7104">
        <w:rPr>
          <w:rFonts w:eastAsia="Calibri"/>
          <w:szCs w:val="26"/>
          <w:lang w:eastAsia="uk-UA"/>
        </w:rPr>
        <w:t xml:space="preserve"> протікають</w:t>
      </w:r>
      <w:r w:rsidR="00A752F9">
        <w:rPr>
          <w:rFonts w:eastAsia="Calibri"/>
          <w:szCs w:val="26"/>
          <w:lang w:eastAsia="uk-UA"/>
        </w:rPr>
        <w:t xml:space="preserve"> річки </w:t>
      </w:r>
      <w:proofErr w:type="spellStart"/>
      <w:r w:rsidR="00A752F9">
        <w:rPr>
          <w:rFonts w:eastAsia="Calibri"/>
          <w:szCs w:val="26"/>
          <w:lang w:eastAsia="uk-UA"/>
        </w:rPr>
        <w:t>Сірет</w:t>
      </w:r>
      <w:proofErr w:type="spellEnd"/>
      <w:r w:rsidR="00A752F9">
        <w:rPr>
          <w:rFonts w:eastAsia="Calibri"/>
          <w:szCs w:val="26"/>
          <w:lang w:eastAsia="uk-UA"/>
        </w:rPr>
        <w:t>,</w:t>
      </w:r>
      <w:r w:rsidR="001A58AA">
        <w:rPr>
          <w:rFonts w:eastAsia="Calibri"/>
          <w:szCs w:val="26"/>
          <w:lang w:eastAsia="uk-UA"/>
        </w:rPr>
        <w:t xml:space="preserve"> м. </w:t>
      </w:r>
      <w:proofErr w:type="spellStart"/>
      <w:r w:rsidR="001A58AA">
        <w:rPr>
          <w:rFonts w:eastAsia="Calibri"/>
          <w:szCs w:val="26"/>
          <w:lang w:eastAsia="uk-UA"/>
        </w:rPr>
        <w:t>Сірет</w:t>
      </w:r>
      <w:proofErr w:type="spellEnd"/>
      <w:r w:rsidR="001A58AA">
        <w:rPr>
          <w:rFonts w:eastAsia="Calibri"/>
          <w:szCs w:val="26"/>
          <w:lang w:eastAsia="uk-UA"/>
        </w:rPr>
        <w:t xml:space="preserve">, </w:t>
      </w:r>
      <w:proofErr w:type="spellStart"/>
      <w:r w:rsidR="001A58AA">
        <w:rPr>
          <w:rFonts w:eastAsia="Calibri"/>
          <w:szCs w:val="26"/>
          <w:lang w:eastAsia="uk-UA"/>
        </w:rPr>
        <w:t>Міхидра</w:t>
      </w:r>
      <w:proofErr w:type="spellEnd"/>
      <w:r w:rsidR="001A58AA">
        <w:rPr>
          <w:rFonts w:eastAsia="Calibri"/>
          <w:szCs w:val="26"/>
          <w:lang w:eastAsia="uk-UA"/>
        </w:rPr>
        <w:t xml:space="preserve"> </w:t>
      </w:r>
      <w:r w:rsidR="00904554">
        <w:rPr>
          <w:rFonts w:eastAsia="Calibri"/>
          <w:szCs w:val="26"/>
          <w:lang w:eastAsia="uk-UA"/>
        </w:rPr>
        <w:t>та інші гідрологічні об'єкти з</w:t>
      </w:r>
      <w:r w:rsidR="001A58AA">
        <w:rPr>
          <w:rFonts w:eastAsia="Calibri"/>
          <w:szCs w:val="26"/>
          <w:lang w:eastAsia="uk-UA"/>
        </w:rPr>
        <w:t xml:space="preserve"> </w:t>
      </w:r>
      <w:r w:rsidR="00904554">
        <w:rPr>
          <w:rFonts w:eastAsia="Calibri"/>
          <w:szCs w:val="26"/>
          <w:lang w:eastAsia="uk-UA"/>
        </w:rPr>
        <w:t>їх прот</w:t>
      </w:r>
      <w:r w:rsidR="00765DB8">
        <w:rPr>
          <w:rFonts w:eastAsia="Calibri"/>
          <w:szCs w:val="26"/>
          <w:lang w:eastAsia="uk-UA"/>
        </w:rPr>
        <w:t>оками і заплавами</w:t>
      </w:r>
      <w:r w:rsidR="005058BE">
        <w:rPr>
          <w:rFonts w:eastAsia="Calibri"/>
          <w:szCs w:val="26"/>
          <w:lang w:eastAsia="uk-UA"/>
        </w:rPr>
        <w:t>,</w:t>
      </w:r>
      <w:r w:rsidR="00765DB8">
        <w:rPr>
          <w:rFonts w:eastAsia="Calibri"/>
          <w:szCs w:val="26"/>
          <w:lang w:eastAsia="uk-UA"/>
        </w:rPr>
        <w:t xml:space="preserve"> на яких може</w:t>
      </w:r>
      <w:r w:rsidR="00904554">
        <w:rPr>
          <w:rFonts w:eastAsia="Calibri"/>
          <w:szCs w:val="26"/>
          <w:lang w:eastAsia="uk-UA"/>
        </w:rPr>
        <w:t xml:space="preserve"> </w:t>
      </w:r>
      <w:r w:rsidR="00765DB8">
        <w:rPr>
          <w:rFonts w:eastAsia="Calibri"/>
          <w:szCs w:val="26"/>
          <w:lang w:eastAsia="uk-UA"/>
        </w:rPr>
        <w:t>здійснюватися масове</w:t>
      </w:r>
      <w:r w:rsidR="00A66D19">
        <w:rPr>
          <w:rFonts w:eastAsia="Calibri"/>
          <w:szCs w:val="26"/>
          <w:lang w:eastAsia="uk-UA"/>
        </w:rPr>
        <w:t xml:space="preserve"> стихійне</w:t>
      </w:r>
      <w:r w:rsidR="00765DB8">
        <w:rPr>
          <w:rFonts w:eastAsia="Calibri"/>
          <w:szCs w:val="26"/>
          <w:lang w:eastAsia="uk-UA"/>
        </w:rPr>
        <w:t xml:space="preserve"> купання людей</w:t>
      </w:r>
      <w:r w:rsidR="00A66D19">
        <w:rPr>
          <w:rFonts w:eastAsia="Calibri"/>
          <w:szCs w:val="26"/>
          <w:lang w:eastAsia="uk-UA"/>
        </w:rPr>
        <w:t xml:space="preserve"> та риболовля.</w:t>
      </w:r>
      <w:r w:rsidR="007E7104">
        <w:rPr>
          <w:rFonts w:eastAsia="Calibri"/>
          <w:szCs w:val="26"/>
          <w:lang w:eastAsia="uk-UA"/>
        </w:rPr>
        <w:t xml:space="preserve"> За</w:t>
      </w:r>
      <w:r w:rsidR="0037352F">
        <w:rPr>
          <w:rFonts w:eastAsia="Calibri"/>
          <w:szCs w:val="26"/>
          <w:lang w:eastAsia="uk-UA"/>
        </w:rPr>
        <w:t>для н</w:t>
      </w:r>
      <w:r w:rsidR="009C27D1">
        <w:rPr>
          <w:rFonts w:eastAsia="Calibri"/>
          <w:szCs w:val="26"/>
          <w:lang w:eastAsia="uk-UA"/>
        </w:rPr>
        <w:t>еобхідності уникнення можливої загибелі населення у місцях стихійного купання чи риболовлі, виникла нагальна</w:t>
      </w:r>
      <w:r w:rsidR="009C27D1" w:rsidRPr="009C27D1">
        <w:t xml:space="preserve"> </w:t>
      </w:r>
      <w:r w:rsidR="009C27D1" w:rsidRPr="000C5DE0">
        <w:t>потреба в прийнят</w:t>
      </w:r>
      <w:r w:rsidR="0022732D">
        <w:t>ті даної Прог</w:t>
      </w:r>
      <w:r w:rsidR="003F69C0">
        <w:t>рами, яка попереджує травмування та загибель</w:t>
      </w:r>
      <w:r w:rsidR="0022732D">
        <w:t xml:space="preserve"> людей на водних об'єктах в населених пунктах</w:t>
      </w:r>
      <w:r w:rsidR="00A54E16">
        <w:t xml:space="preserve"> громади. </w:t>
      </w:r>
      <w:r w:rsidR="0022732D">
        <w:t xml:space="preserve"> </w:t>
      </w:r>
      <w:r w:rsidR="009C27D1">
        <w:rPr>
          <w:rFonts w:eastAsia="Calibri"/>
          <w:szCs w:val="26"/>
          <w:lang w:eastAsia="uk-UA"/>
        </w:rPr>
        <w:t xml:space="preserve">  </w:t>
      </w:r>
      <w:r w:rsidR="00A66D19">
        <w:rPr>
          <w:rFonts w:eastAsia="Calibri"/>
          <w:szCs w:val="26"/>
          <w:lang w:eastAsia="uk-UA"/>
        </w:rPr>
        <w:t xml:space="preserve"> </w:t>
      </w:r>
      <w:r w:rsidR="00765DB8">
        <w:rPr>
          <w:rFonts w:eastAsia="Calibri"/>
          <w:szCs w:val="26"/>
          <w:lang w:eastAsia="uk-UA"/>
        </w:rPr>
        <w:t xml:space="preserve"> </w:t>
      </w:r>
      <w:r w:rsidR="00904554">
        <w:rPr>
          <w:rFonts w:eastAsia="Calibri"/>
          <w:szCs w:val="26"/>
          <w:lang w:eastAsia="uk-UA"/>
        </w:rPr>
        <w:t xml:space="preserve"> </w:t>
      </w:r>
      <w:r w:rsidR="001A58AA">
        <w:rPr>
          <w:rFonts w:eastAsia="Calibri"/>
          <w:szCs w:val="26"/>
          <w:lang w:eastAsia="uk-UA"/>
        </w:rPr>
        <w:t xml:space="preserve">  </w:t>
      </w:r>
      <w:r w:rsidR="00A752F9">
        <w:rPr>
          <w:rFonts w:eastAsia="Calibri"/>
          <w:szCs w:val="26"/>
          <w:lang w:eastAsia="uk-UA"/>
        </w:rPr>
        <w:t xml:space="preserve">  </w:t>
      </w:r>
      <w:r w:rsidR="00D874EF">
        <w:t xml:space="preserve"> </w:t>
      </w:r>
    </w:p>
    <w:p w:rsidR="00202B23" w:rsidRDefault="00202B23" w:rsidP="00202B23">
      <w:pPr>
        <w:tabs>
          <w:tab w:val="left" w:pos="709"/>
        </w:tabs>
        <w:spacing w:after="0" w:line="240" w:lineRule="auto"/>
        <w:contextualSpacing/>
        <w:rPr>
          <w:rFonts w:ascii="Times New Roman" w:eastAsia="Times New Roman" w:hAnsi="Times New Roman" w:cs="Times New Roman"/>
          <w:sz w:val="28"/>
          <w:szCs w:val="28"/>
        </w:rPr>
      </w:pPr>
    </w:p>
    <w:p w:rsidR="004654C5" w:rsidRPr="000C5DE0" w:rsidRDefault="00AC5C42" w:rsidP="00202B23">
      <w:pPr>
        <w:tabs>
          <w:tab w:val="left" w:pos="709"/>
        </w:tabs>
        <w:spacing w:after="0" w:line="240" w:lineRule="auto"/>
        <w:contextualSpacing/>
        <w:jc w:val="center"/>
        <w:rPr>
          <w:rFonts w:ascii="Times New Roman" w:hAnsi="Times New Roman"/>
          <w:b/>
          <w:sz w:val="28"/>
          <w:szCs w:val="28"/>
        </w:rPr>
      </w:pPr>
      <w:r w:rsidRPr="000C5DE0">
        <w:rPr>
          <w:rFonts w:ascii="Times New Roman" w:hAnsi="Times New Roman"/>
          <w:b/>
          <w:sz w:val="28"/>
          <w:szCs w:val="28"/>
        </w:rPr>
        <w:t>Розділ 2. Мета</w:t>
      </w:r>
      <w:r w:rsidR="00D21F24" w:rsidRPr="000C5DE0">
        <w:rPr>
          <w:rFonts w:ascii="Times New Roman" w:hAnsi="Times New Roman"/>
          <w:b/>
          <w:sz w:val="28"/>
          <w:szCs w:val="28"/>
        </w:rPr>
        <w:t>, завдання та пріоритетні напрямки</w:t>
      </w:r>
      <w:r w:rsidRPr="000C5DE0">
        <w:rPr>
          <w:rFonts w:ascii="Times New Roman" w:hAnsi="Times New Roman"/>
          <w:b/>
          <w:sz w:val="28"/>
          <w:szCs w:val="28"/>
        </w:rPr>
        <w:t xml:space="preserve"> Програми</w:t>
      </w:r>
    </w:p>
    <w:p w:rsidR="004D1152" w:rsidRDefault="00957565" w:rsidP="004D1152">
      <w:pPr>
        <w:pStyle w:val="a7"/>
        <w:tabs>
          <w:tab w:val="left" w:pos="9350"/>
        </w:tabs>
        <w:ind w:firstLine="709"/>
        <w:contextualSpacing/>
      </w:pPr>
      <w:r>
        <w:t xml:space="preserve">Метою Програми </w:t>
      </w:r>
      <w:r w:rsidR="00202B23" w:rsidRPr="00202B23">
        <w:t>є  розв’язан</w:t>
      </w:r>
      <w:r w:rsidR="003F69C0">
        <w:t>ня проблем захисту населення під час</w:t>
      </w:r>
      <w:r w:rsidR="00202B23" w:rsidRPr="00202B23">
        <w:t xml:space="preserve"> надзвичайних ситуацій н</w:t>
      </w:r>
      <w:r>
        <w:t>а водних об’єктах Сторожинецької міської територіальної громади</w:t>
      </w:r>
      <w:r w:rsidR="00202B23" w:rsidRPr="00202B23">
        <w:t>, попередження нещасних випадків і створення умов безпечного користування водними об’єктами в інтересах окре</w:t>
      </w:r>
      <w:r>
        <w:t>мої людини та жителів Сторожинецької міської</w:t>
      </w:r>
      <w:r w:rsidR="00202B23" w:rsidRPr="00202B23">
        <w:t xml:space="preserve"> ради.</w:t>
      </w:r>
    </w:p>
    <w:p w:rsidR="004D1152" w:rsidRDefault="004D1152" w:rsidP="004D1152">
      <w:pPr>
        <w:pStyle w:val="a7"/>
        <w:tabs>
          <w:tab w:val="left" w:pos="9350"/>
        </w:tabs>
        <w:ind w:firstLine="709"/>
        <w:contextualSpacing/>
      </w:pPr>
      <w:r>
        <w:t>Для досягнення зазначеної мети передбачається вирішити такі основні завдання як:</w:t>
      </w:r>
    </w:p>
    <w:p w:rsidR="00FF56FD" w:rsidRDefault="004D1152" w:rsidP="00FF56FD">
      <w:pPr>
        <w:pStyle w:val="a7"/>
        <w:tabs>
          <w:tab w:val="left" w:pos="9350"/>
        </w:tabs>
        <w:ind w:firstLine="709"/>
        <w:contextualSpacing/>
      </w:pPr>
      <w:r>
        <w:t>- запобігання загибелі людей та захист населення при  надзвичайних ситуаціях на водних об’єктах;</w:t>
      </w:r>
    </w:p>
    <w:p w:rsidR="00FF56FD" w:rsidRDefault="00FF56FD" w:rsidP="00FF56FD">
      <w:pPr>
        <w:pStyle w:val="a7"/>
        <w:tabs>
          <w:tab w:val="left" w:pos="9350"/>
        </w:tabs>
        <w:ind w:firstLine="709"/>
        <w:contextualSpacing/>
      </w:pPr>
      <w:r>
        <w:t xml:space="preserve">- </w:t>
      </w:r>
      <w:r w:rsidR="004D1152">
        <w:t>розвиток та удосконалення взаємозв’язку з різними службами, які за необхідністю будуть залучатись для реагування на надзвичайні ситуації  на водних об’єктах, їх технічне оснащення та підвищення ефективності управління;</w:t>
      </w:r>
    </w:p>
    <w:p w:rsidR="00FF56FD" w:rsidRDefault="00FF56FD" w:rsidP="00FF56FD">
      <w:pPr>
        <w:pStyle w:val="a7"/>
        <w:tabs>
          <w:tab w:val="left" w:pos="9350"/>
        </w:tabs>
        <w:ind w:firstLine="709"/>
        <w:contextualSpacing/>
      </w:pPr>
      <w:r>
        <w:t xml:space="preserve">- </w:t>
      </w:r>
      <w:r w:rsidR="004D1152">
        <w:t>підготовка населення до дій щодо запобігання та реагування на надзвичайну ситуацію на водних об’єктах через місцеві засоби масової інформації.</w:t>
      </w:r>
    </w:p>
    <w:p w:rsidR="00FF56FD" w:rsidRDefault="004D1152" w:rsidP="00FF56FD">
      <w:pPr>
        <w:pStyle w:val="a7"/>
        <w:tabs>
          <w:tab w:val="left" w:pos="9350"/>
        </w:tabs>
        <w:ind w:firstLine="709"/>
        <w:contextualSpacing/>
      </w:pPr>
      <w:r>
        <w:t>Запобігання загибелі людей на водних об’єктах передбачає:</w:t>
      </w:r>
    </w:p>
    <w:p w:rsidR="001153DC" w:rsidRDefault="00FF56FD" w:rsidP="001153DC">
      <w:pPr>
        <w:pStyle w:val="a7"/>
        <w:tabs>
          <w:tab w:val="left" w:pos="9350"/>
        </w:tabs>
        <w:ind w:firstLine="709"/>
        <w:contextualSpacing/>
      </w:pPr>
      <w:r>
        <w:t xml:space="preserve">- </w:t>
      </w:r>
      <w:r w:rsidR="004D1152">
        <w:t>удосконалення системи зв’язку з населенням та оповіщення щодо  надзвичайних ситуацій та нещасних випадків на водних об’єктах через місцеві засоби масової інформації у період паводку, льодоходу, купального сезону, льодоставу;</w:t>
      </w:r>
    </w:p>
    <w:p w:rsidR="001153DC" w:rsidRDefault="001153DC" w:rsidP="001153DC">
      <w:pPr>
        <w:pStyle w:val="a7"/>
        <w:tabs>
          <w:tab w:val="left" w:pos="9350"/>
        </w:tabs>
        <w:ind w:firstLine="709"/>
        <w:contextualSpacing/>
      </w:pPr>
      <w:r>
        <w:t xml:space="preserve">- </w:t>
      </w:r>
      <w:r w:rsidR="004D1152">
        <w:t>організацію безпечного використання водних об’єктів керівниками підприємств, установ, організацій та приватними особами, що ведуть господарську діяльність з їх використанням;</w:t>
      </w:r>
    </w:p>
    <w:p w:rsidR="001153DC" w:rsidRDefault="001153DC" w:rsidP="001153DC">
      <w:pPr>
        <w:pStyle w:val="a7"/>
        <w:tabs>
          <w:tab w:val="left" w:pos="9350"/>
        </w:tabs>
        <w:ind w:firstLine="709"/>
        <w:contextualSpacing/>
      </w:pPr>
      <w:r>
        <w:t xml:space="preserve">- </w:t>
      </w:r>
      <w:r w:rsidR="004D1152">
        <w:t>визначення, обстеження і облаштування місць масового відпочинку на водних об’єктах, купання та любительського вилову риби в літній та зимовий  періоди;</w:t>
      </w:r>
    </w:p>
    <w:p w:rsidR="0094618A" w:rsidRDefault="001153DC" w:rsidP="006A254E">
      <w:pPr>
        <w:pStyle w:val="a7"/>
        <w:tabs>
          <w:tab w:val="left" w:pos="9350"/>
        </w:tabs>
        <w:ind w:firstLine="709"/>
        <w:contextualSpacing/>
      </w:pPr>
      <w:r>
        <w:t xml:space="preserve">- </w:t>
      </w:r>
      <w:r w:rsidR="004D1152">
        <w:t xml:space="preserve">удосконалення системи взаємодії </w:t>
      </w:r>
      <w:r w:rsidR="00F638FF">
        <w:t xml:space="preserve">Сторожинецької міської ради </w:t>
      </w:r>
      <w:r w:rsidR="004D1152">
        <w:t>міської ради, керівників підприємств, установ, організацій, які використовують водні об’єкти з виробничою метою або для відпочинку населення, з</w:t>
      </w:r>
      <w:r w:rsidR="006A254E">
        <w:t xml:space="preserve"> Чернівецьким районним управлінням з надзвичайних ситуацій у Чернівецькій області </w:t>
      </w:r>
      <w:r w:rsidR="006A254E">
        <w:lastRenderedPageBreak/>
        <w:t>головного управління Державної служби України з надзвичайних ситуацій у Чернівецькій області</w:t>
      </w:r>
      <w:r w:rsidR="00632CBE">
        <w:t xml:space="preserve"> (далі – Чернівецький Р</w:t>
      </w:r>
      <w:r w:rsidR="00CA4FE9">
        <w:t>У ГУ ДСНС України у Чернівецькій області</w:t>
      </w:r>
      <w:r w:rsidR="00632CBE">
        <w:t>)</w:t>
      </w:r>
      <w:r w:rsidR="006A254E">
        <w:t>.</w:t>
      </w:r>
    </w:p>
    <w:p w:rsidR="006A254E" w:rsidRDefault="0094618A" w:rsidP="006A254E">
      <w:pPr>
        <w:pStyle w:val="a7"/>
        <w:tabs>
          <w:tab w:val="left" w:pos="9350"/>
        </w:tabs>
        <w:ind w:firstLine="709"/>
        <w:contextualSpacing/>
      </w:pPr>
      <w:r w:rsidRPr="000C5DE0">
        <w:rPr>
          <w:noProof/>
          <w:lang w:eastAsia="uk-UA"/>
        </w:rPr>
        <mc:AlternateContent>
          <mc:Choice Requires="wps">
            <w:drawing>
              <wp:anchor distT="0" distB="0" distL="114300" distR="114300" simplePos="0" relativeHeight="251686912" behindDoc="0" locked="0" layoutInCell="1" allowOverlap="1" wp14:anchorId="71C9F2F9" wp14:editId="6B7B22E8">
                <wp:simplePos x="0" y="0"/>
                <wp:positionH relativeFrom="column">
                  <wp:posOffset>2869565</wp:posOffset>
                </wp:positionH>
                <wp:positionV relativeFrom="paragraph">
                  <wp:posOffset>-899160</wp:posOffset>
                </wp:positionV>
                <wp:extent cx="228600" cy="279400"/>
                <wp:effectExtent l="0" t="0" r="19050" b="25400"/>
                <wp:wrapNone/>
                <wp:docPr id="9" name="Поле 9"/>
                <wp:cNvGraphicFramePr/>
                <a:graphic xmlns:a="http://schemas.openxmlformats.org/drawingml/2006/main">
                  <a:graphicData uri="http://schemas.microsoft.com/office/word/2010/wordprocessingShape">
                    <wps:wsp>
                      <wps:cNvSpPr txBox="1"/>
                      <wps:spPr>
                        <a:xfrm>
                          <a:off x="0" y="0"/>
                          <a:ext cx="228600" cy="279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51175" w:rsidRDefault="002D20F0" w:rsidP="00B51175">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9" o:spid="_x0000_s1028" type="#_x0000_t202" style="position:absolute;left:0;text-align:left;margin-left:225.95pt;margin-top:-70.8pt;width:18pt;height:2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" fillcolor="white [3201]" strokecolor="white [3212]" strokeweight=".5pt">
                <v:textbox>
                  <w:txbxContent>
                    <w:p w:rsidR="00B51175" w:rsidRDefault="002D20F0" w:rsidP="00B51175">
                      <w:r>
                        <w:t>5</w:t>
                      </w:r>
                    </w:p>
                  </w:txbxContent>
                </v:textbox>
              </v:shape>
            </w:pict>
          </mc:Fallback>
        </mc:AlternateContent>
      </w:r>
      <w:r>
        <w:t>Розвиток та удосконалення взаємозв’язку з різними службами, які за необхідністю будуть залучатись для реагування на надзвичайні ситуації  на водних об’єктах, їх технічне оснащення та підвищення ефективності управління</w:t>
      </w:r>
      <w:r w:rsidR="00D32EC3">
        <w:t xml:space="preserve"> вимагають:</w:t>
      </w:r>
      <w:r w:rsidR="006A254E">
        <w:t xml:space="preserve"> </w:t>
      </w:r>
    </w:p>
    <w:p w:rsidR="00CA4FE9" w:rsidRDefault="00632CBE" w:rsidP="00CA4FE9">
      <w:pPr>
        <w:pStyle w:val="a7"/>
        <w:tabs>
          <w:tab w:val="left" w:pos="9350"/>
        </w:tabs>
        <w:ind w:firstLine="709"/>
        <w:contextualSpacing/>
      </w:pPr>
      <w:r>
        <w:t xml:space="preserve">- </w:t>
      </w:r>
      <w:r w:rsidR="004D1152">
        <w:t>розроблення плану дій щодо запобігання надзвичайним ситуаціям із загибеллю населення на водних об’єктах, проведення пошуку та рятування лю</w:t>
      </w:r>
      <w:r>
        <w:t xml:space="preserve">дей із залученням відповідних спеціалістів </w:t>
      </w:r>
      <w:r w:rsidR="00CA4FE9">
        <w:t>Чернівецького РУ ГУ ДСНС України у Чернівецькій області</w:t>
      </w:r>
      <w:r w:rsidR="004D1152">
        <w:t>;</w:t>
      </w:r>
    </w:p>
    <w:p w:rsidR="00CA4FE9" w:rsidRDefault="00CA4FE9" w:rsidP="00CA4FE9">
      <w:pPr>
        <w:pStyle w:val="a7"/>
        <w:tabs>
          <w:tab w:val="left" w:pos="9350"/>
        </w:tabs>
        <w:ind w:firstLine="709"/>
        <w:contextualSpacing/>
      </w:pPr>
      <w:r>
        <w:t xml:space="preserve">- </w:t>
      </w:r>
      <w:r w:rsidR="004D1152">
        <w:t>удосконалення заходів та управління під час проведення рятувальних робіт;</w:t>
      </w:r>
    </w:p>
    <w:p w:rsidR="003B7BD2" w:rsidRDefault="00CA4FE9" w:rsidP="003B7BD2">
      <w:pPr>
        <w:pStyle w:val="a7"/>
        <w:tabs>
          <w:tab w:val="left" w:pos="9350"/>
        </w:tabs>
        <w:ind w:firstLine="709"/>
        <w:contextualSpacing/>
      </w:pPr>
      <w:r>
        <w:t xml:space="preserve">- </w:t>
      </w:r>
      <w:r w:rsidR="003B7BD2">
        <w:t xml:space="preserve">при створені місць для купання – </w:t>
      </w:r>
      <w:r w:rsidR="004D1152">
        <w:t>удосконалення мережі рятувальних постів у місцях масового відпочинку населення на водних об’єктах створенням нових рятувальних постів за рахунок коштів водокористувачів, забезпечивши їх необхідними рятувальними засобами.</w:t>
      </w:r>
    </w:p>
    <w:p w:rsidR="00E75A7C" w:rsidRDefault="00E75A7C" w:rsidP="00886314">
      <w:pPr>
        <w:pStyle w:val="a7"/>
        <w:tabs>
          <w:tab w:val="left" w:pos="9350"/>
        </w:tabs>
        <w:ind w:firstLine="709"/>
        <w:contextualSpacing/>
      </w:pPr>
      <w:r>
        <w:t>Підготовка населення до дій щодо запобігання та реагування на надзвичайну ситуацію на водних об’єктах через місцеві засоби масової інформації, визначає необхідність організації систематичного інформування населення щодо профілактики нещасних випадків на водних об’єктах, навчання населення правилам поведінки на воді під час паводку, льодоходу, купального сезону, льодоставу через  місцеві засоби масової інформації</w:t>
      </w:r>
      <w:r w:rsidR="007956F2">
        <w:t>.</w:t>
      </w:r>
    </w:p>
    <w:p w:rsidR="00886314" w:rsidRPr="000C5DE0" w:rsidRDefault="00886314" w:rsidP="00886314">
      <w:pPr>
        <w:pStyle w:val="a7"/>
        <w:tabs>
          <w:tab w:val="left" w:pos="9350"/>
        </w:tabs>
        <w:ind w:firstLine="709"/>
        <w:contextualSpacing/>
      </w:pPr>
    </w:p>
    <w:p w:rsidR="00CA7817" w:rsidRDefault="00CA7817" w:rsidP="00CA0E80">
      <w:pPr>
        <w:widowControl w:val="0"/>
        <w:tabs>
          <w:tab w:val="left" w:pos="1397"/>
        </w:tabs>
        <w:autoSpaceDE w:val="0"/>
        <w:autoSpaceDN w:val="0"/>
        <w:spacing w:after="0" w:line="240" w:lineRule="auto"/>
        <w:contextualSpacing/>
        <w:jc w:val="center"/>
        <w:outlineLvl w:val="0"/>
        <w:rPr>
          <w:rFonts w:ascii="Times New Roman" w:eastAsia="Times New Roman" w:hAnsi="Times New Roman" w:cs="Times New Roman"/>
          <w:b/>
          <w:bCs/>
          <w:sz w:val="28"/>
          <w:szCs w:val="28"/>
        </w:rPr>
      </w:pPr>
      <w:r w:rsidRPr="000C5DE0">
        <w:rPr>
          <w:rFonts w:ascii="Times New Roman" w:eastAsia="Times New Roman" w:hAnsi="Times New Roman" w:cs="Times New Roman"/>
          <w:b/>
          <w:bCs/>
          <w:sz w:val="28"/>
          <w:szCs w:val="28"/>
        </w:rPr>
        <w:t>Розділ 3. Обґрунтування шляхів і способів розв’язання</w:t>
      </w:r>
      <w:r w:rsidR="00CA0E80">
        <w:rPr>
          <w:rFonts w:ascii="Times New Roman" w:eastAsia="Times New Roman" w:hAnsi="Times New Roman" w:cs="Times New Roman"/>
          <w:b/>
          <w:bCs/>
          <w:sz w:val="28"/>
          <w:szCs w:val="28"/>
        </w:rPr>
        <w:t xml:space="preserve"> проблеми                 т</w:t>
      </w:r>
      <w:r w:rsidR="00A21901">
        <w:rPr>
          <w:rFonts w:ascii="Times New Roman" w:eastAsia="Times New Roman" w:hAnsi="Times New Roman" w:cs="Times New Roman"/>
          <w:b/>
          <w:bCs/>
          <w:sz w:val="28"/>
          <w:szCs w:val="28"/>
        </w:rPr>
        <w:t>а реалізації завдань, обсягів</w:t>
      </w:r>
      <w:r w:rsidR="007956F2">
        <w:rPr>
          <w:rFonts w:ascii="Times New Roman" w:eastAsia="Times New Roman" w:hAnsi="Times New Roman" w:cs="Times New Roman"/>
          <w:b/>
          <w:bCs/>
          <w:sz w:val="28"/>
          <w:szCs w:val="28"/>
        </w:rPr>
        <w:t xml:space="preserve"> й</w:t>
      </w:r>
      <w:r w:rsidR="009704BE">
        <w:rPr>
          <w:rFonts w:ascii="Times New Roman" w:eastAsia="Times New Roman" w:hAnsi="Times New Roman" w:cs="Times New Roman"/>
          <w:b/>
          <w:bCs/>
          <w:sz w:val="28"/>
          <w:szCs w:val="28"/>
        </w:rPr>
        <w:t xml:space="preserve"> строків</w:t>
      </w:r>
      <w:r w:rsidR="00A21901">
        <w:rPr>
          <w:rFonts w:ascii="Times New Roman" w:eastAsia="Times New Roman" w:hAnsi="Times New Roman" w:cs="Times New Roman"/>
          <w:b/>
          <w:bCs/>
          <w:sz w:val="28"/>
          <w:szCs w:val="28"/>
        </w:rPr>
        <w:t xml:space="preserve"> </w:t>
      </w:r>
      <w:r w:rsidR="00CA0E80" w:rsidRPr="00CA0E80">
        <w:rPr>
          <w:rFonts w:ascii="Times New Roman" w:eastAsia="Times New Roman" w:hAnsi="Times New Roman" w:cs="Times New Roman"/>
          <w:b/>
          <w:bCs/>
          <w:sz w:val="28"/>
          <w:szCs w:val="28"/>
        </w:rPr>
        <w:t>виконання Програми</w:t>
      </w:r>
      <w:r w:rsidRPr="000C5DE0">
        <w:rPr>
          <w:rFonts w:ascii="Times New Roman" w:eastAsia="Times New Roman" w:hAnsi="Times New Roman" w:cs="Times New Roman"/>
          <w:b/>
          <w:bCs/>
          <w:sz w:val="28"/>
          <w:szCs w:val="28"/>
        </w:rPr>
        <w:t xml:space="preserve"> </w:t>
      </w:r>
    </w:p>
    <w:p w:rsidR="00FC7EE0" w:rsidRDefault="00FC7EE0" w:rsidP="00FC7EE0">
      <w:pPr>
        <w:widowControl w:val="0"/>
        <w:tabs>
          <w:tab w:val="left" w:pos="1397"/>
        </w:tabs>
        <w:autoSpaceDE w:val="0"/>
        <w:autoSpaceDN w:val="0"/>
        <w:spacing w:after="0" w:line="240" w:lineRule="auto"/>
        <w:ind w:firstLine="709"/>
        <w:contextualSpacing/>
        <w:jc w:val="both"/>
        <w:outlineLvl w:val="0"/>
        <w:rPr>
          <w:rFonts w:ascii="Times New Roman" w:eastAsia="Times New Roman" w:hAnsi="Times New Roman" w:cs="Times New Roman"/>
          <w:bCs/>
          <w:sz w:val="28"/>
          <w:szCs w:val="28"/>
        </w:rPr>
      </w:pPr>
      <w:r w:rsidRPr="00FC7EE0">
        <w:rPr>
          <w:rFonts w:ascii="Times New Roman" w:eastAsia="Times New Roman" w:hAnsi="Times New Roman" w:cs="Times New Roman"/>
          <w:bCs/>
          <w:sz w:val="28"/>
          <w:szCs w:val="28"/>
        </w:rPr>
        <w:t>Програма реалізу</w:t>
      </w:r>
      <w:r>
        <w:rPr>
          <w:rFonts w:ascii="Times New Roman" w:eastAsia="Times New Roman" w:hAnsi="Times New Roman" w:cs="Times New Roman"/>
          <w:bCs/>
          <w:sz w:val="28"/>
          <w:szCs w:val="28"/>
        </w:rPr>
        <w:t>ється шляхом організації роботи на водних об’єктах</w:t>
      </w:r>
      <w:r w:rsidRPr="00FC7EE0">
        <w:rPr>
          <w:rFonts w:ascii="Times New Roman" w:eastAsia="Times New Roman" w:hAnsi="Times New Roman" w:cs="Times New Roman"/>
          <w:bCs/>
          <w:sz w:val="28"/>
          <w:szCs w:val="28"/>
        </w:rPr>
        <w:t xml:space="preserve"> в межах </w:t>
      </w:r>
      <w:r>
        <w:rPr>
          <w:rFonts w:ascii="Times New Roman" w:eastAsia="Times New Roman" w:hAnsi="Times New Roman" w:cs="Times New Roman"/>
          <w:bCs/>
          <w:sz w:val="28"/>
          <w:szCs w:val="28"/>
        </w:rPr>
        <w:t>Сторожинецької міської території громади</w:t>
      </w:r>
      <w:r w:rsidRPr="00FC7EE0">
        <w:rPr>
          <w:rFonts w:ascii="Times New Roman" w:eastAsia="Times New Roman" w:hAnsi="Times New Roman" w:cs="Times New Roman"/>
          <w:bCs/>
          <w:sz w:val="28"/>
          <w:szCs w:val="28"/>
        </w:rPr>
        <w:t>, а також проведення роз’яснювальної роботи серед населення щодо виконання правил поведінки на водних об’єктах.</w:t>
      </w:r>
    </w:p>
    <w:p w:rsidR="00A21901" w:rsidRDefault="00981B33" w:rsidP="00981B33">
      <w:pPr>
        <w:widowControl w:val="0"/>
        <w:tabs>
          <w:tab w:val="left" w:pos="1397"/>
        </w:tabs>
        <w:autoSpaceDE w:val="0"/>
        <w:autoSpaceDN w:val="0"/>
        <w:spacing w:after="0" w:line="240" w:lineRule="auto"/>
        <w:ind w:firstLine="709"/>
        <w:contextualSpacing/>
        <w:jc w:val="both"/>
        <w:outlineLvl w:val="0"/>
        <w:rPr>
          <w:rFonts w:ascii="Times New Roman" w:eastAsia="Times New Roman" w:hAnsi="Times New Roman" w:cs="Times New Roman"/>
          <w:bCs/>
          <w:sz w:val="28"/>
          <w:szCs w:val="28"/>
        </w:rPr>
      </w:pPr>
      <w:r w:rsidRPr="00981B33">
        <w:rPr>
          <w:rFonts w:ascii="Times New Roman" w:eastAsia="Times New Roman" w:hAnsi="Times New Roman" w:cs="Times New Roman"/>
          <w:bCs/>
          <w:sz w:val="28"/>
          <w:szCs w:val="28"/>
        </w:rPr>
        <w:t xml:space="preserve">Джерелом </w:t>
      </w:r>
      <w:r>
        <w:rPr>
          <w:rFonts w:ascii="Times New Roman" w:eastAsia="Times New Roman" w:hAnsi="Times New Roman" w:cs="Times New Roman"/>
          <w:bCs/>
          <w:sz w:val="28"/>
          <w:szCs w:val="28"/>
        </w:rPr>
        <w:t>фінансування Програми є міський</w:t>
      </w:r>
      <w:r w:rsidRPr="00981B33">
        <w:rPr>
          <w:rFonts w:ascii="Times New Roman" w:eastAsia="Times New Roman" w:hAnsi="Times New Roman" w:cs="Times New Roman"/>
          <w:bCs/>
          <w:sz w:val="28"/>
          <w:szCs w:val="28"/>
        </w:rPr>
        <w:t xml:space="preserve"> бюджет </w:t>
      </w:r>
      <w:r>
        <w:rPr>
          <w:rFonts w:ascii="Times New Roman" w:eastAsia="Times New Roman" w:hAnsi="Times New Roman" w:cs="Times New Roman"/>
          <w:bCs/>
          <w:sz w:val="28"/>
          <w:szCs w:val="28"/>
        </w:rPr>
        <w:t>Сторожинецької міської</w:t>
      </w:r>
      <w:r w:rsidR="009704BE">
        <w:rPr>
          <w:rFonts w:ascii="Times New Roman" w:eastAsia="Times New Roman" w:hAnsi="Times New Roman" w:cs="Times New Roman"/>
          <w:bCs/>
          <w:sz w:val="28"/>
          <w:szCs w:val="28"/>
        </w:rPr>
        <w:t xml:space="preserve"> територіальної</w:t>
      </w:r>
      <w:r>
        <w:rPr>
          <w:rFonts w:ascii="Times New Roman" w:eastAsia="Times New Roman" w:hAnsi="Times New Roman" w:cs="Times New Roman"/>
          <w:bCs/>
          <w:sz w:val="28"/>
          <w:szCs w:val="28"/>
        </w:rPr>
        <w:t xml:space="preserve"> громади </w:t>
      </w:r>
      <w:r w:rsidRPr="00981B33">
        <w:rPr>
          <w:rFonts w:ascii="Times New Roman" w:eastAsia="Times New Roman" w:hAnsi="Times New Roman" w:cs="Times New Roman"/>
          <w:bCs/>
          <w:sz w:val="28"/>
          <w:szCs w:val="28"/>
        </w:rPr>
        <w:t>на 2023</w:t>
      </w:r>
      <w:r>
        <w:rPr>
          <w:rFonts w:ascii="Times New Roman" w:eastAsia="Times New Roman" w:hAnsi="Times New Roman" w:cs="Times New Roman"/>
          <w:bCs/>
          <w:sz w:val="28"/>
          <w:szCs w:val="28"/>
        </w:rPr>
        <w:t xml:space="preserve"> - 2026 роки</w:t>
      </w:r>
      <w:r w:rsidRPr="00981B33">
        <w:rPr>
          <w:rFonts w:ascii="Times New Roman" w:eastAsia="Times New Roman" w:hAnsi="Times New Roman" w:cs="Times New Roman"/>
          <w:bCs/>
          <w:sz w:val="28"/>
          <w:szCs w:val="28"/>
        </w:rPr>
        <w:t>,  обсяг</w:t>
      </w:r>
      <w:r w:rsidR="00B96542">
        <w:rPr>
          <w:rFonts w:ascii="Times New Roman" w:eastAsia="Times New Roman" w:hAnsi="Times New Roman" w:cs="Times New Roman"/>
          <w:bCs/>
          <w:sz w:val="28"/>
          <w:szCs w:val="28"/>
        </w:rPr>
        <w:t xml:space="preserve"> необхідних коштів доведений у заходах даної Програми</w:t>
      </w:r>
      <w:r w:rsidRPr="00981B33">
        <w:rPr>
          <w:rFonts w:ascii="Times New Roman" w:eastAsia="Times New Roman" w:hAnsi="Times New Roman" w:cs="Times New Roman"/>
          <w:bCs/>
          <w:sz w:val="28"/>
          <w:szCs w:val="28"/>
        </w:rPr>
        <w:t>. Реалізація передбачених заходів вико</w:t>
      </w:r>
      <w:r w:rsidR="00B96542">
        <w:rPr>
          <w:rFonts w:ascii="Times New Roman" w:eastAsia="Times New Roman" w:hAnsi="Times New Roman" w:cs="Times New Roman"/>
          <w:bCs/>
          <w:sz w:val="28"/>
          <w:szCs w:val="28"/>
        </w:rPr>
        <w:t>нується в період з 01.06.2023 по 31.12.2026 років</w:t>
      </w:r>
      <w:r w:rsidR="00215B12">
        <w:rPr>
          <w:rFonts w:ascii="Times New Roman" w:eastAsia="Times New Roman" w:hAnsi="Times New Roman" w:cs="Times New Roman"/>
          <w:bCs/>
          <w:sz w:val="28"/>
          <w:szCs w:val="28"/>
        </w:rPr>
        <w:t>, в тому числі</w:t>
      </w:r>
      <w:r w:rsidRPr="00981B33">
        <w:rPr>
          <w:rFonts w:ascii="Times New Roman" w:eastAsia="Times New Roman" w:hAnsi="Times New Roman" w:cs="Times New Roman"/>
          <w:bCs/>
          <w:sz w:val="28"/>
          <w:szCs w:val="28"/>
        </w:rPr>
        <w:t xml:space="preserve"> проводиться підготов</w:t>
      </w:r>
      <w:r w:rsidR="00215B12">
        <w:rPr>
          <w:rFonts w:ascii="Times New Roman" w:eastAsia="Times New Roman" w:hAnsi="Times New Roman" w:cs="Times New Roman"/>
          <w:bCs/>
          <w:sz w:val="28"/>
          <w:szCs w:val="28"/>
        </w:rPr>
        <w:t>ка особового складу рятувальних постів</w:t>
      </w:r>
      <w:r w:rsidRPr="00981B33">
        <w:rPr>
          <w:rFonts w:ascii="Times New Roman" w:eastAsia="Times New Roman" w:hAnsi="Times New Roman" w:cs="Times New Roman"/>
          <w:bCs/>
          <w:sz w:val="28"/>
          <w:szCs w:val="28"/>
        </w:rPr>
        <w:t xml:space="preserve">, обстеження дна акваторії пляжу, приведення у належний санітарний стан пляжного господарства, прийняття його в експлуатацію, а також поновлення необхідного майна і засобів рятувального спорядження. </w:t>
      </w:r>
      <w:r w:rsidR="00215B12">
        <w:rPr>
          <w:rFonts w:ascii="Times New Roman" w:eastAsia="Times New Roman" w:hAnsi="Times New Roman" w:cs="Times New Roman"/>
          <w:bCs/>
          <w:sz w:val="28"/>
          <w:szCs w:val="28"/>
        </w:rPr>
        <w:t xml:space="preserve">в казаний період </w:t>
      </w:r>
      <w:r w:rsidRPr="00981B33">
        <w:rPr>
          <w:rFonts w:ascii="Times New Roman" w:eastAsia="Times New Roman" w:hAnsi="Times New Roman" w:cs="Times New Roman"/>
          <w:bCs/>
          <w:sz w:val="28"/>
          <w:szCs w:val="28"/>
        </w:rPr>
        <w:t>проводиться роз’яснювальна робота серед населення щодо правил поведінки на водних об’єктах і організації роботи.</w:t>
      </w:r>
    </w:p>
    <w:p w:rsidR="005009A8" w:rsidRDefault="005009A8" w:rsidP="00981B33">
      <w:pPr>
        <w:widowControl w:val="0"/>
        <w:tabs>
          <w:tab w:val="left" w:pos="1397"/>
        </w:tabs>
        <w:autoSpaceDE w:val="0"/>
        <w:autoSpaceDN w:val="0"/>
        <w:spacing w:after="0" w:line="240" w:lineRule="auto"/>
        <w:ind w:firstLine="709"/>
        <w:contextualSpacing/>
        <w:jc w:val="both"/>
        <w:outlineLvl w:val="0"/>
        <w:rPr>
          <w:rFonts w:ascii="Times New Roman" w:eastAsia="Times New Roman" w:hAnsi="Times New Roman" w:cs="Times New Roman"/>
          <w:bCs/>
          <w:sz w:val="28"/>
          <w:szCs w:val="28"/>
        </w:rPr>
      </w:pPr>
    </w:p>
    <w:p w:rsidR="0008233F" w:rsidRDefault="0008233F" w:rsidP="00CC592B">
      <w:pPr>
        <w:spacing w:after="0" w:line="240" w:lineRule="auto"/>
        <w:jc w:val="center"/>
        <w:rPr>
          <w:rFonts w:ascii="Times New Roman" w:eastAsia="Times New Roman" w:hAnsi="Times New Roman" w:cs="Times New Roman"/>
          <w:bCs/>
          <w:sz w:val="28"/>
          <w:szCs w:val="28"/>
        </w:rPr>
      </w:pPr>
    </w:p>
    <w:p w:rsidR="0008233F" w:rsidRDefault="0008233F" w:rsidP="00CC592B">
      <w:pPr>
        <w:spacing w:after="0" w:line="240" w:lineRule="auto"/>
        <w:jc w:val="center"/>
        <w:rPr>
          <w:rFonts w:ascii="Times New Roman" w:eastAsia="Times New Roman" w:hAnsi="Times New Roman" w:cs="Times New Roman"/>
          <w:bCs/>
          <w:sz w:val="28"/>
          <w:szCs w:val="28"/>
        </w:rPr>
      </w:pPr>
    </w:p>
    <w:p w:rsidR="0008233F" w:rsidRDefault="0008233F" w:rsidP="00CC592B">
      <w:pPr>
        <w:spacing w:after="0" w:line="240" w:lineRule="auto"/>
        <w:jc w:val="center"/>
        <w:rPr>
          <w:rFonts w:ascii="Times New Roman" w:eastAsia="Times New Roman" w:hAnsi="Times New Roman" w:cs="Times New Roman"/>
          <w:bCs/>
          <w:sz w:val="28"/>
          <w:szCs w:val="28"/>
        </w:rPr>
      </w:pPr>
    </w:p>
    <w:p w:rsidR="0008233F" w:rsidRDefault="0008233F" w:rsidP="00CC592B">
      <w:pPr>
        <w:spacing w:after="0" w:line="240" w:lineRule="auto"/>
        <w:jc w:val="center"/>
        <w:rPr>
          <w:rFonts w:ascii="Times New Roman" w:eastAsia="Times New Roman" w:hAnsi="Times New Roman" w:cs="Times New Roman"/>
          <w:bCs/>
          <w:sz w:val="28"/>
          <w:szCs w:val="28"/>
        </w:rPr>
      </w:pPr>
    </w:p>
    <w:p w:rsidR="00981B33" w:rsidRPr="00CC592B" w:rsidRDefault="0008233F" w:rsidP="00CC592B">
      <w:pPr>
        <w:spacing w:after="0" w:line="240" w:lineRule="auto"/>
        <w:jc w:val="center"/>
        <w:rPr>
          <w:rFonts w:ascii="Times New Roman" w:eastAsia="Times New Roman" w:hAnsi="Times New Roman"/>
          <w:b/>
          <w:sz w:val="28"/>
          <w:szCs w:val="28"/>
        </w:rPr>
      </w:pPr>
      <w:r w:rsidRPr="00774F4F">
        <w:rPr>
          <w:b/>
          <w:noProof/>
          <w:lang w:eastAsia="uk-UA"/>
        </w:rPr>
        <mc:AlternateContent>
          <mc:Choice Requires="wps">
            <w:drawing>
              <wp:anchor distT="0" distB="0" distL="114300" distR="114300" simplePos="0" relativeHeight="251688960" behindDoc="0" locked="0" layoutInCell="1" allowOverlap="1" wp14:anchorId="5E23A53A" wp14:editId="18867924">
                <wp:simplePos x="0" y="0"/>
                <wp:positionH relativeFrom="column">
                  <wp:posOffset>2816225</wp:posOffset>
                </wp:positionH>
                <wp:positionV relativeFrom="paragraph">
                  <wp:posOffset>-380609</wp:posOffset>
                </wp:positionV>
                <wp:extent cx="228600" cy="279400"/>
                <wp:effectExtent l="0" t="0" r="19050" b="25400"/>
                <wp:wrapNone/>
                <wp:docPr id="11" name="Поле 11"/>
                <wp:cNvGraphicFramePr/>
                <a:graphic xmlns:a="http://schemas.openxmlformats.org/drawingml/2006/main">
                  <a:graphicData uri="http://schemas.microsoft.com/office/word/2010/wordprocessingShape">
                    <wps:wsp>
                      <wps:cNvSpPr txBox="1"/>
                      <wps:spPr>
                        <a:xfrm>
                          <a:off x="0" y="0"/>
                          <a:ext cx="228600" cy="279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592B" w:rsidRDefault="002D20F0" w:rsidP="00CC592B">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1" o:spid="_x0000_s1029" type="#_x0000_t202" style="position:absolute;left:0;text-align:left;margin-left:221.75pt;margin-top:-29.95pt;width:18pt;height:22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" fillcolor="white [3201]" strokecolor="white [3212]" strokeweight=".5pt">
                <v:textbox>
                  <w:txbxContent>
                    <w:p w:rsidR="00CC592B" w:rsidRDefault="002D20F0" w:rsidP="00CC592B">
                      <w:r>
                        <w:t>6</w:t>
                      </w:r>
                    </w:p>
                  </w:txbxContent>
                </v:textbox>
              </v:shape>
            </w:pict>
          </mc:Fallback>
        </mc:AlternateContent>
      </w:r>
      <w:r w:rsidR="00CC592B" w:rsidRPr="00774F4F">
        <w:rPr>
          <w:rFonts w:ascii="Times New Roman" w:eastAsia="Times New Roman" w:hAnsi="Times New Roman" w:cs="Times New Roman"/>
          <w:b/>
          <w:bCs/>
          <w:sz w:val="28"/>
          <w:szCs w:val="28"/>
        </w:rPr>
        <w:t>Р</w:t>
      </w:r>
      <w:r w:rsidR="005009A8" w:rsidRPr="00774F4F">
        <w:rPr>
          <w:rFonts w:ascii="Times New Roman" w:hAnsi="Times New Roman"/>
          <w:b/>
          <w:sz w:val="28"/>
          <w:szCs w:val="28"/>
        </w:rPr>
        <w:t>о</w:t>
      </w:r>
      <w:r w:rsidR="005009A8" w:rsidRPr="00CC592B">
        <w:rPr>
          <w:rFonts w:ascii="Times New Roman" w:hAnsi="Times New Roman"/>
          <w:b/>
          <w:sz w:val="28"/>
          <w:szCs w:val="28"/>
        </w:rPr>
        <w:t>зділ 4</w:t>
      </w:r>
      <w:r w:rsidR="005C4EA0" w:rsidRPr="00CC592B">
        <w:rPr>
          <w:rFonts w:ascii="Times New Roman" w:hAnsi="Times New Roman"/>
          <w:b/>
          <w:sz w:val="28"/>
          <w:szCs w:val="28"/>
        </w:rPr>
        <w:t>. Ресурсне забезпечення реалізації Програми</w:t>
      </w:r>
    </w:p>
    <w:p w:rsidR="00981B33" w:rsidRDefault="00981B33" w:rsidP="00981B33">
      <w:pPr>
        <w:widowControl w:val="0"/>
        <w:tabs>
          <w:tab w:val="left" w:pos="1397"/>
        </w:tabs>
        <w:autoSpaceDE w:val="0"/>
        <w:autoSpaceDN w:val="0"/>
        <w:spacing w:after="0" w:line="240" w:lineRule="auto"/>
        <w:ind w:firstLine="709"/>
        <w:contextualSpacing/>
        <w:jc w:val="both"/>
        <w:outlineLvl w:val="0"/>
        <w:rPr>
          <w:rFonts w:ascii="Times New Roman" w:eastAsia="Times New Roman" w:hAnsi="Times New Roman" w:cs="Times New Roman"/>
          <w:bCs/>
          <w:sz w:val="28"/>
          <w:szCs w:val="28"/>
        </w:rPr>
      </w:pPr>
      <w:r w:rsidRPr="005C4EA0">
        <w:rPr>
          <w:rFonts w:ascii="Times New Roman" w:eastAsia="Times New Roman" w:hAnsi="Times New Roman" w:cs="Times New Roman"/>
          <w:bCs/>
          <w:sz w:val="28"/>
          <w:szCs w:val="28"/>
        </w:rPr>
        <w:t>Ресурсне забезпечення Програми</w:t>
      </w:r>
      <w:r w:rsidR="00381F98">
        <w:rPr>
          <w:rFonts w:ascii="Times New Roman" w:eastAsia="Times New Roman" w:hAnsi="Times New Roman" w:cs="Times New Roman"/>
          <w:bCs/>
          <w:sz w:val="28"/>
          <w:szCs w:val="28"/>
        </w:rPr>
        <w:t xml:space="preserve"> та</w:t>
      </w:r>
      <w:r w:rsidRPr="005C4EA0">
        <w:rPr>
          <w:rFonts w:ascii="Times New Roman" w:eastAsia="Times New Roman" w:hAnsi="Times New Roman" w:cs="Times New Roman"/>
          <w:bCs/>
          <w:sz w:val="28"/>
          <w:szCs w:val="28"/>
        </w:rPr>
        <w:t xml:space="preserve"> організації рятування людей на водних</w:t>
      </w:r>
      <w:r w:rsidR="00381F98">
        <w:rPr>
          <w:rFonts w:ascii="Times New Roman" w:eastAsia="Times New Roman" w:hAnsi="Times New Roman" w:cs="Times New Roman"/>
          <w:bCs/>
          <w:sz w:val="28"/>
          <w:szCs w:val="28"/>
        </w:rPr>
        <w:t xml:space="preserve"> об’єктах гро</w:t>
      </w:r>
      <w:r w:rsidR="00CC592B">
        <w:rPr>
          <w:rFonts w:ascii="Times New Roman" w:eastAsia="Times New Roman" w:hAnsi="Times New Roman" w:cs="Times New Roman"/>
          <w:bCs/>
          <w:sz w:val="28"/>
          <w:szCs w:val="28"/>
        </w:rPr>
        <w:t>м</w:t>
      </w:r>
      <w:r w:rsidR="00381F98">
        <w:rPr>
          <w:rFonts w:ascii="Times New Roman" w:eastAsia="Times New Roman" w:hAnsi="Times New Roman" w:cs="Times New Roman"/>
          <w:bCs/>
          <w:sz w:val="28"/>
          <w:szCs w:val="28"/>
        </w:rPr>
        <w:t>ади</w:t>
      </w:r>
      <w:r w:rsidRPr="00981B33">
        <w:rPr>
          <w:rFonts w:ascii="Times New Roman" w:eastAsia="Times New Roman" w:hAnsi="Times New Roman" w:cs="Times New Roman"/>
          <w:bCs/>
          <w:sz w:val="28"/>
          <w:szCs w:val="28"/>
        </w:rPr>
        <w:t xml:space="preserve"> в літній період 2023</w:t>
      </w:r>
      <w:r w:rsidR="003C3228">
        <w:rPr>
          <w:rFonts w:ascii="Times New Roman" w:eastAsia="Times New Roman" w:hAnsi="Times New Roman" w:cs="Times New Roman"/>
          <w:bCs/>
          <w:sz w:val="28"/>
          <w:szCs w:val="28"/>
        </w:rPr>
        <w:t xml:space="preserve"> – </w:t>
      </w:r>
      <w:r w:rsidR="0012543F">
        <w:rPr>
          <w:rFonts w:ascii="Times New Roman" w:eastAsia="Times New Roman" w:hAnsi="Times New Roman" w:cs="Times New Roman"/>
          <w:bCs/>
          <w:sz w:val="28"/>
          <w:szCs w:val="28"/>
        </w:rPr>
        <w:t>2026</w:t>
      </w:r>
      <w:r w:rsidR="003C3228">
        <w:rPr>
          <w:rFonts w:ascii="Times New Roman" w:eastAsia="Times New Roman" w:hAnsi="Times New Roman" w:cs="Times New Roman"/>
          <w:bCs/>
          <w:sz w:val="28"/>
          <w:szCs w:val="28"/>
        </w:rPr>
        <w:t xml:space="preserve"> років</w:t>
      </w:r>
      <w:r w:rsidRPr="00981B33">
        <w:rPr>
          <w:rFonts w:ascii="Times New Roman" w:eastAsia="Times New Roman" w:hAnsi="Times New Roman" w:cs="Times New Roman"/>
          <w:bCs/>
          <w:sz w:val="28"/>
          <w:szCs w:val="28"/>
        </w:rPr>
        <w:t xml:space="preserve"> згідно з </w:t>
      </w:r>
      <w:r w:rsidR="003C3228">
        <w:rPr>
          <w:rFonts w:ascii="Times New Roman" w:eastAsia="Times New Roman" w:hAnsi="Times New Roman" w:cs="Times New Roman"/>
          <w:bCs/>
          <w:sz w:val="28"/>
          <w:szCs w:val="28"/>
        </w:rPr>
        <w:t xml:space="preserve">нижче наведеним </w:t>
      </w:r>
      <w:r w:rsidRPr="00981B33">
        <w:rPr>
          <w:rFonts w:ascii="Times New Roman" w:eastAsia="Times New Roman" w:hAnsi="Times New Roman" w:cs="Times New Roman"/>
          <w:bCs/>
          <w:sz w:val="28"/>
          <w:szCs w:val="28"/>
        </w:rPr>
        <w:t>розрахунком</w:t>
      </w:r>
      <w:r w:rsidR="00A21901">
        <w:rPr>
          <w:rFonts w:ascii="Times New Roman" w:eastAsia="Times New Roman" w:hAnsi="Times New Roman" w:cs="Times New Roman"/>
          <w:bCs/>
          <w:sz w:val="28"/>
          <w:szCs w:val="28"/>
        </w:rPr>
        <w:t>:</w:t>
      </w:r>
    </w:p>
    <w:p w:rsidR="0008233F" w:rsidRDefault="0008233F" w:rsidP="00981B33">
      <w:pPr>
        <w:widowControl w:val="0"/>
        <w:tabs>
          <w:tab w:val="left" w:pos="1397"/>
        </w:tabs>
        <w:autoSpaceDE w:val="0"/>
        <w:autoSpaceDN w:val="0"/>
        <w:spacing w:after="0" w:line="240" w:lineRule="auto"/>
        <w:ind w:firstLine="709"/>
        <w:contextualSpacing/>
        <w:jc w:val="both"/>
        <w:outlineLvl w:val="0"/>
        <w:rPr>
          <w:rFonts w:ascii="Times New Roman" w:eastAsia="Times New Roman" w:hAnsi="Times New Roman" w:cs="Times New Roman"/>
          <w:bCs/>
          <w:sz w:val="28"/>
          <w:szCs w:val="28"/>
        </w:rPr>
      </w:pPr>
    </w:p>
    <w:tbl>
      <w:tblPr>
        <w:tblStyle w:val="a9"/>
        <w:tblW w:w="0" w:type="auto"/>
        <w:jc w:val="center"/>
        <w:tblLook w:val="04A0" w:firstRow="1" w:lastRow="0" w:firstColumn="1" w:lastColumn="0" w:noHBand="0" w:noVBand="1"/>
      </w:tblPr>
      <w:tblGrid>
        <w:gridCol w:w="2288"/>
        <w:gridCol w:w="1506"/>
        <w:gridCol w:w="1417"/>
        <w:gridCol w:w="1282"/>
        <w:gridCol w:w="1453"/>
        <w:gridCol w:w="1908"/>
      </w:tblGrid>
      <w:tr w:rsidR="00E1320A" w:rsidRPr="002608A9" w:rsidTr="0089329A">
        <w:trPr>
          <w:jc w:val="center"/>
        </w:trPr>
        <w:tc>
          <w:tcPr>
            <w:tcW w:w="2288" w:type="dxa"/>
            <w:vMerge w:val="restart"/>
            <w:vAlign w:val="center"/>
          </w:tcPr>
          <w:p w:rsidR="00E1320A" w:rsidRPr="002608A9" w:rsidRDefault="00E1320A" w:rsidP="001A611D">
            <w:pPr>
              <w:contextualSpacing/>
              <w:jc w:val="center"/>
              <w:rPr>
                <w:rFonts w:ascii="Times New Roman" w:hAnsi="Times New Roman" w:cs="Times New Roman"/>
                <w:sz w:val="28"/>
                <w:szCs w:val="28"/>
              </w:rPr>
            </w:pPr>
            <w:r w:rsidRPr="002608A9">
              <w:rPr>
                <w:rFonts w:ascii="Times New Roman" w:hAnsi="Times New Roman" w:cs="Times New Roman"/>
                <w:sz w:val="28"/>
                <w:szCs w:val="28"/>
              </w:rPr>
              <w:t>Джерела фінансування</w:t>
            </w:r>
          </w:p>
        </w:tc>
        <w:tc>
          <w:tcPr>
            <w:tcW w:w="5658" w:type="dxa"/>
            <w:gridSpan w:val="4"/>
          </w:tcPr>
          <w:p w:rsidR="00E1320A" w:rsidRPr="002608A9" w:rsidRDefault="00E1320A" w:rsidP="001A611D">
            <w:pPr>
              <w:contextualSpacing/>
              <w:jc w:val="center"/>
              <w:rPr>
                <w:rFonts w:ascii="Times New Roman" w:hAnsi="Times New Roman" w:cs="Times New Roman"/>
                <w:sz w:val="28"/>
                <w:szCs w:val="28"/>
              </w:rPr>
            </w:pPr>
            <w:r w:rsidRPr="002608A9">
              <w:rPr>
                <w:rFonts w:ascii="Times New Roman" w:hAnsi="Times New Roman" w:cs="Times New Roman"/>
                <w:sz w:val="28"/>
                <w:szCs w:val="28"/>
              </w:rPr>
              <w:t>Орієнтовний обсяг коштів, які залучаються на виконання Програми, тис. грн.</w:t>
            </w:r>
          </w:p>
        </w:tc>
        <w:tc>
          <w:tcPr>
            <w:tcW w:w="1908" w:type="dxa"/>
            <w:vMerge w:val="restart"/>
            <w:vAlign w:val="center"/>
          </w:tcPr>
          <w:p w:rsidR="00E1320A" w:rsidRPr="002608A9" w:rsidRDefault="00E1320A" w:rsidP="001A611D">
            <w:pPr>
              <w:contextualSpacing/>
              <w:jc w:val="center"/>
              <w:rPr>
                <w:rFonts w:ascii="Times New Roman" w:hAnsi="Times New Roman" w:cs="Times New Roman"/>
                <w:sz w:val="28"/>
                <w:szCs w:val="28"/>
              </w:rPr>
            </w:pPr>
            <w:r w:rsidRPr="002608A9">
              <w:rPr>
                <w:rFonts w:ascii="Times New Roman" w:hAnsi="Times New Roman" w:cs="Times New Roman"/>
                <w:sz w:val="28"/>
                <w:szCs w:val="28"/>
              </w:rPr>
              <w:t>Всього на виконання Програми, тис. грн.</w:t>
            </w:r>
          </w:p>
        </w:tc>
      </w:tr>
      <w:tr w:rsidR="00E1320A" w:rsidRPr="002608A9" w:rsidTr="00E876D9">
        <w:trPr>
          <w:jc w:val="center"/>
        </w:trPr>
        <w:tc>
          <w:tcPr>
            <w:tcW w:w="2288" w:type="dxa"/>
            <w:vMerge/>
            <w:vAlign w:val="center"/>
          </w:tcPr>
          <w:p w:rsidR="00E1320A" w:rsidRPr="002608A9" w:rsidRDefault="00E1320A" w:rsidP="001A611D">
            <w:pPr>
              <w:ind w:firstLine="709"/>
              <w:contextualSpacing/>
              <w:jc w:val="center"/>
              <w:rPr>
                <w:rFonts w:ascii="Times New Roman" w:hAnsi="Times New Roman" w:cs="Times New Roman"/>
                <w:sz w:val="28"/>
                <w:szCs w:val="28"/>
              </w:rPr>
            </w:pPr>
          </w:p>
        </w:tc>
        <w:tc>
          <w:tcPr>
            <w:tcW w:w="1506" w:type="dxa"/>
            <w:vAlign w:val="center"/>
          </w:tcPr>
          <w:p w:rsidR="00E1320A" w:rsidRPr="002608A9" w:rsidRDefault="00E1320A" w:rsidP="001A611D">
            <w:pPr>
              <w:contextualSpacing/>
              <w:jc w:val="center"/>
              <w:rPr>
                <w:rFonts w:ascii="Times New Roman" w:hAnsi="Times New Roman" w:cs="Times New Roman"/>
                <w:sz w:val="28"/>
                <w:szCs w:val="28"/>
              </w:rPr>
            </w:pPr>
            <w:r>
              <w:rPr>
                <w:rFonts w:ascii="Times New Roman" w:hAnsi="Times New Roman" w:cs="Times New Roman"/>
                <w:sz w:val="28"/>
                <w:szCs w:val="28"/>
              </w:rPr>
              <w:t>2023</w:t>
            </w:r>
            <w:r w:rsidRPr="002608A9">
              <w:rPr>
                <w:rFonts w:ascii="Times New Roman" w:hAnsi="Times New Roman" w:cs="Times New Roman"/>
                <w:sz w:val="28"/>
                <w:szCs w:val="28"/>
              </w:rPr>
              <w:t xml:space="preserve"> р.</w:t>
            </w:r>
          </w:p>
        </w:tc>
        <w:tc>
          <w:tcPr>
            <w:tcW w:w="1417" w:type="dxa"/>
            <w:vAlign w:val="center"/>
          </w:tcPr>
          <w:p w:rsidR="00E1320A" w:rsidRPr="002608A9" w:rsidRDefault="00E1320A" w:rsidP="001A611D">
            <w:pPr>
              <w:contextualSpacing/>
              <w:jc w:val="center"/>
              <w:rPr>
                <w:rFonts w:ascii="Times New Roman" w:hAnsi="Times New Roman" w:cs="Times New Roman"/>
                <w:sz w:val="28"/>
                <w:szCs w:val="28"/>
              </w:rPr>
            </w:pPr>
            <w:r>
              <w:rPr>
                <w:rFonts w:ascii="Times New Roman" w:hAnsi="Times New Roman" w:cs="Times New Roman"/>
                <w:sz w:val="28"/>
                <w:szCs w:val="28"/>
              </w:rPr>
              <w:t>2024</w:t>
            </w:r>
            <w:r w:rsidRPr="002608A9">
              <w:rPr>
                <w:rFonts w:ascii="Times New Roman" w:hAnsi="Times New Roman" w:cs="Times New Roman"/>
                <w:sz w:val="28"/>
                <w:szCs w:val="28"/>
              </w:rPr>
              <w:t xml:space="preserve"> р.</w:t>
            </w:r>
          </w:p>
        </w:tc>
        <w:tc>
          <w:tcPr>
            <w:tcW w:w="1282" w:type="dxa"/>
            <w:vAlign w:val="center"/>
          </w:tcPr>
          <w:p w:rsidR="00E1320A" w:rsidRDefault="00E1320A" w:rsidP="001A611D">
            <w:pPr>
              <w:contextualSpacing/>
              <w:jc w:val="center"/>
              <w:rPr>
                <w:rFonts w:ascii="Times New Roman" w:hAnsi="Times New Roman" w:cs="Times New Roman"/>
                <w:sz w:val="28"/>
                <w:szCs w:val="28"/>
              </w:rPr>
            </w:pPr>
            <w:r>
              <w:rPr>
                <w:rFonts w:ascii="Times New Roman" w:hAnsi="Times New Roman" w:cs="Times New Roman"/>
                <w:sz w:val="28"/>
                <w:szCs w:val="28"/>
              </w:rPr>
              <w:t xml:space="preserve">2025 р. </w:t>
            </w:r>
          </w:p>
        </w:tc>
        <w:tc>
          <w:tcPr>
            <w:tcW w:w="1453" w:type="dxa"/>
            <w:vAlign w:val="center"/>
          </w:tcPr>
          <w:p w:rsidR="00E1320A" w:rsidRPr="002608A9" w:rsidRDefault="00E1320A" w:rsidP="001A611D">
            <w:pPr>
              <w:contextualSpacing/>
              <w:jc w:val="center"/>
              <w:rPr>
                <w:rFonts w:ascii="Times New Roman" w:hAnsi="Times New Roman" w:cs="Times New Roman"/>
                <w:sz w:val="28"/>
                <w:szCs w:val="28"/>
              </w:rPr>
            </w:pPr>
            <w:r>
              <w:rPr>
                <w:rFonts w:ascii="Times New Roman" w:hAnsi="Times New Roman" w:cs="Times New Roman"/>
                <w:sz w:val="28"/>
                <w:szCs w:val="28"/>
              </w:rPr>
              <w:t>2026</w:t>
            </w:r>
            <w:r w:rsidRPr="002608A9">
              <w:rPr>
                <w:rFonts w:ascii="Times New Roman" w:hAnsi="Times New Roman" w:cs="Times New Roman"/>
                <w:sz w:val="28"/>
                <w:szCs w:val="28"/>
              </w:rPr>
              <w:t xml:space="preserve"> р.</w:t>
            </w:r>
          </w:p>
        </w:tc>
        <w:tc>
          <w:tcPr>
            <w:tcW w:w="1908" w:type="dxa"/>
            <w:vMerge/>
            <w:vAlign w:val="center"/>
          </w:tcPr>
          <w:p w:rsidR="00E1320A" w:rsidRPr="002608A9" w:rsidRDefault="00E1320A" w:rsidP="001A611D">
            <w:pPr>
              <w:ind w:firstLine="709"/>
              <w:contextualSpacing/>
              <w:jc w:val="center"/>
              <w:rPr>
                <w:rFonts w:ascii="Times New Roman" w:hAnsi="Times New Roman" w:cs="Times New Roman"/>
                <w:sz w:val="28"/>
                <w:szCs w:val="28"/>
              </w:rPr>
            </w:pPr>
          </w:p>
        </w:tc>
      </w:tr>
      <w:tr w:rsidR="00E1320A" w:rsidRPr="002608A9" w:rsidTr="00E876D9">
        <w:trPr>
          <w:jc w:val="center"/>
        </w:trPr>
        <w:tc>
          <w:tcPr>
            <w:tcW w:w="2288" w:type="dxa"/>
            <w:vAlign w:val="center"/>
          </w:tcPr>
          <w:p w:rsidR="00E1320A" w:rsidRPr="002608A9" w:rsidRDefault="00E1320A" w:rsidP="001A611D">
            <w:pPr>
              <w:contextualSpacing/>
              <w:jc w:val="center"/>
              <w:rPr>
                <w:rFonts w:ascii="Times New Roman" w:hAnsi="Times New Roman" w:cs="Times New Roman"/>
                <w:b/>
                <w:sz w:val="16"/>
                <w:szCs w:val="16"/>
              </w:rPr>
            </w:pPr>
            <w:r w:rsidRPr="002608A9">
              <w:rPr>
                <w:rFonts w:ascii="Times New Roman" w:hAnsi="Times New Roman" w:cs="Times New Roman"/>
                <w:b/>
                <w:sz w:val="16"/>
                <w:szCs w:val="16"/>
              </w:rPr>
              <w:t>1</w:t>
            </w:r>
          </w:p>
        </w:tc>
        <w:tc>
          <w:tcPr>
            <w:tcW w:w="1506" w:type="dxa"/>
            <w:vAlign w:val="center"/>
          </w:tcPr>
          <w:p w:rsidR="00E1320A" w:rsidRPr="002608A9" w:rsidRDefault="00E1320A" w:rsidP="001A611D">
            <w:pPr>
              <w:contextualSpacing/>
              <w:jc w:val="center"/>
              <w:rPr>
                <w:rFonts w:ascii="Times New Roman" w:hAnsi="Times New Roman" w:cs="Times New Roman"/>
                <w:b/>
                <w:sz w:val="16"/>
                <w:szCs w:val="16"/>
              </w:rPr>
            </w:pPr>
            <w:r w:rsidRPr="002608A9">
              <w:rPr>
                <w:rFonts w:ascii="Times New Roman" w:hAnsi="Times New Roman" w:cs="Times New Roman"/>
                <w:b/>
                <w:sz w:val="16"/>
                <w:szCs w:val="16"/>
              </w:rPr>
              <w:t>2</w:t>
            </w:r>
          </w:p>
        </w:tc>
        <w:tc>
          <w:tcPr>
            <w:tcW w:w="1417" w:type="dxa"/>
            <w:vAlign w:val="center"/>
          </w:tcPr>
          <w:p w:rsidR="00E1320A" w:rsidRPr="002608A9" w:rsidRDefault="00E1320A" w:rsidP="001A611D">
            <w:pPr>
              <w:contextualSpacing/>
              <w:jc w:val="center"/>
              <w:rPr>
                <w:rFonts w:ascii="Times New Roman" w:hAnsi="Times New Roman" w:cs="Times New Roman"/>
                <w:b/>
                <w:sz w:val="16"/>
                <w:szCs w:val="16"/>
              </w:rPr>
            </w:pPr>
            <w:r w:rsidRPr="002608A9">
              <w:rPr>
                <w:rFonts w:ascii="Times New Roman" w:hAnsi="Times New Roman" w:cs="Times New Roman"/>
                <w:b/>
                <w:sz w:val="16"/>
                <w:szCs w:val="16"/>
              </w:rPr>
              <w:t>3</w:t>
            </w:r>
          </w:p>
        </w:tc>
        <w:tc>
          <w:tcPr>
            <w:tcW w:w="1282" w:type="dxa"/>
            <w:vAlign w:val="center"/>
          </w:tcPr>
          <w:p w:rsidR="00E1320A" w:rsidRPr="002608A9" w:rsidRDefault="00E876D9" w:rsidP="001A611D">
            <w:pPr>
              <w:contextualSpacing/>
              <w:jc w:val="center"/>
              <w:rPr>
                <w:rFonts w:ascii="Times New Roman" w:hAnsi="Times New Roman" w:cs="Times New Roman"/>
                <w:b/>
                <w:sz w:val="16"/>
                <w:szCs w:val="16"/>
              </w:rPr>
            </w:pPr>
            <w:r>
              <w:rPr>
                <w:rFonts w:ascii="Times New Roman" w:hAnsi="Times New Roman" w:cs="Times New Roman"/>
                <w:b/>
                <w:sz w:val="16"/>
                <w:szCs w:val="16"/>
              </w:rPr>
              <w:t>4</w:t>
            </w:r>
          </w:p>
        </w:tc>
        <w:tc>
          <w:tcPr>
            <w:tcW w:w="1453" w:type="dxa"/>
            <w:vAlign w:val="center"/>
          </w:tcPr>
          <w:p w:rsidR="00E1320A" w:rsidRPr="002608A9" w:rsidRDefault="00E876D9" w:rsidP="001A611D">
            <w:pPr>
              <w:contextualSpacing/>
              <w:jc w:val="center"/>
              <w:rPr>
                <w:rFonts w:ascii="Times New Roman" w:hAnsi="Times New Roman" w:cs="Times New Roman"/>
                <w:b/>
                <w:sz w:val="16"/>
                <w:szCs w:val="16"/>
              </w:rPr>
            </w:pPr>
            <w:r>
              <w:rPr>
                <w:rFonts w:ascii="Times New Roman" w:hAnsi="Times New Roman" w:cs="Times New Roman"/>
                <w:b/>
                <w:sz w:val="16"/>
                <w:szCs w:val="16"/>
              </w:rPr>
              <w:t>5</w:t>
            </w:r>
          </w:p>
        </w:tc>
        <w:tc>
          <w:tcPr>
            <w:tcW w:w="1908" w:type="dxa"/>
            <w:vAlign w:val="center"/>
          </w:tcPr>
          <w:p w:rsidR="00E1320A" w:rsidRPr="002608A9" w:rsidRDefault="00E876D9" w:rsidP="001A611D">
            <w:pPr>
              <w:contextualSpacing/>
              <w:jc w:val="center"/>
              <w:rPr>
                <w:rFonts w:ascii="Times New Roman" w:hAnsi="Times New Roman" w:cs="Times New Roman"/>
                <w:b/>
                <w:sz w:val="16"/>
                <w:szCs w:val="16"/>
              </w:rPr>
            </w:pPr>
            <w:r>
              <w:rPr>
                <w:rFonts w:ascii="Times New Roman" w:hAnsi="Times New Roman" w:cs="Times New Roman"/>
                <w:b/>
                <w:sz w:val="16"/>
                <w:szCs w:val="16"/>
              </w:rPr>
              <w:t>6</w:t>
            </w:r>
          </w:p>
        </w:tc>
      </w:tr>
      <w:tr w:rsidR="00E1320A" w:rsidRPr="002608A9" w:rsidTr="00E876D9">
        <w:trPr>
          <w:jc w:val="center"/>
        </w:trPr>
        <w:tc>
          <w:tcPr>
            <w:tcW w:w="2288" w:type="dxa"/>
            <w:vAlign w:val="center"/>
          </w:tcPr>
          <w:p w:rsidR="00E1320A" w:rsidRPr="002608A9" w:rsidRDefault="00E1320A" w:rsidP="001A611D">
            <w:pPr>
              <w:contextualSpacing/>
              <w:jc w:val="center"/>
              <w:rPr>
                <w:rFonts w:ascii="Times New Roman" w:hAnsi="Times New Roman" w:cs="Times New Roman"/>
                <w:sz w:val="28"/>
                <w:szCs w:val="28"/>
              </w:rPr>
            </w:pPr>
            <w:r w:rsidRPr="002608A9">
              <w:rPr>
                <w:rFonts w:ascii="Times New Roman" w:hAnsi="Times New Roman" w:cs="Times New Roman"/>
                <w:sz w:val="28"/>
                <w:szCs w:val="28"/>
              </w:rPr>
              <w:t>Міський бюджет Сторожинецької територіальної громади</w:t>
            </w:r>
          </w:p>
        </w:tc>
        <w:tc>
          <w:tcPr>
            <w:tcW w:w="1506" w:type="dxa"/>
            <w:vAlign w:val="center"/>
          </w:tcPr>
          <w:p w:rsidR="00E1320A" w:rsidRPr="002608A9" w:rsidRDefault="00C1517A" w:rsidP="001A611D">
            <w:pPr>
              <w:contextualSpacing/>
              <w:jc w:val="center"/>
              <w:rPr>
                <w:rFonts w:ascii="Times New Roman" w:hAnsi="Times New Roman" w:cs="Times New Roman"/>
                <w:sz w:val="28"/>
                <w:szCs w:val="28"/>
              </w:rPr>
            </w:pPr>
            <w:r>
              <w:rPr>
                <w:rFonts w:ascii="Times New Roman" w:hAnsi="Times New Roman" w:cs="Times New Roman"/>
                <w:sz w:val="28"/>
                <w:szCs w:val="28"/>
              </w:rPr>
              <w:t>328,0</w:t>
            </w:r>
          </w:p>
        </w:tc>
        <w:tc>
          <w:tcPr>
            <w:tcW w:w="1417" w:type="dxa"/>
            <w:vAlign w:val="center"/>
          </w:tcPr>
          <w:p w:rsidR="00E1320A" w:rsidRPr="002608A9" w:rsidRDefault="00C1517A" w:rsidP="001A611D">
            <w:pPr>
              <w:contextualSpacing/>
              <w:jc w:val="center"/>
              <w:rPr>
                <w:rFonts w:ascii="Times New Roman" w:hAnsi="Times New Roman" w:cs="Times New Roman"/>
                <w:sz w:val="28"/>
                <w:szCs w:val="28"/>
              </w:rPr>
            </w:pPr>
            <w:r>
              <w:rPr>
                <w:rFonts w:ascii="Times New Roman" w:hAnsi="Times New Roman" w:cs="Times New Roman"/>
                <w:sz w:val="28"/>
                <w:szCs w:val="28"/>
              </w:rPr>
              <w:t>318,0</w:t>
            </w:r>
          </w:p>
        </w:tc>
        <w:tc>
          <w:tcPr>
            <w:tcW w:w="1282" w:type="dxa"/>
            <w:vAlign w:val="center"/>
          </w:tcPr>
          <w:p w:rsidR="00E1320A" w:rsidRPr="002608A9" w:rsidRDefault="00C1517A" w:rsidP="001A611D">
            <w:pPr>
              <w:contextualSpacing/>
              <w:jc w:val="center"/>
              <w:rPr>
                <w:rFonts w:ascii="Times New Roman" w:hAnsi="Times New Roman" w:cs="Times New Roman"/>
                <w:sz w:val="28"/>
                <w:szCs w:val="28"/>
              </w:rPr>
            </w:pPr>
            <w:r>
              <w:rPr>
                <w:rFonts w:ascii="Times New Roman" w:hAnsi="Times New Roman" w:cs="Times New Roman"/>
                <w:sz w:val="28"/>
                <w:szCs w:val="28"/>
              </w:rPr>
              <w:t>343,0</w:t>
            </w:r>
          </w:p>
        </w:tc>
        <w:tc>
          <w:tcPr>
            <w:tcW w:w="1453" w:type="dxa"/>
            <w:vAlign w:val="center"/>
          </w:tcPr>
          <w:p w:rsidR="00E1320A" w:rsidRPr="002608A9" w:rsidRDefault="00C1517A" w:rsidP="001A611D">
            <w:pPr>
              <w:contextualSpacing/>
              <w:jc w:val="center"/>
              <w:rPr>
                <w:rFonts w:ascii="Times New Roman" w:hAnsi="Times New Roman" w:cs="Times New Roman"/>
                <w:sz w:val="28"/>
                <w:szCs w:val="28"/>
              </w:rPr>
            </w:pPr>
            <w:r>
              <w:rPr>
                <w:rFonts w:ascii="Times New Roman" w:hAnsi="Times New Roman" w:cs="Times New Roman"/>
                <w:sz w:val="28"/>
                <w:szCs w:val="28"/>
              </w:rPr>
              <w:t>348,0</w:t>
            </w:r>
          </w:p>
        </w:tc>
        <w:tc>
          <w:tcPr>
            <w:tcW w:w="1908" w:type="dxa"/>
            <w:vAlign w:val="center"/>
          </w:tcPr>
          <w:p w:rsidR="00E1320A" w:rsidRPr="00C1517A" w:rsidRDefault="00C1517A" w:rsidP="001A611D">
            <w:pPr>
              <w:contextualSpacing/>
              <w:jc w:val="center"/>
              <w:rPr>
                <w:rFonts w:ascii="Times New Roman" w:hAnsi="Times New Roman" w:cs="Times New Roman"/>
                <w:sz w:val="28"/>
                <w:szCs w:val="28"/>
              </w:rPr>
            </w:pPr>
            <w:r w:rsidRPr="00C1517A">
              <w:rPr>
                <w:rFonts w:ascii="Times New Roman" w:hAnsi="Times New Roman" w:cs="Times New Roman"/>
                <w:sz w:val="28"/>
                <w:szCs w:val="28"/>
              </w:rPr>
              <w:t>1337,0</w:t>
            </w:r>
          </w:p>
        </w:tc>
      </w:tr>
      <w:tr w:rsidR="00C1517A" w:rsidRPr="002608A9" w:rsidTr="00E876D9">
        <w:trPr>
          <w:jc w:val="center"/>
        </w:trPr>
        <w:tc>
          <w:tcPr>
            <w:tcW w:w="2288" w:type="dxa"/>
            <w:vAlign w:val="center"/>
          </w:tcPr>
          <w:p w:rsidR="00C1517A" w:rsidRPr="002608A9" w:rsidRDefault="00C1517A" w:rsidP="00E876D9">
            <w:pPr>
              <w:contextualSpacing/>
              <w:rPr>
                <w:rFonts w:ascii="Times New Roman" w:hAnsi="Times New Roman" w:cs="Times New Roman"/>
                <w:b/>
                <w:sz w:val="28"/>
                <w:szCs w:val="28"/>
              </w:rPr>
            </w:pPr>
            <w:r w:rsidRPr="002608A9">
              <w:rPr>
                <w:rFonts w:ascii="Times New Roman" w:hAnsi="Times New Roman" w:cs="Times New Roman"/>
                <w:b/>
                <w:sz w:val="28"/>
                <w:szCs w:val="28"/>
              </w:rPr>
              <w:t xml:space="preserve">      Всього:</w:t>
            </w:r>
          </w:p>
        </w:tc>
        <w:tc>
          <w:tcPr>
            <w:tcW w:w="1506" w:type="dxa"/>
            <w:vAlign w:val="center"/>
          </w:tcPr>
          <w:p w:rsidR="00C1517A" w:rsidRPr="00C1517A" w:rsidRDefault="00C1517A" w:rsidP="001A611D">
            <w:pPr>
              <w:contextualSpacing/>
              <w:jc w:val="center"/>
              <w:rPr>
                <w:rFonts w:ascii="Times New Roman" w:hAnsi="Times New Roman" w:cs="Times New Roman"/>
                <w:b/>
                <w:sz w:val="28"/>
                <w:szCs w:val="28"/>
              </w:rPr>
            </w:pPr>
            <w:r w:rsidRPr="00C1517A">
              <w:rPr>
                <w:rFonts w:ascii="Times New Roman" w:hAnsi="Times New Roman" w:cs="Times New Roman"/>
                <w:b/>
                <w:sz w:val="28"/>
                <w:szCs w:val="28"/>
              </w:rPr>
              <w:t>328,0</w:t>
            </w:r>
          </w:p>
        </w:tc>
        <w:tc>
          <w:tcPr>
            <w:tcW w:w="1417" w:type="dxa"/>
            <w:vAlign w:val="center"/>
          </w:tcPr>
          <w:p w:rsidR="00C1517A" w:rsidRPr="00C1517A" w:rsidRDefault="00C1517A" w:rsidP="001A611D">
            <w:pPr>
              <w:contextualSpacing/>
              <w:jc w:val="center"/>
              <w:rPr>
                <w:rFonts w:ascii="Times New Roman" w:hAnsi="Times New Roman" w:cs="Times New Roman"/>
                <w:b/>
                <w:sz w:val="28"/>
                <w:szCs w:val="28"/>
              </w:rPr>
            </w:pPr>
            <w:r w:rsidRPr="00C1517A">
              <w:rPr>
                <w:rFonts w:ascii="Times New Roman" w:hAnsi="Times New Roman" w:cs="Times New Roman"/>
                <w:b/>
                <w:sz w:val="28"/>
                <w:szCs w:val="28"/>
              </w:rPr>
              <w:t>318,0</w:t>
            </w:r>
          </w:p>
        </w:tc>
        <w:tc>
          <w:tcPr>
            <w:tcW w:w="1282" w:type="dxa"/>
            <w:vAlign w:val="center"/>
          </w:tcPr>
          <w:p w:rsidR="00C1517A" w:rsidRPr="00C1517A" w:rsidRDefault="00C1517A" w:rsidP="001A611D">
            <w:pPr>
              <w:contextualSpacing/>
              <w:jc w:val="center"/>
              <w:rPr>
                <w:rFonts w:ascii="Times New Roman" w:hAnsi="Times New Roman" w:cs="Times New Roman"/>
                <w:b/>
                <w:sz w:val="28"/>
                <w:szCs w:val="28"/>
              </w:rPr>
            </w:pPr>
            <w:r w:rsidRPr="00C1517A">
              <w:rPr>
                <w:rFonts w:ascii="Times New Roman" w:hAnsi="Times New Roman" w:cs="Times New Roman"/>
                <w:b/>
                <w:sz w:val="28"/>
                <w:szCs w:val="28"/>
              </w:rPr>
              <w:t>343,0</w:t>
            </w:r>
          </w:p>
        </w:tc>
        <w:tc>
          <w:tcPr>
            <w:tcW w:w="1453" w:type="dxa"/>
            <w:vAlign w:val="center"/>
          </w:tcPr>
          <w:p w:rsidR="00C1517A" w:rsidRPr="00C1517A" w:rsidRDefault="00C1517A" w:rsidP="001A611D">
            <w:pPr>
              <w:contextualSpacing/>
              <w:jc w:val="center"/>
              <w:rPr>
                <w:rFonts w:ascii="Times New Roman" w:hAnsi="Times New Roman" w:cs="Times New Roman"/>
                <w:b/>
                <w:sz w:val="28"/>
                <w:szCs w:val="28"/>
              </w:rPr>
            </w:pPr>
            <w:r w:rsidRPr="00C1517A">
              <w:rPr>
                <w:rFonts w:ascii="Times New Roman" w:hAnsi="Times New Roman" w:cs="Times New Roman"/>
                <w:b/>
                <w:sz w:val="28"/>
                <w:szCs w:val="28"/>
              </w:rPr>
              <w:t>348,0</w:t>
            </w:r>
          </w:p>
        </w:tc>
        <w:tc>
          <w:tcPr>
            <w:tcW w:w="1908" w:type="dxa"/>
            <w:vAlign w:val="center"/>
          </w:tcPr>
          <w:p w:rsidR="00C1517A" w:rsidRPr="00C1517A" w:rsidRDefault="00C1517A" w:rsidP="001A611D">
            <w:pPr>
              <w:contextualSpacing/>
              <w:jc w:val="center"/>
              <w:rPr>
                <w:rFonts w:ascii="Times New Roman" w:hAnsi="Times New Roman" w:cs="Times New Roman"/>
                <w:b/>
                <w:sz w:val="28"/>
                <w:szCs w:val="28"/>
              </w:rPr>
            </w:pPr>
            <w:r w:rsidRPr="00C1517A">
              <w:rPr>
                <w:rFonts w:ascii="Times New Roman" w:hAnsi="Times New Roman" w:cs="Times New Roman"/>
                <w:b/>
                <w:sz w:val="28"/>
                <w:szCs w:val="28"/>
              </w:rPr>
              <w:t>1337,0</w:t>
            </w:r>
          </w:p>
        </w:tc>
      </w:tr>
    </w:tbl>
    <w:p w:rsidR="00886314" w:rsidRDefault="00886314" w:rsidP="005009A8">
      <w:pPr>
        <w:widowControl w:val="0"/>
        <w:autoSpaceDE w:val="0"/>
        <w:autoSpaceDN w:val="0"/>
        <w:spacing w:after="0" w:line="240" w:lineRule="auto"/>
        <w:contextualSpacing/>
        <w:jc w:val="both"/>
        <w:rPr>
          <w:rFonts w:ascii="Times New Roman" w:eastAsia="Times New Roman" w:hAnsi="Times New Roman" w:cs="Times New Roman"/>
          <w:sz w:val="28"/>
          <w:szCs w:val="28"/>
        </w:rPr>
      </w:pPr>
    </w:p>
    <w:p w:rsidR="005009A8" w:rsidRPr="005009A8" w:rsidRDefault="005009A8" w:rsidP="005009A8">
      <w:pPr>
        <w:widowControl w:val="0"/>
        <w:tabs>
          <w:tab w:val="left" w:pos="1397"/>
        </w:tabs>
        <w:autoSpaceDE w:val="0"/>
        <w:autoSpaceDN w:val="0"/>
        <w:spacing w:after="0" w:line="240" w:lineRule="auto"/>
        <w:contextualSpacing/>
        <w:jc w:val="center"/>
        <w:outlineLvl w:val="0"/>
        <w:rPr>
          <w:rFonts w:ascii="Times New Roman" w:eastAsia="Times New Roman" w:hAnsi="Times New Roman" w:cs="Times New Roman"/>
          <w:b/>
          <w:bCs/>
          <w:sz w:val="28"/>
          <w:szCs w:val="28"/>
        </w:rPr>
      </w:pPr>
      <w:r w:rsidRPr="005009A8">
        <w:rPr>
          <w:rFonts w:ascii="Times New Roman" w:eastAsia="Times New Roman" w:hAnsi="Times New Roman" w:cs="Times New Roman"/>
          <w:b/>
          <w:bCs/>
          <w:sz w:val="28"/>
          <w:szCs w:val="28"/>
        </w:rPr>
        <w:t>Розділ 5. Очікувані результати від</w:t>
      </w:r>
      <w:r>
        <w:rPr>
          <w:rFonts w:ascii="Times New Roman" w:eastAsia="Times New Roman" w:hAnsi="Times New Roman" w:cs="Times New Roman"/>
          <w:b/>
          <w:bCs/>
          <w:sz w:val="28"/>
          <w:szCs w:val="28"/>
        </w:rPr>
        <w:t xml:space="preserve"> реалізації П</w:t>
      </w:r>
      <w:r w:rsidRPr="005009A8">
        <w:rPr>
          <w:rFonts w:ascii="Times New Roman" w:eastAsia="Times New Roman" w:hAnsi="Times New Roman" w:cs="Times New Roman"/>
          <w:b/>
          <w:bCs/>
          <w:sz w:val="28"/>
          <w:szCs w:val="28"/>
        </w:rPr>
        <w:t>рограми</w:t>
      </w:r>
    </w:p>
    <w:p w:rsidR="00D20895" w:rsidRDefault="005009A8" w:rsidP="00D20895">
      <w:pPr>
        <w:widowControl w:val="0"/>
        <w:tabs>
          <w:tab w:val="left" w:pos="1397"/>
        </w:tabs>
        <w:autoSpaceDE w:val="0"/>
        <w:autoSpaceDN w:val="0"/>
        <w:spacing w:after="0" w:line="240" w:lineRule="auto"/>
        <w:ind w:firstLine="709"/>
        <w:contextualSpacing/>
        <w:jc w:val="both"/>
        <w:outlineLvl w:val="0"/>
        <w:rPr>
          <w:rFonts w:ascii="Times New Roman" w:eastAsia="Times New Roman" w:hAnsi="Times New Roman" w:cs="Times New Roman"/>
          <w:bCs/>
          <w:sz w:val="28"/>
          <w:szCs w:val="28"/>
        </w:rPr>
      </w:pPr>
      <w:r w:rsidRPr="005009A8">
        <w:rPr>
          <w:rFonts w:ascii="Times New Roman" w:eastAsia="Times New Roman" w:hAnsi="Times New Roman" w:cs="Times New Roman"/>
          <w:bCs/>
          <w:sz w:val="28"/>
          <w:szCs w:val="28"/>
        </w:rPr>
        <w:t>У результаті виконання програми буде забезпечено повноцінне функціонування системи запобігання та реагування на надзвичайні ситуації на водних об’єктах, яке дозво</w:t>
      </w:r>
      <w:r w:rsidR="00D20895">
        <w:rPr>
          <w:rFonts w:ascii="Times New Roman" w:eastAsia="Times New Roman" w:hAnsi="Times New Roman" w:cs="Times New Roman"/>
          <w:bCs/>
          <w:sz w:val="28"/>
          <w:szCs w:val="28"/>
        </w:rPr>
        <w:t>лить:</w:t>
      </w:r>
    </w:p>
    <w:p w:rsidR="00D20895" w:rsidRDefault="00D20895" w:rsidP="00D20895">
      <w:pPr>
        <w:widowControl w:val="0"/>
        <w:tabs>
          <w:tab w:val="left" w:pos="1397"/>
        </w:tabs>
        <w:autoSpaceDE w:val="0"/>
        <w:autoSpaceDN w:val="0"/>
        <w:spacing w:after="0" w:line="240" w:lineRule="auto"/>
        <w:ind w:firstLine="709"/>
        <w:contextualSpacing/>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009A8" w:rsidRPr="005009A8">
        <w:rPr>
          <w:rFonts w:ascii="Times New Roman" w:eastAsia="Times New Roman" w:hAnsi="Times New Roman" w:cs="Times New Roman"/>
          <w:bCs/>
          <w:sz w:val="28"/>
          <w:szCs w:val="28"/>
        </w:rPr>
        <w:t>за</w:t>
      </w:r>
      <w:r>
        <w:rPr>
          <w:rFonts w:ascii="Times New Roman" w:eastAsia="Times New Roman" w:hAnsi="Times New Roman" w:cs="Times New Roman"/>
          <w:bCs/>
          <w:sz w:val="28"/>
          <w:szCs w:val="28"/>
        </w:rPr>
        <w:t>безпечити функціонування в міській громаді</w:t>
      </w:r>
      <w:r w:rsidR="005009A8" w:rsidRPr="005009A8">
        <w:rPr>
          <w:rFonts w:ascii="Times New Roman" w:eastAsia="Times New Roman" w:hAnsi="Times New Roman" w:cs="Times New Roman"/>
          <w:bCs/>
          <w:sz w:val="28"/>
          <w:szCs w:val="28"/>
        </w:rPr>
        <w:t xml:space="preserve"> ефективної та дієвої системи запобігання загибелі людей на водних об’єктах міста та оперативного реагування на надзвичайні ситуації у разі їх виникнення;</w:t>
      </w:r>
    </w:p>
    <w:p w:rsidR="00381F98" w:rsidRDefault="00D20895" w:rsidP="00381F98">
      <w:pPr>
        <w:widowControl w:val="0"/>
        <w:tabs>
          <w:tab w:val="left" w:pos="1397"/>
        </w:tabs>
        <w:autoSpaceDE w:val="0"/>
        <w:autoSpaceDN w:val="0"/>
        <w:spacing w:after="0" w:line="240" w:lineRule="auto"/>
        <w:ind w:firstLine="709"/>
        <w:contextualSpacing/>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009A8" w:rsidRPr="005009A8">
        <w:rPr>
          <w:rFonts w:ascii="Times New Roman" w:eastAsia="Times New Roman" w:hAnsi="Times New Roman" w:cs="Times New Roman"/>
          <w:bCs/>
          <w:sz w:val="28"/>
          <w:szCs w:val="28"/>
        </w:rPr>
        <w:t>підвищити оперативність та якість інформаційно-громадської роботи серед населення з питань безпеки перебування та користування водними об’єктами;</w:t>
      </w:r>
    </w:p>
    <w:p w:rsidR="00D52DB7" w:rsidRDefault="00381F98" w:rsidP="00D52DB7">
      <w:pPr>
        <w:widowControl w:val="0"/>
        <w:tabs>
          <w:tab w:val="left" w:pos="1397"/>
        </w:tabs>
        <w:autoSpaceDE w:val="0"/>
        <w:autoSpaceDN w:val="0"/>
        <w:spacing w:after="0" w:line="240" w:lineRule="auto"/>
        <w:ind w:firstLine="709"/>
        <w:contextualSpacing/>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009A8" w:rsidRPr="005009A8">
        <w:rPr>
          <w:rFonts w:ascii="Times New Roman" w:eastAsia="Times New Roman" w:hAnsi="Times New Roman" w:cs="Times New Roman"/>
          <w:bCs/>
          <w:sz w:val="28"/>
          <w:szCs w:val="28"/>
        </w:rPr>
        <w:t xml:space="preserve">розширити діапазон дій </w:t>
      </w:r>
      <w:r w:rsidR="00D52DB7" w:rsidRPr="00D52DB7">
        <w:rPr>
          <w:rFonts w:ascii="Times New Roman" w:eastAsia="Times New Roman" w:hAnsi="Times New Roman" w:cs="Times New Roman"/>
          <w:bCs/>
          <w:sz w:val="28"/>
          <w:szCs w:val="28"/>
        </w:rPr>
        <w:t>спеціалістів Чернівецького РУ ГУ ДСНС України у Чернівецькій області</w:t>
      </w:r>
      <w:r w:rsidR="00D52DB7">
        <w:rPr>
          <w:rFonts w:ascii="Times New Roman" w:eastAsia="Times New Roman" w:hAnsi="Times New Roman" w:cs="Times New Roman"/>
          <w:bCs/>
          <w:sz w:val="28"/>
          <w:szCs w:val="28"/>
        </w:rPr>
        <w:t xml:space="preserve"> </w:t>
      </w:r>
      <w:r w:rsidR="005009A8" w:rsidRPr="005009A8">
        <w:rPr>
          <w:rFonts w:ascii="Times New Roman" w:eastAsia="Times New Roman" w:hAnsi="Times New Roman" w:cs="Times New Roman"/>
          <w:bCs/>
          <w:sz w:val="28"/>
          <w:szCs w:val="28"/>
        </w:rPr>
        <w:t>у проведенні  пошуково-рятувальних робіт на воді за рахунок укладення договору з обов’язкового обслугов</w:t>
      </w:r>
      <w:r w:rsidR="00D52DB7">
        <w:rPr>
          <w:rFonts w:ascii="Times New Roman" w:eastAsia="Times New Roman" w:hAnsi="Times New Roman" w:cs="Times New Roman"/>
          <w:bCs/>
          <w:sz w:val="28"/>
          <w:szCs w:val="28"/>
        </w:rPr>
        <w:t>ування водних об’єктів громади</w:t>
      </w:r>
      <w:r w:rsidR="005009A8" w:rsidRPr="005009A8">
        <w:rPr>
          <w:rFonts w:ascii="Times New Roman" w:eastAsia="Times New Roman" w:hAnsi="Times New Roman" w:cs="Times New Roman"/>
          <w:bCs/>
          <w:sz w:val="28"/>
          <w:szCs w:val="28"/>
        </w:rPr>
        <w:t>;</w:t>
      </w:r>
    </w:p>
    <w:p w:rsidR="00850168" w:rsidRDefault="00D52DB7" w:rsidP="00850168">
      <w:pPr>
        <w:widowControl w:val="0"/>
        <w:tabs>
          <w:tab w:val="left" w:pos="1397"/>
        </w:tabs>
        <w:autoSpaceDE w:val="0"/>
        <w:autoSpaceDN w:val="0"/>
        <w:spacing w:after="0" w:line="240" w:lineRule="auto"/>
        <w:ind w:firstLine="709"/>
        <w:contextualSpacing/>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009A8" w:rsidRPr="005009A8">
        <w:rPr>
          <w:rFonts w:ascii="Times New Roman" w:eastAsia="Times New Roman" w:hAnsi="Times New Roman" w:cs="Times New Roman"/>
          <w:bCs/>
          <w:sz w:val="28"/>
          <w:szCs w:val="28"/>
        </w:rPr>
        <w:t>покращити матеріальн</w:t>
      </w:r>
      <w:r>
        <w:rPr>
          <w:rFonts w:ascii="Times New Roman" w:eastAsia="Times New Roman" w:hAnsi="Times New Roman" w:cs="Times New Roman"/>
          <w:bCs/>
          <w:sz w:val="28"/>
          <w:szCs w:val="28"/>
        </w:rPr>
        <w:t>о-технічне забезпечення служби;</w:t>
      </w:r>
    </w:p>
    <w:p w:rsidR="005009A8" w:rsidRDefault="00850168" w:rsidP="00850168">
      <w:pPr>
        <w:widowControl w:val="0"/>
        <w:tabs>
          <w:tab w:val="left" w:pos="1397"/>
        </w:tabs>
        <w:autoSpaceDE w:val="0"/>
        <w:autoSpaceDN w:val="0"/>
        <w:spacing w:after="0" w:line="240" w:lineRule="auto"/>
        <w:ind w:firstLine="709"/>
        <w:contextualSpacing/>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009A8" w:rsidRPr="005009A8">
        <w:rPr>
          <w:rFonts w:ascii="Times New Roman" w:eastAsia="Times New Roman" w:hAnsi="Times New Roman" w:cs="Times New Roman"/>
          <w:bCs/>
          <w:sz w:val="28"/>
          <w:szCs w:val="28"/>
        </w:rPr>
        <w:t>суттєво знизити кількість нещасних випадків на водних об’єктах серед населення.</w:t>
      </w:r>
    </w:p>
    <w:p w:rsidR="00850168" w:rsidRDefault="00850168" w:rsidP="00850168">
      <w:pPr>
        <w:widowControl w:val="0"/>
        <w:tabs>
          <w:tab w:val="left" w:pos="1397"/>
        </w:tabs>
        <w:autoSpaceDE w:val="0"/>
        <w:autoSpaceDN w:val="0"/>
        <w:spacing w:after="0" w:line="240" w:lineRule="auto"/>
        <w:ind w:firstLine="709"/>
        <w:contextualSpacing/>
        <w:jc w:val="both"/>
        <w:outlineLvl w:val="0"/>
        <w:rPr>
          <w:rFonts w:ascii="Times New Roman" w:eastAsia="Times New Roman" w:hAnsi="Times New Roman" w:cs="Times New Roman"/>
          <w:bCs/>
          <w:sz w:val="28"/>
          <w:szCs w:val="28"/>
        </w:rPr>
      </w:pPr>
    </w:p>
    <w:p w:rsidR="0008233F" w:rsidRDefault="0008233F" w:rsidP="00850168">
      <w:pPr>
        <w:widowControl w:val="0"/>
        <w:tabs>
          <w:tab w:val="left" w:pos="1397"/>
        </w:tabs>
        <w:autoSpaceDE w:val="0"/>
        <w:autoSpaceDN w:val="0"/>
        <w:spacing w:after="0" w:line="240" w:lineRule="auto"/>
        <w:ind w:firstLine="709"/>
        <w:contextualSpacing/>
        <w:jc w:val="both"/>
        <w:outlineLvl w:val="0"/>
        <w:rPr>
          <w:rFonts w:ascii="Times New Roman" w:eastAsia="Times New Roman" w:hAnsi="Times New Roman" w:cs="Times New Roman"/>
          <w:bCs/>
          <w:sz w:val="28"/>
          <w:szCs w:val="28"/>
        </w:rPr>
      </w:pPr>
    </w:p>
    <w:p w:rsidR="0008233F" w:rsidRDefault="0008233F" w:rsidP="00850168">
      <w:pPr>
        <w:widowControl w:val="0"/>
        <w:tabs>
          <w:tab w:val="left" w:pos="1397"/>
        </w:tabs>
        <w:autoSpaceDE w:val="0"/>
        <w:autoSpaceDN w:val="0"/>
        <w:spacing w:after="0" w:line="240" w:lineRule="auto"/>
        <w:ind w:firstLine="709"/>
        <w:contextualSpacing/>
        <w:jc w:val="both"/>
        <w:outlineLvl w:val="0"/>
        <w:rPr>
          <w:rFonts w:ascii="Times New Roman" w:eastAsia="Times New Roman" w:hAnsi="Times New Roman" w:cs="Times New Roman"/>
          <w:bCs/>
          <w:sz w:val="28"/>
          <w:szCs w:val="28"/>
        </w:rPr>
      </w:pPr>
    </w:p>
    <w:p w:rsidR="0008233F" w:rsidRDefault="0008233F" w:rsidP="00850168">
      <w:pPr>
        <w:widowControl w:val="0"/>
        <w:tabs>
          <w:tab w:val="left" w:pos="1397"/>
        </w:tabs>
        <w:autoSpaceDE w:val="0"/>
        <w:autoSpaceDN w:val="0"/>
        <w:spacing w:after="0" w:line="240" w:lineRule="auto"/>
        <w:ind w:firstLine="709"/>
        <w:contextualSpacing/>
        <w:jc w:val="both"/>
        <w:outlineLvl w:val="0"/>
        <w:rPr>
          <w:rFonts w:ascii="Times New Roman" w:eastAsia="Times New Roman" w:hAnsi="Times New Roman" w:cs="Times New Roman"/>
          <w:bCs/>
          <w:sz w:val="28"/>
          <w:szCs w:val="28"/>
        </w:rPr>
      </w:pPr>
    </w:p>
    <w:p w:rsidR="0008233F" w:rsidRDefault="0008233F" w:rsidP="00850168">
      <w:pPr>
        <w:widowControl w:val="0"/>
        <w:tabs>
          <w:tab w:val="left" w:pos="1397"/>
        </w:tabs>
        <w:autoSpaceDE w:val="0"/>
        <w:autoSpaceDN w:val="0"/>
        <w:spacing w:after="0" w:line="240" w:lineRule="auto"/>
        <w:ind w:firstLine="709"/>
        <w:contextualSpacing/>
        <w:jc w:val="both"/>
        <w:outlineLvl w:val="0"/>
        <w:rPr>
          <w:rFonts w:ascii="Times New Roman" w:eastAsia="Times New Roman" w:hAnsi="Times New Roman" w:cs="Times New Roman"/>
          <w:bCs/>
          <w:sz w:val="28"/>
          <w:szCs w:val="28"/>
        </w:rPr>
      </w:pPr>
    </w:p>
    <w:p w:rsidR="0008233F" w:rsidRDefault="0008233F" w:rsidP="00850168">
      <w:pPr>
        <w:widowControl w:val="0"/>
        <w:tabs>
          <w:tab w:val="left" w:pos="1397"/>
        </w:tabs>
        <w:autoSpaceDE w:val="0"/>
        <w:autoSpaceDN w:val="0"/>
        <w:spacing w:after="0" w:line="240" w:lineRule="auto"/>
        <w:ind w:firstLine="709"/>
        <w:contextualSpacing/>
        <w:jc w:val="both"/>
        <w:outlineLvl w:val="0"/>
        <w:rPr>
          <w:rFonts w:ascii="Times New Roman" w:eastAsia="Times New Roman" w:hAnsi="Times New Roman" w:cs="Times New Roman"/>
          <w:bCs/>
          <w:sz w:val="28"/>
          <w:szCs w:val="28"/>
        </w:rPr>
      </w:pPr>
    </w:p>
    <w:p w:rsidR="0008233F" w:rsidRDefault="0008233F" w:rsidP="00850168">
      <w:pPr>
        <w:widowControl w:val="0"/>
        <w:tabs>
          <w:tab w:val="left" w:pos="1397"/>
        </w:tabs>
        <w:autoSpaceDE w:val="0"/>
        <w:autoSpaceDN w:val="0"/>
        <w:spacing w:after="0" w:line="240" w:lineRule="auto"/>
        <w:ind w:firstLine="709"/>
        <w:contextualSpacing/>
        <w:jc w:val="both"/>
        <w:outlineLvl w:val="0"/>
        <w:rPr>
          <w:rFonts w:ascii="Times New Roman" w:eastAsia="Times New Roman" w:hAnsi="Times New Roman" w:cs="Times New Roman"/>
          <w:bCs/>
          <w:sz w:val="28"/>
          <w:szCs w:val="28"/>
        </w:rPr>
      </w:pPr>
    </w:p>
    <w:p w:rsidR="0008233F" w:rsidRDefault="0008233F" w:rsidP="00850168">
      <w:pPr>
        <w:widowControl w:val="0"/>
        <w:tabs>
          <w:tab w:val="left" w:pos="1397"/>
        </w:tabs>
        <w:autoSpaceDE w:val="0"/>
        <w:autoSpaceDN w:val="0"/>
        <w:spacing w:after="0" w:line="240" w:lineRule="auto"/>
        <w:ind w:firstLine="709"/>
        <w:contextualSpacing/>
        <w:jc w:val="both"/>
        <w:outlineLvl w:val="0"/>
        <w:rPr>
          <w:rFonts w:ascii="Times New Roman" w:eastAsia="Times New Roman" w:hAnsi="Times New Roman" w:cs="Times New Roman"/>
          <w:bCs/>
          <w:sz w:val="28"/>
          <w:szCs w:val="28"/>
        </w:rPr>
      </w:pPr>
    </w:p>
    <w:p w:rsidR="0008233F" w:rsidRDefault="0008233F" w:rsidP="00850168">
      <w:pPr>
        <w:widowControl w:val="0"/>
        <w:tabs>
          <w:tab w:val="left" w:pos="1397"/>
        </w:tabs>
        <w:autoSpaceDE w:val="0"/>
        <w:autoSpaceDN w:val="0"/>
        <w:spacing w:after="0" w:line="240" w:lineRule="auto"/>
        <w:ind w:firstLine="709"/>
        <w:contextualSpacing/>
        <w:jc w:val="both"/>
        <w:outlineLvl w:val="0"/>
        <w:rPr>
          <w:rFonts w:ascii="Times New Roman" w:eastAsia="Times New Roman" w:hAnsi="Times New Roman" w:cs="Times New Roman"/>
          <w:bCs/>
          <w:sz w:val="28"/>
          <w:szCs w:val="28"/>
        </w:rPr>
      </w:pPr>
    </w:p>
    <w:p w:rsidR="0008233F" w:rsidRDefault="0008233F" w:rsidP="00850168">
      <w:pPr>
        <w:widowControl w:val="0"/>
        <w:tabs>
          <w:tab w:val="left" w:pos="1397"/>
        </w:tabs>
        <w:autoSpaceDE w:val="0"/>
        <w:autoSpaceDN w:val="0"/>
        <w:spacing w:after="0" w:line="240" w:lineRule="auto"/>
        <w:ind w:firstLine="709"/>
        <w:contextualSpacing/>
        <w:jc w:val="both"/>
        <w:outlineLvl w:val="0"/>
        <w:rPr>
          <w:rFonts w:ascii="Times New Roman" w:eastAsia="Times New Roman" w:hAnsi="Times New Roman" w:cs="Times New Roman"/>
          <w:bCs/>
          <w:sz w:val="28"/>
          <w:szCs w:val="28"/>
        </w:rPr>
      </w:pPr>
    </w:p>
    <w:p w:rsidR="0008233F" w:rsidRDefault="0008233F" w:rsidP="00850168">
      <w:pPr>
        <w:widowControl w:val="0"/>
        <w:tabs>
          <w:tab w:val="left" w:pos="1397"/>
        </w:tabs>
        <w:autoSpaceDE w:val="0"/>
        <w:autoSpaceDN w:val="0"/>
        <w:spacing w:after="0" w:line="240" w:lineRule="auto"/>
        <w:ind w:firstLine="709"/>
        <w:contextualSpacing/>
        <w:jc w:val="both"/>
        <w:outlineLvl w:val="0"/>
        <w:rPr>
          <w:rFonts w:ascii="Times New Roman" w:eastAsia="Times New Roman" w:hAnsi="Times New Roman" w:cs="Times New Roman"/>
          <w:bCs/>
          <w:sz w:val="28"/>
          <w:szCs w:val="28"/>
        </w:rPr>
      </w:pPr>
    </w:p>
    <w:p w:rsidR="00125733" w:rsidRDefault="00125733" w:rsidP="007956F2">
      <w:pPr>
        <w:spacing w:after="0" w:line="240" w:lineRule="auto"/>
        <w:contextualSpacing/>
        <w:rPr>
          <w:rFonts w:ascii="Times New Roman" w:hAnsi="Times New Roman" w:cs="Times New Roman"/>
          <w:b/>
          <w:sz w:val="24"/>
          <w:szCs w:val="24"/>
          <w:lang w:eastAsia="ru-RU"/>
        </w:rPr>
        <w:sectPr w:rsidR="00125733" w:rsidSect="00ED7647">
          <w:footerReference w:type="default" r:id="rId9"/>
          <w:pgSz w:w="11906" w:h="16838"/>
          <w:pgMar w:top="1134" w:right="567" w:bottom="1134" w:left="1701" w:header="709" w:footer="709" w:gutter="0"/>
          <w:pgNumType w:start="0"/>
          <w:cols w:space="708"/>
          <w:titlePg/>
          <w:docGrid w:linePitch="360"/>
        </w:sectPr>
      </w:pPr>
    </w:p>
    <w:tbl>
      <w:tblPr>
        <w:tblpPr w:leftFromText="180" w:rightFromText="180" w:vertAnchor="text" w:horzAnchor="margin" w:tblpY="62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3454"/>
        <w:gridCol w:w="1907"/>
        <w:gridCol w:w="1550"/>
        <w:gridCol w:w="929"/>
        <w:gridCol w:w="929"/>
        <w:gridCol w:w="932"/>
        <w:gridCol w:w="929"/>
        <w:gridCol w:w="934"/>
        <w:gridCol w:w="1529"/>
      </w:tblGrid>
      <w:tr w:rsidR="00392453" w:rsidRPr="00AD6E50" w:rsidTr="0072504E">
        <w:trPr>
          <w:cantSplit/>
          <w:trHeight w:val="492"/>
          <w:tblHeader/>
        </w:trPr>
        <w:tc>
          <w:tcPr>
            <w:tcW w:w="573" w:type="pct"/>
            <w:vMerge w:val="restart"/>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b/>
                <w:sz w:val="23"/>
                <w:szCs w:val="23"/>
                <w:lang w:eastAsia="ru-RU"/>
              </w:rPr>
            </w:pPr>
            <w:r w:rsidRPr="00AD6E50">
              <w:rPr>
                <w:rFonts w:ascii="Times New Roman" w:hAnsi="Times New Roman" w:cs="Times New Roman"/>
                <w:b/>
                <w:sz w:val="23"/>
                <w:szCs w:val="23"/>
                <w:lang w:eastAsia="ru-RU"/>
              </w:rPr>
              <w:lastRenderedPageBreak/>
              <w:t>Назва напряму діяльності (пріоритетні завдання)</w:t>
            </w:r>
          </w:p>
        </w:tc>
        <w:tc>
          <w:tcPr>
            <w:tcW w:w="1168" w:type="pct"/>
            <w:vMerge w:val="restart"/>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b/>
                <w:sz w:val="23"/>
                <w:szCs w:val="23"/>
                <w:lang w:eastAsia="ru-RU"/>
              </w:rPr>
            </w:pPr>
            <w:r w:rsidRPr="00AD6E50">
              <w:rPr>
                <w:rFonts w:ascii="Times New Roman" w:hAnsi="Times New Roman" w:cs="Times New Roman"/>
                <w:b/>
                <w:sz w:val="23"/>
                <w:szCs w:val="23"/>
                <w:lang w:eastAsia="ru-RU"/>
              </w:rPr>
              <w:t>Перелік заходів</w:t>
            </w:r>
          </w:p>
        </w:tc>
        <w:tc>
          <w:tcPr>
            <w:tcW w:w="645" w:type="pct"/>
            <w:vMerge w:val="restart"/>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b/>
                <w:sz w:val="23"/>
                <w:szCs w:val="23"/>
                <w:lang w:eastAsia="ru-RU"/>
              </w:rPr>
            </w:pPr>
            <w:r w:rsidRPr="00AD6E50">
              <w:rPr>
                <w:rFonts w:ascii="Times New Roman" w:hAnsi="Times New Roman" w:cs="Times New Roman"/>
                <w:b/>
                <w:sz w:val="23"/>
                <w:szCs w:val="23"/>
                <w:lang w:eastAsia="ru-RU"/>
              </w:rPr>
              <w:t xml:space="preserve">Виконавці </w:t>
            </w:r>
          </w:p>
        </w:tc>
        <w:tc>
          <w:tcPr>
            <w:tcW w:w="524" w:type="pct"/>
            <w:vMerge w:val="restart"/>
            <w:shd w:val="clear" w:color="auto" w:fill="auto"/>
            <w:vAlign w:val="center"/>
          </w:tcPr>
          <w:p w:rsidR="00392453" w:rsidRPr="0072504E" w:rsidRDefault="00392453" w:rsidP="00E0656F">
            <w:pPr>
              <w:spacing w:after="0" w:line="240" w:lineRule="auto"/>
              <w:contextualSpacing/>
              <w:jc w:val="center"/>
              <w:rPr>
                <w:rFonts w:ascii="Times New Roman" w:hAnsi="Times New Roman" w:cs="Times New Roman"/>
                <w:b/>
                <w:sz w:val="21"/>
                <w:szCs w:val="21"/>
                <w:lang w:eastAsia="ru-RU"/>
              </w:rPr>
            </w:pPr>
            <w:r w:rsidRPr="0072504E">
              <w:rPr>
                <w:rFonts w:ascii="Times New Roman" w:hAnsi="Times New Roman" w:cs="Times New Roman"/>
                <w:b/>
                <w:sz w:val="21"/>
                <w:szCs w:val="21"/>
                <w:lang w:eastAsia="ru-RU"/>
              </w:rPr>
              <w:t>Джерела фінансування</w:t>
            </w:r>
          </w:p>
        </w:tc>
        <w:tc>
          <w:tcPr>
            <w:tcW w:w="1573" w:type="pct"/>
            <w:gridSpan w:val="5"/>
          </w:tcPr>
          <w:p w:rsidR="00392453" w:rsidRPr="00AD6E50" w:rsidRDefault="00392453" w:rsidP="00314D5C">
            <w:pPr>
              <w:spacing w:after="0" w:line="240" w:lineRule="auto"/>
              <w:contextualSpacing/>
              <w:jc w:val="center"/>
              <w:rPr>
                <w:rFonts w:ascii="Times New Roman" w:hAnsi="Times New Roman" w:cs="Times New Roman"/>
                <w:b/>
                <w:sz w:val="23"/>
                <w:szCs w:val="23"/>
                <w:lang w:eastAsia="ru-RU"/>
              </w:rPr>
            </w:pPr>
            <w:r w:rsidRPr="00AD6E50">
              <w:rPr>
                <w:rFonts w:ascii="Times New Roman" w:hAnsi="Times New Roman" w:cs="Times New Roman"/>
                <w:b/>
                <w:sz w:val="23"/>
                <w:szCs w:val="23"/>
                <w:lang w:eastAsia="ru-RU"/>
              </w:rPr>
              <w:t>Орієнтовні обсяги фінансування (вартість) на 2023 – 2026 роки (тис. грн.)</w:t>
            </w:r>
          </w:p>
        </w:tc>
        <w:tc>
          <w:tcPr>
            <w:tcW w:w="517" w:type="pct"/>
            <w:vMerge w:val="restart"/>
            <w:vAlign w:val="center"/>
          </w:tcPr>
          <w:p w:rsidR="00392453" w:rsidRPr="00AD6E50" w:rsidRDefault="00392453" w:rsidP="00873ECA">
            <w:pPr>
              <w:spacing w:after="0" w:line="240" w:lineRule="auto"/>
              <w:contextualSpacing/>
              <w:jc w:val="center"/>
              <w:rPr>
                <w:rFonts w:ascii="Times New Roman" w:hAnsi="Times New Roman" w:cs="Times New Roman"/>
                <w:b/>
                <w:sz w:val="23"/>
                <w:szCs w:val="23"/>
                <w:lang w:eastAsia="ru-RU"/>
              </w:rPr>
            </w:pPr>
            <w:r w:rsidRPr="00AD6E50">
              <w:rPr>
                <w:rFonts w:ascii="Times New Roman" w:hAnsi="Times New Roman" w:cs="Times New Roman"/>
                <w:b/>
                <w:sz w:val="23"/>
                <w:szCs w:val="23"/>
                <w:lang w:eastAsia="ru-RU"/>
              </w:rPr>
              <w:t xml:space="preserve">Очікуваний результат </w:t>
            </w:r>
          </w:p>
        </w:tc>
      </w:tr>
      <w:tr w:rsidR="00392453" w:rsidRPr="00AD6E50" w:rsidTr="0072504E">
        <w:trPr>
          <w:cantSplit/>
          <w:trHeight w:val="564"/>
          <w:tblHeader/>
        </w:trPr>
        <w:tc>
          <w:tcPr>
            <w:tcW w:w="573" w:type="pct"/>
            <w:vMerge/>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b/>
                <w:sz w:val="23"/>
                <w:szCs w:val="23"/>
                <w:lang w:eastAsia="ru-RU"/>
              </w:rPr>
            </w:pPr>
          </w:p>
        </w:tc>
        <w:tc>
          <w:tcPr>
            <w:tcW w:w="1168" w:type="pct"/>
            <w:vMerge/>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b/>
                <w:sz w:val="23"/>
                <w:szCs w:val="23"/>
                <w:lang w:eastAsia="ru-RU"/>
              </w:rPr>
            </w:pPr>
          </w:p>
        </w:tc>
        <w:tc>
          <w:tcPr>
            <w:tcW w:w="645" w:type="pct"/>
            <w:vMerge/>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b/>
                <w:sz w:val="23"/>
                <w:szCs w:val="23"/>
                <w:lang w:eastAsia="ru-RU"/>
              </w:rPr>
            </w:pPr>
          </w:p>
        </w:tc>
        <w:tc>
          <w:tcPr>
            <w:tcW w:w="524" w:type="pct"/>
            <w:vMerge/>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b/>
                <w:sz w:val="23"/>
                <w:szCs w:val="23"/>
                <w:lang w:eastAsia="ru-RU"/>
              </w:rPr>
            </w:pPr>
          </w:p>
        </w:tc>
        <w:tc>
          <w:tcPr>
            <w:tcW w:w="314" w:type="pct"/>
            <w:vAlign w:val="center"/>
          </w:tcPr>
          <w:p w:rsidR="00392453" w:rsidRPr="00AD6E50" w:rsidRDefault="00392453" w:rsidP="00E0656F">
            <w:pPr>
              <w:spacing w:after="0" w:line="240" w:lineRule="auto"/>
              <w:contextualSpacing/>
              <w:jc w:val="center"/>
              <w:rPr>
                <w:rFonts w:ascii="Times New Roman" w:hAnsi="Times New Roman" w:cs="Times New Roman"/>
                <w:b/>
                <w:sz w:val="23"/>
                <w:szCs w:val="23"/>
                <w:lang w:eastAsia="ru-RU"/>
              </w:rPr>
            </w:pPr>
            <w:r w:rsidRPr="00AD6E50">
              <w:rPr>
                <w:rFonts w:ascii="Times New Roman" w:hAnsi="Times New Roman" w:cs="Times New Roman"/>
                <w:b/>
                <w:sz w:val="23"/>
                <w:szCs w:val="23"/>
                <w:lang w:eastAsia="ru-RU"/>
              </w:rPr>
              <w:t>Разом</w:t>
            </w:r>
          </w:p>
        </w:tc>
        <w:tc>
          <w:tcPr>
            <w:tcW w:w="314" w:type="pct"/>
            <w:vAlign w:val="center"/>
          </w:tcPr>
          <w:p w:rsidR="00392453" w:rsidRPr="00AD6E50" w:rsidRDefault="00392453" w:rsidP="00604788">
            <w:pPr>
              <w:spacing w:after="0" w:line="240" w:lineRule="auto"/>
              <w:contextualSpacing/>
              <w:jc w:val="center"/>
              <w:rPr>
                <w:rFonts w:ascii="Times New Roman" w:hAnsi="Times New Roman" w:cs="Times New Roman"/>
                <w:b/>
                <w:sz w:val="23"/>
                <w:szCs w:val="23"/>
                <w:lang w:eastAsia="ru-RU"/>
              </w:rPr>
            </w:pPr>
            <w:r w:rsidRPr="00AD6E50">
              <w:rPr>
                <w:rFonts w:ascii="Times New Roman" w:hAnsi="Times New Roman" w:cs="Times New Roman"/>
                <w:b/>
                <w:sz w:val="23"/>
                <w:szCs w:val="23"/>
                <w:lang w:eastAsia="ru-RU"/>
              </w:rPr>
              <w:t>2023 р.</w:t>
            </w:r>
          </w:p>
        </w:tc>
        <w:tc>
          <w:tcPr>
            <w:tcW w:w="315" w:type="pct"/>
            <w:vAlign w:val="center"/>
          </w:tcPr>
          <w:p w:rsidR="00392453" w:rsidRPr="00AD6E50" w:rsidRDefault="00392453" w:rsidP="00604788">
            <w:pPr>
              <w:spacing w:after="0" w:line="240" w:lineRule="auto"/>
              <w:contextualSpacing/>
              <w:jc w:val="center"/>
              <w:rPr>
                <w:rFonts w:ascii="Times New Roman" w:hAnsi="Times New Roman" w:cs="Times New Roman"/>
                <w:b/>
                <w:sz w:val="23"/>
                <w:szCs w:val="23"/>
                <w:lang w:eastAsia="ru-RU"/>
              </w:rPr>
            </w:pPr>
            <w:r w:rsidRPr="00AD6E50">
              <w:rPr>
                <w:rFonts w:ascii="Times New Roman" w:hAnsi="Times New Roman" w:cs="Times New Roman"/>
                <w:b/>
                <w:sz w:val="23"/>
                <w:szCs w:val="23"/>
                <w:lang w:eastAsia="ru-RU"/>
              </w:rPr>
              <w:t>2024 р.</w:t>
            </w:r>
          </w:p>
        </w:tc>
        <w:tc>
          <w:tcPr>
            <w:tcW w:w="314" w:type="pct"/>
            <w:vAlign w:val="center"/>
          </w:tcPr>
          <w:p w:rsidR="00392453" w:rsidRPr="00AD6E50" w:rsidRDefault="00392453" w:rsidP="00604788">
            <w:pPr>
              <w:spacing w:after="0" w:line="240" w:lineRule="auto"/>
              <w:contextualSpacing/>
              <w:jc w:val="center"/>
              <w:rPr>
                <w:rFonts w:ascii="Times New Roman" w:hAnsi="Times New Roman" w:cs="Times New Roman"/>
                <w:b/>
                <w:sz w:val="23"/>
                <w:szCs w:val="23"/>
                <w:lang w:eastAsia="ru-RU"/>
              </w:rPr>
            </w:pPr>
            <w:r w:rsidRPr="00AD6E50">
              <w:rPr>
                <w:rFonts w:ascii="Times New Roman" w:hAnsi="Times New Roman" w:cs="Times New Roman"/>
                <w:b/>
                <w:sz w:val="23"/>
                <w:szCs w:val="23"/>
                <w:lang w:eastAsia="ru-RU"/>
              </w:rPr>
              <w:t>2025 р.</w:t>
            </w:r>
          </w:p>
        </w:tc>
        <w:tc>
          <w:tcPr>
            <w:tcW w:w="316" w:type="pct"/>
            <w:vAlign w:val="center"/>
          </w:tcPr>
          <w:p w:rsidR="00392453" w:rsidRPr="00AD6E50" w:rsidRDefault="00392453" w:rsidP="00604788">
            <w:pPr>
              <w:spacing w:after="0" w:line="240" w:lineRule="auto"/>
              <w:contextualSpacing/>
              <w:jc w:val="center"/>
              <w:rPr>
                <w:rFonts w:ascii="Times New Roman" w:hAnsi="Times New Roman" w:cs="Times New Roman"/>
                <w:b/>
                <w:sz w:val="23"/>
                <w:szCs w:val="23"/>
                <w:lang w:eastAsia="ru-RU"/>
              </w:rPr>
            </w:pPr>
            <w:r w:rsidRPr="00AD6E50">
              <w:rPr>
                <w:rFonts w:ascii="Times New Roman" w:hAnsi="Times New Roman" w:cs="Times New Roman"/>
                <w:b/>
                <w:sz w:val="23"/>
                <w:szCs w:val="23"/>
                <w:lang w:eastAsia="ru-RU"/>
              </w:rPr>
              <w:t>2026 р.</w:t>
            </w:r>
          </w:p>
        </w:tc>
        <w:tc>
          <w:tcPr>
            <w:tcW w:w="517" w:type="pct"/>
            <w:vMerge/>
            <w:vAlign w:val="center"/>
          </w:tcPr>
          <w:p w:rsidR="00392453" w:rsidRPr="00AD6E50" w:rsidRDefault="00392453" w:rsidP="00E0656F">
            <w:pPr>
              <w:spacing w:after="0" w:line="240" w:lineRule="auto"/>
              <w:contextualSpacing/>
              <w:jc w:val="center"/>
              <w:rPr>
                <w:rFonts w:ascii="Times New Roman" w:hAnsi="Times New Roman" w:cs="Times New Roman"/>
                <w:b/>
                <w:sz w:val="23"/>
                <w:szCs w:val="23"/>
                <w:lang w:eastAsia="ru-RU"/>
              </w:rPr>
            </w:pPr>
          </w:p>
        </w:tc>
      </w:tr>
      <w:tr w:rsidR="00392453" w:rsidRPr="00AD6E50" w:rsidTr="0072504E">
        <w:trPr>
          <w:cantSplit/>
          <w:trHeight w:val="477"/>
        </w:trPr>
        <w:tc>
          <w:tcPr>
            <w:tcW w:w="573" w:type="pct"/>
            <w:vMerge w:val="restart"/>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r w:rsidRPr="00AD6E50">
              <w:rPr>
                <w:rFonts w:ascii="Times New Roman" w:hAnsi="Times New Roman" w:cs="Times New Roman"/>
                <w:sz w:val="23"/>
                <w:szCs w:val="23"/>
                <w:lang w:eastAsia="ru-RU"/>
              </w:rPr>
              <w:t xml:space="preserve">Матеріальне забезпечення заходів з попередження загибелі людей на водних об'єктах </w:t>
            </w:r>
          </w:p>
        </w:tc>
        <w:tc>
          <w:tcPr>
            <w:tcW w:w="1168" w:type="pct"/>
            <w:tcBorders>
              <w:bottom w:val="single" w:sz="4" w:space="0" w:color="000000"/>
            </w:tcBorders>
            <w:shd w:val="clear" w:color="auto" w:fill="auto"/>
            <w:vAlign w:val="center"/>
          </w:tcPr>
          <w:p w:rsidR="00392453" w:rsidRPr="00AD6E50" w:rsidRDefault="00392453" w:rsidP="00836EF1">
            <w:pPr>
              <w:spacing w:after="0" w:line="240" w:lineRule="auto"/>
              <w:contextualSpacing/>
              <w:jc w:val="both"/>
              <w:rPr>
                <w:rFonts w:ascii="Times New Roman" w:hAnsi="Times New Roman" w:cs="Times New Roman"/>
                <w:sz w:val="23"/>
                <w:szCs w:val="23"/>
                <w:lang w:eastAsia="ru-RU"/>
              </w:rPr>
            </w:pPr>
            <w:r w:rsidRPr="00AD6E50">
              <w:rPr>
                <w:rFonts w:ascii="Times New Roman" w:hAnsi="Times New Roman" w:cs="Times New Roman"/>
                <w:sz w:val="23"/>
                <w:szCs w:val="23"/>
                <w:lang w:eastAsia="ru-RU"/>
              </w:rPr>
              <w:t>1. Облаштування місць для купання</w:t>
            </w:r>
            <w:r w:rsidR="00C443DC">
              <w:rPr>
                <w:rFonts w:ascii="Times New Roman" w:hAnsi="Times New Roman" w:cs="Times New Roman"/>
                <w:sz w:val="23"/>
                <w:szCs w:val="23"/>
                <w:lang w:eastAsia="ru-RU"/>
              </w:rPr>
              <w:t>, з п</w:t>
            </w:r>
            <w:r w:rsidRPr="00AD6E50">
              <w:rPr>
                <w:rFonts w:ascii="Times New Roman" w:hAnsi="Times New Roman" w:cs="Times New Roman"/>
                <w:sz w:val="23"/>
                <w:szCs w:val="23"/>
                <w:lang w:eastAsia="ru-RU"/>
              </w:rPr>
              <w:t>ридбанням</w:t>
            </w:r>
            <w:r w:rsidR="00C443DC">
              <w:rPr>
                <w:rFonts w:ascii="Times New Roman" w:hAnsi="Times New Roman" w:cs="Times New Roman"/>
                <w:sz w:val="23"/>
                <w:szCs w:val="23"/>
                <w:lang w:eastAsia="ru-RU"/>
              </w:rPr>
              <w:t>, об</w:t>
            </w:r>
            <w:r w:rsidRPr="00AD6E50">
              <w:rPr>
                <w:rFonts w:ascii="Times New Roman" w:hAnsi="Times New Roman" w:cs="Times New Roman"/>
                <w:sz w:val="23"/>
                <w:szCs w:val="23"/>
                <w:lang w:eastAsia="ru-RU"/>
              </w:rPr>
              <w:t xml:space="preserve">лаштуванням та виготовленням шлагбаумів, смітників, лежаків, спостережних пунктів, медичних пунктів, рятівного спорядження, тощо. </w:t>
            </w:r>
          </w:p>
        </w:tc>
        <w:tc>
          <w:tcPr>
            <w:tcW w:w="645" w:type="pct"/>
            <w:vMerge w:val="restart"/>
            <w:shd w:val="clear" w:color="auto" w:fill="auto"/>
            <w:vAlign w:val="center"/>
          </w:tcPr>
          <w:p w:rsidR="00392453" w:rsidRPr="00AD6E50" w:rsidRDefault="002C30F0" w:rsidP="0072504E">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 xml:space="preserve">Сторожинецька міська рада, </w:t>
            </w:r>
            <w:r w:rsidR="00E35368">
              <w:rPr>
                <w:rFonts w:ascii="Times New Roman" w:hAnsi="Times New Roman" w:cs="Times New Roman"/>
                <w:sz w:val="23"/>
                <w:szCs w:val="23"/>
                <w:lang w:eastAsia="ru-RU"/>
              </w:rPr>
              <w:t xml:space="preserve">            </w:t>
            </w:r>
            <w:r>
              <w:rPr>
                <w:rFonts w:ascii="Times New Roman" w:hAnsi="Times New Roman" w:cs="Times New Roman"/>
                <w:sz w:val="23"/>
                <w:szCs w:val="23"/>
                <w:lang w:eastAsia="ru-RU"/>
              </w:rPr>
              <w:t>КП "ЗЕЛЕНБУД"</w:t>
            </w:r>
            <w:r w:rsidR="0072504E">
              <w:rPr>
                <w:rFonts w:ascii="Times New Roman" w:hAnsi="Times New Roman" w:cs="Times New Roman"/>
                <w:sz w:val="23"/>
                <w:szCs w:val="23"/>
                <w:lang w:eastAsia="ru-RU"/>
              </w:rPr>
              <w:t xml:space="preserve"> Сторожинецької міської ради </w:t>
            </w:r>
          </w:p>
        </w:tc>
        <w:tc>
          <w:tcPr>
            <w:tcW w:w="524" w:type="pct"/>
            <w:vMerge w:val="restart"/>
            <w:shd w:val="clear" w:color="auto" w:fill="auto"/>
            <w:vAlign w:val="center"/>
          </w:tcPr>
          <w:p w:rsidR="00392453" w:rsidRPr="00AD6E50" w:rsidRDefault="0072504E" w:rsidP="00E0656F">
            <w:pPr>
              <w:spacing w:after="0" w:line="240" w:lineRule="auto"/>
              <w:contextualSpacing/>
              <w:jc w:val="center"/>
              <w:rPr>
                <w:rFonts w:ascii="Times New Roman" w:hAnsi="Times New Roman" w:cs="Times New Roman"/>
                <w:sz w:val="23"/>
                <w:szCs w:val="23"/>
                <w:lang w:eastAsia="ru-RU"/>
              </w:rPr>
            </w:pPr>
            <w:r w:rsidRPr="0072504E">
              <w:rPr>
                <w:rFonts w:ascii="Times New Roman" w:hAnsi="Times New Roman" w:cs="Times New Roman"/>
                <w:sz w:val="23"/>
                <w:szCs w:val="23"/>
                <w:lang w:eastAsia="ru-RU"/>
              </w:rPr>
              <w:t>Міський бюджет</w:t>
            </w:r>
          </w:p>
        </w:tc>
        <w:tc>
          <w:tcPr>
            <w:tcW w:w="314" w:type="pct"/>
            <w:vAlign w:val="center"/>
          </w:tcPr>
          <w:p w:rsidR="00392453" w:rsidRPr="00AD6E50" w:rsidRDefault="005716D1"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180</w:t>
            </w:r>
          </w:p>
        </w:tc>
        <w:tc>
          <w:tcPr>
            <w:tcW w:w="314" w:type="pct"/>
            <w:tcBorders>
              <w:bottom w:val="single" w:sz="4" w:space="0" w:color="000000"/>
            </w:tcBorders>
            <w:vAlign w:val="center"/>
          </w:tcPr>
          <w:p w:rsidR="00392453" w:rsidRPr="00AD6E50" w:rsidRDefault="00413DEA"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60</w:t>
            </w:r>
          </w:p>
        </w:tc>
        <w:tc>
          <w:tcPr>
            <w:tcW w:w="315" w:type="pct"/>
            <w:tcBorders>
              <w:bottom w:val="single" w:sz="4" w:space="0" w:color="000000"/>
            </w:tcBorders>
            <w:vAlign w:val="center"/>
          </w:tcPr>
          <w:p w:rsidR="00392453" w:rsidRPr="00AD6E50" w:rsidRDefault="00413DEA"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40</w:t>
            </w:r>
          </w:p>
        </w:tc>
        <w:tc>
          <w:tcPr>
            <w:tcW w:w="314" w:type="pct"/>
            <w:tcBorders>
              <w:bottom w:val="single" w:sz="4" w:space="0" w:color="000000"/>
            </w:tcBorders>
            <w:vAlign w:val="center"/>
          </w:tcPr>
          <w:p w:rsidR="00392453" w:rsidRPr="00AD6E50" w:rsidRDefault="00413DEA"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40</w:t>
            </w:r>
          </w:p>
        </w:tc>
        <w:tc>
          <w:tcPr>
            <w:tcW w:w="316" w:type="pct"/>
            <w:tcBorders>
              <w:bottom w:val="single" w:sz="4" w:space="0" w:color="000000"/>
            </w:tcBorders>
            <w:vAlign w:val="center"/>
          </w:tcPr>
          <w:p w:rsidR="00392453" w:rsidRPr="00AD6E50" w:rsidRDefault="00413DEA"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40</w:t>
            </w:r>
          </w:p>
        </w:tc>
        <w:tc>
          <w:tcPr>
            <w:tcW w:w="517" w:type="pct"/>
            <w:vMerge w:val="restart"/>
            <w:vAlign w:val="center"/>
          </w:tcPr>
          <w:p w:rsidR="00392453" w:rsidRPr="00AD6E50" w:rsidRDefault="00E35368" w:rsidP="006C18C1">
            <w:pPr>
              <w:spacing w:after="0" w:line="240" w:lineRule="auto"/>
              <w:contextualSpacing/>
              <w:jc w:val="center"/>
              <w:rPr>
                <w:rFonts w:ascii="Times New Roman" w:hAnsi="Times New Roman" w:cs="Times New Roman"/>
                <w:sz w:val="23"/>
                <w:szCs w:val="23"/>
                <w:lang w:eastAsia="ru-RU"/>
              </w:rPr>
            </w:pPr>
            <w:proofErr w:type="spellStart"/>
            <w:r>
              <w:rPr>
                <w:rFonts w:ascii="Times New Roman" w:hAnsi="Times New Roman" w:cs="Times New Roman"/>
                <w:sz w:val="23"/>
                <w:szCs w:val="23"/>
                <w:lang w:eastAsia="ru-RU"/>
              </w:rPr>
              <w:t>Забезпе-чення</w:t>
            </w:r>
            <w:proofErr w:type="spellEnd"/>
            <w:r>
              <w:rPr>
                <w:rFonts w:ascii="Times New Roman" w:hAnsi="Times New Roman" w:cs="Times New Roman"/>
                <w:sz w:val="23"/>
                <w:szCs w:val="23"/>
                <w:lang w:eastAsia="ru-RU"/>
              </w:rPr>
              <w:t xml:space="preserve"> </w:t>
            </w:r>
            <w:proofErr w:type="spellStart"/>
            <w:r>
              <w:rPr>
                <w:rFonts w:ascii="Times New Roman" w:hAnsi="Times New Roman" w:cs="Times New Roman"/>
                <w:sz w:val="23"/>
                <w:szCs w:val="23"/>
                <w:lang w:eastAsia="ru-RU"/>
              </w:rPr>
              <w:t>засихту</w:t>
            </w:r>
            <w:proofErr w:type="spellEnd"/>
            <w:r>
              <w:rPr>
                <w:rFonts w:ascii="Times New Roman" w:hAnsi="Times New Roman" w:cs="Times New Roman"/>
                <w:sz w:val="23"/>
                <w:szCs w:val="23"/>
                <w:lang w:eastAsia="ru-RU"/>
              </w:rPr>
              <w:t xml:space="preserve"> населення </w:t>
            </w:r>
            <w:r w:rsidR="006C18C1">
              <w:rPr>
                <w:rFonts w:ascii="Times New Roman" w:hAnsi="Times New Roman" w:cs="Times New Roman"/>
                <w:sz w:val="23"/>
                <w:szCs w:val="23"/>
                <w:lang w:eastAsia="ru-RU"/>
              </w:rPr>
              <w:t xml:space="preserve">та </w:t>
            </w:r>
            <w:r w:rsidR="006C18C1">
              <w:t xml:space="preserve"> </w:t>
            </w:r>
            <w:r w:rsidR="006C18C1" w:rsidRPr="006C18C1">
              <w:rPr>
                <w:rFonts w:ascii="Times New Roman" w:hAnsi="Times New Roman" w:cs="Times New Roman"/>
                <w:sz w:val="23"/>
                <w:szCs w:val="23"/>
                <w:lang w:eastAsia="ru-RU"/>
              </w:rPr>
              <w:t xml:space="preserve">створення умов безпечного </w:t>
            </w:r>
            <w:proofErr w:type="spellStart"/>
            <w:r w:rsidR="006C18C1" w:rsidRPr="006C18C1">
              <w:rPr>
                <w:rFonts w:ascii="Times New Roman" w:hAnsi="Times New Roman" w:cs="Times New Roman"/>
                <w:sz w:val="23"/>
                <w:szCs w:val="23"/>
                <w:lang w:eastAsia="ru-RU"/>
              </w:rPr>
              <w:t>користува</w:t>
            </w:r>
            <w:r w:rsidR="00413DEA">
              <w:rPr>
                <w:rFonts w:ascii="Times New Roman" w:hAnsi="Times New Roman" w:cs="Times New Roman"/>
                <w:sz w:val="23"/>
                <w:szCs w:val="23"/>
                <w:lang w:eastAsia="ru-RU"/>
              </w:rPr>
              <w:t>-</w:t>
            </w:r>
            <w:r w:rsidR="006C18C1" w:rsidRPr="006C18C1">
              <w:rPr>
                <w:rFonts w:ascii="Times New Roman" w:hAnsi="Times New Roman" w:cs="Times New Roman"/>
                <w:sz w:val="23"/>
                <w:szCs w:val="23"/>
                <w:lang w:eastAsia="ru-RU"/>
              </w:rPr>
              <w:t>ння</w:t>
            </w:r>
            <w:proofErr w:type="spellEnd"/>
            <w:r w:rsidR="006C18C1" w:rsidRPr="006C18C1">
              <w:rPr>
                <w:rFonts w:ascii="Times New Roman" w:hAnsi="Times New Roman" w:cs="Times New Roman"/>
                <w:sz w:val="23"/>
                <w:szCs w:val="23"/>
                <w:lang w:eastAsia="ru-RU"/>
              </w:rPr>
              <w:t xml:space="preserve"> водними об’єктами</w:t>
            </w:r>
          </w:p>
        </w:tc>
      </w:tr>
      <w:tr w:rsidR="00392453" w:rsidRPr="00AD6E50" w:rsidTr="0072504E">
        <w:trPr>
          <w:cantSplit/>
          <w:trHeight w:val="377"/>
        </w:trPr>
        <w:tc>
          <w:tcPr>
            <w:tcW w:w="573" w:type="pct"/>
            <w:vMerge/>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c>
          <w:tcPr>
            <w:tcW w:w="1168" w:type="pct"/>
            <w:shd w:val="clear" w:color="auto" w:fill="auto"/>
            <w:vAlign w:val="center"/>
          </w:tcPr>
          <w:p w:rsidR="00392453" w:rsidRPr="00AD6E50" w:rsidRDefault="00392453" w:rsidP="00E0656F">
            <w:pPr>
              <w:spacing w:after="0" w:line="240" w:lineRule="auto"/>
              <w:contextualSpacing/>
              <w:jc w:val="both"/>
              <w:rPr>
                <w:rFonts w:ascii="Times New Roman" w:hAnsi="Times New Roman" w:cs="Times New Roman"/>
                <w:sz w:val="23"/>
                <w:szCs w:val="23"/>
                <w:lang w:eastAsia="ru-RU"/>
              </w:rPr>
            </w:pPr>
            <w:r w:rsidRPr="00AD6E50">
              <w:rPr>
                <w:rFonts w:ascii="Times New Roman" w:hAnsi="Times New Roman" w:cs="Times New Roman"/>
                <w:sz w:val="23"/>
                <w:szCs w:val="23"/>
                <w:lang w:eastAsia="ru-RU"/>
              </w:rPr>
              <w:t xml:space="preserve">2. Обстеження дня водних об'єктів з наданням відповідних дозвільних документів.  </w:t>
            </w:r>
          </w:p>
        </w:tc>
        <w:tc>
          <w:tcPr>
            <w:tcW w:w="645" w:type="pct"/>
            <w:vMerge/>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c>
          <w:tcPr>
            <w:tcW w:w="524" w:type="pct"/>
            <w:vMerge/>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c>
          <w:tcPr>
            <w:tcW w:w="314" w:type="pct"/>
            <w:vAlign w:val="center"/>
          </w:tcPr>
          <w:p w:rsidR="00392453" w:rsidRPr="00AD6E50" w:rsidRDefault="005716D1"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110</w:t>
            </w:r>
          </w:p>
        </w:tc>
        <w:tc>
          <w:tcPr>
            <w:tcW w:w="314" w:type="pct"/>
            <w:vAlign w:val="center"/>
          </w:tcPr>
          <w:p w:rsidR="00392453" w:rsidRPr="00AD6E50" w:rsidRDefault="00413DEA"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25</w:t>
            </w:r>
          </w:p>
        </w:tc>
        <w:tc>
          <w:tcPr>
            <w:tcW w:w="315" w:type="pct"/>
            <w:vAlign w:val="center"/>
          </w:tcPr>
          <w:p w:rsidR="00392453" w:rsidRPr="00AD6E50" w:rsidRDefault="00413DEA"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25</w:t>
            </w:r>
          </w:p>
        </w:tc>
        <w:tc>
          <w:tcPr>
            <w:tcW w:w="314" w:type="pct"/>
            <w:vAlign w:val="center"/>
          </w:tcPr>
          <w:p w:rsidR="00392453" w:rsidRPr="00AD6E50" w:rsidRDefault="00413DEA"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30</w:t>
            </w:r>
          </w:p>
        </w:tc>
        <w:tc>
          <w:tcPr>
            <w:tcW w:w="316" w:type="pct"/>
            <w:vAlign w:val="center"/>
          </w:tcPr>
          <w:p w:rsidR="00392453" w:rsidRPr="00AD6E50" w:rsidRDefault="00413DEA"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30</w:t>
            </w:r>
          </w:p>
        </w:tc>
        <w:tc>
          <w:tcPr>
            <w:tcW w:w="517" w:type="pct"/>
            <w:vMerge/>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r>
      <w:tr w:rsidR="00392453" w:rsidRPr="00AD6E50" w:rsidTr="0072504E">
        <w:trPr>
          <w:cantSplit/>
          <w:trHeight w:val="377"/>
        </w:trPr>
        <w:tc>
          <w:tcPr>
            <w:tcW w:w="573" w:type="pct"/>
            <w:vMerge/>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c>
          <w:tcPr>
            <w:tcW w:w="1168" w:type="pct"/>
            <w:shd w:val="clear" w:color="auto" w:fill="auto"/>
            <w:vAlign w:val="center"/>
          </w:tcPr>
          <w:p w:rsidR="00392453" w:rsidRPr="00AD6E50" w:rsidRDefault="00392453" w:rsidP="00E0656F">
            <w:pPr>
              <w:spacing w:after="0" w:line="240" w:lineRule="auto"/>
              <w:contextualSpacing/>
              <w:jc w:val="both"/>
              <w:rPr>
                <w:rFonts w:ascii="Times New Roman" w:hAnsi="Times New Roman" w:cs="Times New Roman"/>
                <w:sz w:val="23"/>
                <w:szCs w:val="23"/>
                <w:lang w:eastAsia="ru-RU"/>
              </w:rPr>
            </w:pPr>
            <w:r w:rsidRPr="00AD6E50">
              <w:rPr>
                <w:rFonts w:ascii="Times New Roman" w:hAnsi="Times New Roman" w:cs="Times New Roman"/>
                <w:sz w:val="23"/>
                <w:szCs w:val="23"/>
                <w:lang w:eastAsia="ru-RU"/>
              </w:rPr>
              <w:t>3. Послуги з охорони визначених місць для купання.</w:t>
            </w:r>
          </w:p>
        </w:tc>
        <w:tc>
          <w:tcPr>
            <w:tcW w:w="645" w:type="pct"/>
            <w:vMerge/>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c>
          <w:tcPr>
            <w:tcW w:w="524" w:type="pct"/>
            <w:vMerge/>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c>
          <w:tcPr>
            <w:tcW w:w="314" w:type="pct"/>
            <w:vAlign w:val="center"/>
          </w:tcPr>
          <w:p w:rsidR="00392453" w:rsidRPr="00AD6E50" w:rsidRDefault="005716D1"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355</w:t>
            </w:r>
          </w:p>
        </w:tc>
        <w:tc>
          <w:tcPr>
            <w:tcW w:w="314" w:type="pct"/>
            <w:vAlign w:val="center"/>
          </w:tcPr>
          <w:p w:rsidR="00392453" w:rsidRPr="00AD6E50" w:rsidRDefault="00413DEA"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75</w:t>
            </w:r>
          </w:p>
        </w:tc>
        <w:tc>
          <w:tcPr>
            <w:tcW w:w="315" w:type="pct"/>
            <w:vAlign w:val="center"/>
          </w:tcPr>
          <w:p w:rsidR="00392453" w:rsidRPr="00AD6E50" w:rsidRDefault="00413DEA"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85</w:t>
            </w:r>
          </w:p>
        </w:tc>
        <w:tc>
          <w:tcPr>
            <w:tcW w:w="314" w:type="pct"/>
            <w:vAlign w:val="center"/>
          </w:tcPr>
          <w:p w:rsidR="00392453" w:rsidRPr="00AD6E50" w:rsidRDefault="00413DEA"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95</w:t>
            </w:r>
          </w:p>
        </w:tc>
        <w:tc>
          <w:tcPr>
            <w:tcW w:w="316" w:type="pct"/>
            <w:vAlign w:val="center"/>
          </w:tcPr>
          <w:p w:rsidR="00392453" w:rsidRPr="00AD6E50" w:rsidRDefault="00413DEA"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100</w:t>
            </w:r>
          </w:p>
        </w:tc>
        <w:tc>
          <w:tcPr>
            <w:tcW w:w="517" w:type="pct"/>
            <w:vMerge/>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r>
      <w:tr w:rsidR="00392453" w:rsidRPr="00AD6E50" w:rsidTr="0072504E">
        <w:trPr>
          <w:cantSplit/>
          <w:trHeight w:val="377"/>
        </w:trPr>
        <w:tc>
          <w:tcPr>
            <w:tcW w:w="573" w:type="pct"/>
            <w:vMerge/>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c>
          <w:tcPr>
            <w:tcW w:w="1168" w:type="pct"/>
            <w:shd w:val="clear" w:color="auto" w:fill="auto"/>
            <w:vAlign w:val="center"/>
          </w:tcPr>
          <w:p w:rsidR="00392453" w:rsidRPr="00AD6E50" w:rsidRDefault="00392453" w:rsidP="00E0656F">
            <w:pPr>
              <w:spacing w:after="0" w:line="240" w:lineRule="auto"/>
              <w:contextualSpacing/>
              <w:jc w:val="both"/>
              <w:rPr>
                <w:rFonts w:ascii="Times New Roman" w:hAnsi="Times New Roman" w:cs="Times New Roman"/>
                <w:sz w:val="23"/>
                <w:szCs w:val="23"/>
                <w:lang w:eastAsia="ru-RU"/>
              </w:rPr>
            </w:pPr>
            <w:r w:rsidRPr="00AD6E50">
              <w:rPr>
                <w:rFonts w:ascii="Times New Roman" w:hAnsi="Times New Roman" w:cs="Times New Roman"/>
                <w:sz w:val="23"/>
                <w:szCs w:val="23"/>
                <w:lang w:eastAsia="ru-RU"/>
              </w:rPr>
              <w:t xml:space="preserve">4. Забезпечення місця для купання медичними матеріалами та засобами: аптечки, ліки, набори для надання </w:t>
            </w:r>
            <w:proofErr w:type="spellStart"/>
            <w:r w:rsidRPr="00AD6E50">
              <w:rPr>
                <w:rFonts w:ascii="Times New Roman" w:hAnsi="Times New Roman" w:cs="Times New Roman"/>
                <w:sz w:val="23"/>
                <w:szCs w:val="23"/>
                <w:lang w:eastAsia="ru-RU"/>
              </w:rPr>
              <w:t>домедичної</w:t>
            </w:r>
            <w:proofErr w:type="spellEnd"/>
            <w:r w:rsidRPr="00AD6E50">
              <w:rPr>
                <w:rFonts w:ascii="Times New Roman" w:hAnsi="Times New Roman" w:cs="Times New Roman"/>
                <w:sz w:val="23"/>
                <w:szCs w:val="23"/>
                <w:lang w:eastAsia="ru-RU"/>
              </w:rPr>
              <w:t xml:space="preserve"> допомоги. </w:t>
            </w:r>
          </w:p>
        </w:tc>
        <w:tc>
          <w:tcPr>
            <w:tcW w:w="645" w:type="pct"/>
            <w:vMerge/>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c>
          <w:tcPr>
            <w:tcW w:w="524" w:type="pct"/>
            <w:vMerge/>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c>
          <w:tcPr>
            <w:tcW w:w="314" w:type="pct"/>
            <w:vAlign w:val="center"/>
          </w:tcPr>
          <w:p w:rsidR="00392453" w:rsidRPr="00AD6E50" w:rsidRDefault="005716D1"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80</w:t>
            </w:r>
          </w:p>
        </w:tc>
        <w:tc>
          <w:tcPr>
            <w:tcW w:w="314" w:type="pct"/>
            <w:vAlign w:val="center"/>
          </w:tcPr>
          <w:p w:rsidR="00392453" w:rsidRPr="00AD6E50" w:rsidRDefault="00240D8C"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20</w:t>
            </w:r>
          </w:p>
        </w:tc>
        <w:tc>
          <w:tcPr>
            <w:tcW w:w="315" w:type="pct"/>
            <w:vAlign w:val="center"/>
          </w:tcPr>
          <w:p w:rsidR="00392453" w:rsidRPr="00AD6E50" w:rsidRDefault="00240D8C"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20</w:t>
            </w:r>
          </w:p>
        </w:tc>
        <w:tc>
          <w:tcPr>
            <w:tcW w:w="314" w:type="pct"/>
            <w:vAlign w:val="center"/>
          </w:tcPr>
          <w:p w:rsidR="00392453" w:rsidRPr="00AD6E50" w:rsidRDefault="00240D8C"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20</w:t>
            </w:r>
          </w:p>
        </w:tc>
        <w:tc>
          <w:tcPr>
            <w:tcW w:w="316" w:type="pct"/>
            <w:vAlign w:val="center"/>
          </w:tcPr>
          <w:p w:rsidR="00392453" w:rsidRPr="00AD6E50" w:rsidRDefault="00240D8C"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20</w:t>
            </w:r>
          </w:p>
        </w:tc>
        <w:tc>
          <w:tcPr>
            <w:tcW w:w="517" w:type="pct"/>
            <w:vMerge/>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r>
      <w:tr w:rsidR="00392453" w:rsidRPr="00AD6E50" w:rsidTr="0072504E">
        <w:trPr>
          <w:cantSplit/>
          <w:trHeight w:val="377"/>
        </w:trPr>
        <w:tc>
          <w:tcPr>
            <w:tcW w:w="573" w:type="pct"/>
            <w:vMerge/>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c>
          <w:tcPr>
            <w:tcW w:w="1168" w:type="pct"/>
            <w:shd w:val="clear" w:color="auto" w:fill="auto"/>
            <w:vAlign w:val="center"/>
          </w:tcPr>
          <w:p w:rsidR="00392453" w:rsidRPr="00AD6E50" w:rsidRDefault="00392453" w:rsidP="00E0656F">
            <w:pPr>
              <w:spacing w:after="0" w:line="240" w:lineRule="auto"/>
              <w:contextualSpacing/>
              <w:jc w:val="both"/>
              <w:rPr>
                <w:rFonts w:ascii="Times New Roman" w:hAnsi="Times New Roman" w:cs="Times New Roman"/>
                <w:sz w:val="23"/>
                <w:szCs w:val="23"/>
                <w:lang w:eastAsia="ru-RU"/>
              </w:rPr>
            </w:pPr>
            <w:r w:rsidRPr="00AD6E50">
              <w:rPr>
                <w:rFonts w:ascii="Times New Roman" w:hAnsi="Times New Roman" w:cs="Times New Roman"/>
                <w:sz w:val="23"/>
                <w:szCs w:val="23"/>
                <w:lang w:eastAsia="ru-RU"/>
              </w:rPr>
              <w:t xml:space="preserve">5. Забезпечення місця для купання протипожежними засобами.  </w:t>
            </w:r>
          </w:p>
        </w:tc>
        <w:tc>
          <w:tcPr>
            <w:tcW w:w="645" w:type="pct"/>
            <w:vMerge/>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c>
          <w:tcPr>
            <w:tcW w:w="524" w:type="pct"/>
            <w:vMerge/>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c>
          <w:tcPr>
            <w:tcW w:w="314" w:type="pct"/>
            <w:vAlign w:val="center"/>
          </w:tcPr>
          <w:p w:rsidR="00392453" w:rsidRPr="00AD6E50" w:rsidRDefault="005716D1"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140</w:t>
            </w:r>
          </w:p>
        </w:tc>
        <w:tc>
          <w:tcPr>
            <w:tcW w:w="314" w:type="pct"/>
            <w:vAlign w:val="center"/>
          </w:tcPr>
          <w:p w:rsidR="00392453" w:rsidRPr="00AD6E50" w:rsidRDefault="00240D8C"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35</w:t>
            </w:r>
          </w:p>
        </w:tc>
        <w:tc>
          <w:tcPr>
            <w:tcW w:w="315" w:type="pct"/>
            <w:vAlign w:val="center"/>
          </w:tcPr>
          <w:p w:rsidR="00392453" w:rsidRPr="00AD6E50" w:rsidRDefault="00240D8C"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35</w:t>
            </w:r>
          </w:p>
        </w:tc>
        <w:tc>
          <w:tcPr>
            <w:tcW w:w="314" w:type="pct"/>
            <w:vAlign w:val="center"/>
          </w:tcPr>
          <w:p w:rsidR="00240D8C" w:rsidRPr="00AD6E50" w:rsidRDefault="00240D8C" w:rsidP="00240D8C">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35</w:t>
            </w:r>
          </w:p>
        </w:tc>
        <w:tc>
          <w:tcPr>
            <w:tcW w:w="316" w:type="pct"/>
            <w:vAlign w:val="center"/>
          </w:tcPr>
          <w:p w:rsidR="00392453" w:rsidRPr="00AD6E50" w:rsidRDefault="00240D8C"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35</w:t>
            </w:r>
          </w:p>
        </w:tc>
        <w:tc>
          <w:tcPr>
            <w:tcW w:w="517" w:type="pct"/>
            <w:vMerge/>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r>
      <w:tr w:rsidR="00392453" w:rsidRPr="00AD6E50" w:rsidTr="0072504E">
        <w:trPr>
          <w:cantSplit/>
          <w:trHeight w:val="377"/>
        </w:trPr>
        <w:tc>
          <w:tcPr>
            <w:tcW w:w="573" w:type="pct"/>
            <w:vMerge/>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c>
          <w:tcPr>
            <w:tcW w:w="1168" w:type="pct"/>
            <w:shd w:val="clear" w:color="auto" w:fill="auto"/>
            <w:vAlign w:val="center"/>
          </w:tcPr>
          <w:p w:rsidR="00392453" w:rsidRPr="00AD6E50" w:rsidRDefault="00392453" w:rsidP="0003445E">
            <w:pPr>
              <w:spacing w:after="0" w:line="240" w:lineRule="auto"/>
              <w:contextualSpacing/>
              <w:jc w:val="both"/>
              <w:rPr>
                <w:rFonts w:ascii="Times New Roman" w:hAnsi="Times New Roman" w:cs="Times New Roman"/>
                <w:sz w:val="23"/>
                <w:szCs w:val="23"/>
                <w:lang w:eastAsia="ru-RU"/>
              </w:rPr>
            </w:pPr>
            <w:r w:rsidRPr="00AD6E50">
              <w:rPr>
                <w:rFonts w:ascii="Times New Roman" w:hAnsi="Times New Roman" w:cs="Times New Roman"/>
                <w:sz w:val="23"/>
                <w:szCs w:val="23"/>
                <w:lang w:eastAsia="ru-RU"/>
              </w:rPr>
              <w:t>6. Придбання майна (обмундирування, спорядження, тощо)</w:t>
            </w:r>
            <w:r w:rsidR="00A3639F">
              <w:rPr>
                <w:rFonts w:ascii="Times New Roman" w:hAnsi="Times New Roman" w:cs="Times New Roman"/>
                <w:sz w:val="23"/>
                <w:szCs w:val="23"/>
                <w:lang w:eastAsia="ru-RU"/>
              </w:rPr>
              <w:t>.</w:t>
            </w:r>
          </w:p>
        </w:tc>
        <w:tc>
          <w:tcPr>
            <w:tcW w:w="645" w:type="pct"/>
            <w:vMerge/>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c>
          <w:tcPr>
            <w:tcW w:w="524" w:type="pct"/>
            <w:vMerge/>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c>
          <w:tcPr>
            <w:tcW w:w="314" w:type="pct"/>
            <w:vAlign w:val="center"/>
          </w:tcPr>
          <w:p w:rsidR="00392453" w:rsidRPr="00AD6E50" w:rsidRDefault="005716D1"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168</w:t>
            </w:r>
          </w:p>
        </w:tc>
        <w:tc>
          <w:tcPr>
            <w:tcW w:w="314" w:type="pct"/>
            <w:vAlign w:val="center"/>
          </w:tcPr>
          <w:p w:rsidR="00392453" w:rsidRPr="00AD6E50" w:rsidRDefault="00240D8C"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42</w:t>
            </w:r>
          </w:p>
        </w:tc>
        <w:tc>
          <w:tcPr>
            <w:tcW w:w="315" w:type="pct"/>
            <w:vAlign w:val="center"/>
          </w:tcPr>
          <w:p w:rsidR="00392453" w:rsidRPr="00AD6E50" w:rsidRDefault="00240D8C"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42</w:t>
            </w:r>
          </w:p>
        </w:tc>
        <w:tc>
          <w:tcPr>
            <w:tcW w:w="314" w:type="pct"/>
            <w:vAlign w:val="center"/>
          </w:tcPr>
          <w:p w:rsidR="00392453" w:rsidRPr="00AD6E50" w:rsidRDefault="00240D8C"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42</w:t>
            </w:r>
          </w:p>
        </w:tc>
        <w:tc>
          <w:tcPr>
            <w:tcW w:w="316" w:type="pct"/>
            <w:vAlign w:val="center"/>
          </w:tcPr>
          <w:p w:rsidR="00392453" w:rsidRPr="00AD6E50" w:rsidRDefault="00240D8C"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42</w:t>
            </w:r>
          </w:p>
        </w:tc>
        <w:tc>
          <w:tcPr>
            <w:tcW w:w="517" w:type="pct"/>
            <w:vMerge/>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r>
      <w:tr w:rsidR="00392453" w:rsidRPr="00AD6E50" w:rsidTr="005716D1">
        <w:trPr>
          <w:cantSplit/>
          <w:trHeight w:val="377"/>
        </w:trPr>
        <w:tc>
          <w:tcPr>
            <w:tcW w:w="573" w:type="pct"/>
            <w:vMerge/>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c>
          <w:tcPr>
            <w:tcW w:w="1168" w:type="pct"/>
            <w:shd w:val="clear" w:color="auto" w:fill="auto"/>
            <w:vAlign w:val="center"/>
          </w:tcPr>
          <w:p w:rsidR="00392453" w:rsidRPr="00AD6E50" w:rsidRDefault="00392453" w:rsidP="00E0656F">
            <w:pPr>
              <w:spacing w:after="0" w:line="240" w:lineRule="auto"/>
              <w:contextualSpacing/>
              <w:jc w:val="both"/>
              <w:rPr>
                <w:rFonts w:ascii="Times New Roman" w:hAnsi="Times New Roman" w:cs="Times New Roman"/>
                <w:sz w:val="23"/>
                <w:szCs w:val="23"/>
                <w:lang w:eastAsia="ru-RU"/>
              </w:rPr>
            </w:pPr>
            <w:r w:rsidRPr="00AD6E50">
              <w:rPr>
                <w:rFonts w:ascii="Times New Roman" w:hAnsi="Times New Roman" w:cs="Times New Roman"/>
                <w:sz w:val="23"/>
                <w:szCs w:val="23"/>
                <w:lang w:eastAsia="ru-RU"/>
              </w:rPr>
              <w:t>7.</w:t>
            </w:r>
            <w:r w:rsidRPr="00AD6E50">
              <w:rPr>
                <w:sz w:val="23"/>
                <w:szCs w:val="23"/>
              </w:rPr>
              <w:t xml:space="preserve"> </w:t>
            </w:r>
            <w:r w:rsidRPr="00AD6E50">
              <w:rPr>
                <w:rFonts w:ascii="Times New Roman" w:hAnsi="Times New Roman" w:cs="Times New Roman"/>
                <w:sz w:val="23"/>
                <w:szCs w:val="23"/>
                <w:lang w:eastAsia="ru-RU"/>
              </w:rPr>
              <w:t>Підгот</w:t>
            </w:r>
            <w:r w:rsidR="0003445E">
              <w:rPr>
                <w:rFonts w:ascii="Times New Roman" w:hAnsi="Times New Roman" w:cs="Times New Roman"/>
                <w:sz w:val="23"/>
                <w:szCs w:val="23"/>
                <w:lang w:eastAsia="ru-RU"/>
              </w:rPr>
              <w:t xml:space="preserve">овка та перепідготовка </w:t>
            </w:r>
            <w:r w:rsidRPr="00AD6E50">
              <w:rPr>
                <w:rFonts w:ascii="Times New Roman" w:hAnsi="Times New Roman" w:cs="Times New Roman"/>
                <w:sz w:val="23"/>
                <w:szCs w:val="23"/>
                <w:lang w:eastAsia="ru-RU"/>
              </w:rPr>
              <w:t xml:space="preserve">рятувальників для сезонних рятувальних постів. </w:t>
            </w:r>
          </w:p>
        </w:tc>
        <w:tc>
          <w:tcPr>
            <w:tcW w:w="645" w:type="pct"/>
            <w:vMerge/>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c>
          <w:tcPr>
            <w:tcW w:w="524" w:type="pct"/>
            <w:vMerge/>
            <w:shd w:val="clear" w:color="auto" w:fill="auto"/>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c>
          <w:tcPr>
            <w:tcW w:w="314" w:type="pct"/>
            <w:vAlign w:val="center"/>
          </w:tcPr>
          <w:p w:rsidR="00392453" w:rsidRPr="00AD6E50" w:rsidRDefault="005716D1"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36</w:t>
            </w:r>
          </w:p>
        </w:tc>
        <w:tc>
          <w:tcPr>
            <w:tcW w:w="314" w:type="pct"/>
            <w:vAlign w:val="center"/>
          </w:tcPr>
          <w:p w:rsidR="00392453" w:rsidRPr="00AD6E50" w:rsidRDefault="00240D8C"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8</w:t>
            </w:r>
          </w:p>
        </w:tc>
        <w:tc>
          <w:tcPr>
            <w:tcW w:w="315" w:type="pct"/>
            <w:vAlign w:val="center"/>
          </w:tcPr>
          <w:p w:rsidR="00392453" w:rsidRPr="00AD6E50" w:rsidRDefault="00240D8C"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8</w:t>
            </w:r>
          </w:p>
        </w:tc>
        <w:tc>
          <w:tcPr>
            <w:tcW w:w="314" w:type="pct"/>
            <w:vAlign w:val="center"/>
          </w:tcPr>
          <w:p w:rsidR="00392453" w:rsidRPr="00AD6E50" w:rsidRDefault="00240D8C"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10</w:t>
            </w:r>
          </w:p>
        </w:tc>
        <w:tc>
          <w:tcPr>
            <w:tcW w:w="316" w:type="pct"/>
            <w:vAlign w:val="center"/>
          </w:tcPr>
          <w:p w:rsidR="00392453" w:rsidRPr="00AD6E50" w:rsidRDefault="00240D8C" w:rsidP="00E0656F">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10</w:t>
            </w:r>
          </w:p>
        </w:tc>
        <w:tc>
          <w:tcPr>
            <w:tcW w:w="517" w:type="pct"/>
            <w:vMerge/>
            <w:vAlign w:val="center"/>
          </w:tcPr>
          <w:p w:rsidR="00392453" w:rsidRPr="00AD6E50" w:rsidRDefault="00392453" w:rsidP="00E0656F">
            <w:pPr>
              <w:spacing w:after="0" w:line="240" w:lineRule="auto"/>
              <w:contextualSpacing/>
              <w:jc w:val="center"/>
              <w:rPr>
                <w:rFonts w:ascii="Times New Roman" w:hAnsi="Times New Roman" w:cs="Times New Roman"/>
                <w:sz w:val="23"/>
                <w:szCs w:val="23"/>
                <w:lang w:eastAsia="ru-RU"/>
              </w:rPr>
            </w:pPr>
          </w:p>
        </w:tc>
      </w:tr>
    </w:tbl>
    <w:p w:rsidR="00574DCD" w:rsidRPr="005223C4" w:rsidRDefault="00574DCD" w:rsidP="00574DCD">
      <w:pPr>
        <w:tabs>
          <w:tab w:val="left" w:pos="6521"/>
        </w:tabs>
        <w:spacing w:after="0" w:line="240" w:lineRule="auto"/>
        <w:contextualSpacing/>
        <w:jc w:val="center"/>
        <w:rPr>
          <w:rFonts w:ascii="Times New Roman" w:hAnsi="Times New Roman" w:cs="Times New Roman"/>
          <w:b/>
          <w:sz w:val="28"/>
          <w:szCs w:val="28"/>
          <w:lang w:eastAsia="ru-RU"/>
        </w:rPr>
      </w:pPr>
      <w:r w:rsidRPr="000C5DE0">
        <w:rPr>
          <w:noProof/>
          <w:lang w:eastAsia="uk-UA"/>
        </w:rPr>
        <mc:AlternateContent>
          <mc:Choice Requires="wps">
            <w:drawing>
              <wp:anchor distT="0" distB="0" distL="114300" distR="114300" simplePos="0" relativeHeight="251691008" behindDoc="0" locked="0" layoutInCell="1" allowOverlap="1" wp14:anchorId="047D2EE8" wp14:editId="517D1FBF">
                <wp:simplePos x="0" y="0"/>
                <wp:positionH relativeFrom="column">
                  <wp:posOffset>4421847</wp:posOffset>
                </wp:positionH>
                <wp:positionV relativeFrom="paragraph">
                  <wp:posOffset>-257761</wp:posOffset>
                </wp:positionV>
                <wp:extent cx="228600" cy="279400"/>
                <wp:effectExtent l="0" t="0" r="19050" b="25400"/>
                <wp:wrapNone/>
                <wp:docPr id="12" name="Поле 12"/>
                <wp:cNvGraphicFramePr/>
                <a:graphic xmlns:a="http://schemas.openxmlformats.org/drawingml/2006/main">
                  <a:graphicData uri="http://schemas.microsoft.com/office/word/2010/wordprocessingShape">
                    <wps:wsp>
                      <wps:cNvSpPr txBox="1"/>
                      <wps:spPr>
                        <a:xfrm>
                          <a:off x="0" y="0"/>
                          <a:ext cx="228600" cy="279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74DCD" w:rsidRDefault="002D20F0" w:rsidP="00574DCD">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2" o:spid="_x0000_s1030" type="#_x0000_t202" style="position:absolute;left:0;text-align:left;margin-left:348.2pt;margin-top:-20.3pt;width:18pt;height:22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" fillcolor="white [3201]" strokecolor="white [3212]" strokeweight=".5pt">
                <v:textbox>
                  <w:txbxContent>
                    <w:p w:rsidR="00574DCD" w:rsidRDefault="002D20F0" w:rsidP="00574DCD">
                      <w:r>
                        <w:t>7</w:t>
                      </w:r>
                    </w:p>
                  </w:txbxContent>
                </v:textbox>
              </v:shape>
            </w:pict>
          </mc:Fallback>
        </mc:AlternateContent>
      </w:r>
      <w:r>
        <w:rPr>
          <w:rFonts w:ascii="Times New Roman" w:hAnsi="Times New Roman" w:cs="Times New Roman"/>
          <w:b/>
          <w:sz w:val="28"/>
          <w:szCs w:val="28"/>
          <w:lang w:eastAsia="ru-RU"/>
        </w:rPr>
        <w:t>Розділ 6</w:t>
      </w:r>
      <w:r w:rsidRPr="00A1074A">
        <w:rPr>
          <w:rFonts w:ascii="Times New Roman" w:hAnsi="Times New Roman" w:cs="Times New Roman"/>
          <w:b/>
          <w:sz w:val="28"/>
          <w:szCs w:val="28"/>
          <w:lang w:eastAsia="ru-RU"/>
        </w:rPr>
        <w:t>. Напрями діяльності та заходи Програми</w:t>
      </w:r>
    </w:p>
    <w:p w:rsidR="0010107D" w:rsidRDefault="0010107D" w:rsidP="0010107D">
      <w:pPr>
        <w:tabs>
          <w:tab w:val="left" w:pos="6521"/>
        </w:tabs>
        <w:spacing w:after="0" w:line="240" w:lineRule="auto"/>
        <w:contextualSpacing/>
        <w:rPr>
          <w:rFonts w:ascii="Times New Roman" w:hAnsi="Times New Roman" w:cs="Times New Roman"/>
          <w:b/>
          <w:sz w:val="28"/>
          <w:szCs w:val="28"/>
          <w:lang w:eastAsia="ru-RU"/>
        </w:rPr>
      </w:pPr>
    </w:p>
    <w:tbl>
      <w:tblPr>
        <w:tblpPr w:leftFromText="180" w:rightFromText="180" w:vertAnchor="text" w:horzAnchor="margin" w:tblpY="62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3454"/>
        <w:gridCol w:w="1907"/>
        <w:gridCol w:w="1550"/>
        <w:gridCol w:w="929"/>
        <w:gridCol w:w="929"/>
        <w:gridCol w:w="932"/>
        <w:gridCol w:w="929"/>
        <w:gridCol w:w="934"/>
        <w:gridCol w:w="1529"/>
      </w:tblGrid>
      <w:tr w:rsidR="00AD6E50" w:rsidRPr="00AD6E50" w:rsidTr="00E35368">
        <w:trPr>
          <w:cantSplit/>
          <w:trHeight w:val="492"/>
          <w:tblHeader/>
        </w:trPr>
        <w:tc>
          <w:tcPr>
            <w:tcW w:w="573" w:type="pct"/>
            <w:vMerge w:val="restart"/>
            <w:shd w:val="clear" w:color="auto" w:fill="auto"/>
            <w:vAlign w:val="center"/>
          </w:tcPr>
          <w:p w:rsidR="00AD6E50" w:rsidRPr="00AD6E50" w:rsidRDefault="00AD6E50" w:rsidP="001A611D">
            <w:pPr>
              <w:spacing w:after="0" w:line="240" w:lineRule="auto"/>
              <w:contextualSpacing/>
              <w:jc w:val="center"/>
              <w:rPr>
                <w:rFonts w:ascii="Times New Roman" w:hAnsi="Times New Roman" w:cs="Times New Roman"/>
                <w:b/>
                <w:sz w:val="23"/>
                <w:szCs w:val="23"/>
                <w:lang w:eastAsia="ru-RU"/>
              </w:rPr>
            </w:pPr>
            <w:r w:rsidRPr="00AD6E50">
              <w:rPr>
                <w:rFonts w:ascii="Times New Roman" w:hAnsi="Times New Roman" w:cs="Times New Roman"/>
                <w:b/>
                <w:sz w:val="23"/>
                <w:szCs w:val="23"/>
                <w:lang w:eastAsia="ru-RU"/>
              </w:rPr>
              <w:lastRenderedPageBreak/>
              <w:t>Назва напряму діяльності (пріоритетні завдання)</w:t>
            </w:r>
          </w:p>
        </w:tc>
        <w:tc>
          <w:tcPr>
            <w:tcW w:w="1168" w:type="pct"/>
            <w:vMerge w:val="restart"/>
            <w:shd w:val="clear" w:color="auto" w:fill="auto"/>
            <w:vAlign w:val="center"/>
          </w:tcPr>
          <w:p w:rsidR="00AD6E50" w:rsidRPr="00AD6E50" w:rsidRDefault="00AD6E50" w:rsidP="001A611D">
            <w:pPr>
              <w:spacing w:after="0" w:line="240" w:lineRule="auto"/>
              <w:contextualSpacing/>
              <w:jc w:val="center"/>
              <w:rPr>
                <w:rFonts w:ascii="Times New Roman" w:hAnsi="Times New Roman" w:cs="Times New Roman"/>
                <w:b/>
                <w:sz w:val="23"/>
                <w:szCs w:val="23"/>
                <w:lang w:eastAsia="ru-RU"/>
              </w:rPr>
            </w:pPr>
            <w:r w:rsidRPr="00AD6E50">
              <w:rPr>
                <w:rFonts w:ascii="Times New Roman" w:hAnsi="Times New Roman" w:cs="Times New Roman"/>
                <w:b/>
                <w:sz w:val="23"/>
                <w:szCs w:val="23"/>
                <w:lang w:eastAsia="ru-RU"/>
              </w:rPr>
              <w:t>Перелік заходів</w:t>
            </w:r>
          </w:p>
        </w:tc>
        <w:tc>
          <w:tcPr>
            <w:tcW w:w="645" w:type="pct"/>
            <w:vMerge w:val="restart"/>
            <w:shd w:val="clear" w:color="auto" w:fill="auto"/>
            <w:vAlign w:val="center"/>
          </w:tcPr>
          <w:p w:rsidR="00AD6E50" w:rsidRPr="00AD6E50" w:rsidRDefault="00AD6E50" w:rsidP="001A611D">
            <w:pPr>
              <w:spacing w:after="0" w:line="240" w:lineRule="auto"/>
              <w:contextualSpacing/>
              <w:jc w:val="center"/>
              <w:rPr>
                <w:rFonts w:ascii="Times New Roman" w:hAnsi="Times New Roman" w:cs="Times New Roman"/>
                <w:b/>
                <w:sz w:val="23"/>
                <w:szCs w:val="23"/>
                <w:lang w:eastAsia="ru-RU"/>
              </w:rPr>
            </w:pPr>
            <w:r w:rsidRPr="00AD6E50">
              <w:rPr>
                <w:rFonts w:ascii="Times New Roman" w:hAnsi="Times New Roman" w:cs="Times New Roman"/>
                <w:b/>
                <w:sz w:val="23"/>
                <w:szCs w:val="23"/>
                <w:lang w:eastAsia="ru-RU"/>
              </w:rPr>
              <w:t xml:space="preserve">Виконавці </w:t>
            </w:r>
          </w:p>
        </w:tc>
        <w:tc>
          <w:tcPr>
            <w:tcW w:w="524" w:type="pct"/>
            <w:vMerge w:val="restart"/>
            <w:shd w:val="clear" w:color="auto" w:fill="auto"/>
            <w:vAlign w:val="center"/>
          </w:tcPr>
          <w:p w:rsidR="00AD6E50" w:rsidRPr="00E35368" w:rsidRDefault="00AD6E50" w:rsidP="001A611D">
            <w:pPr>
              <w:spacing w:after="0" w:line="240" w:lineRule="auto"/>
              <w:contextualSpacing/>
              <w:jc w:val="center"/>
              <w:rPr>
                <w:rFonts w:ascii="Times New Roman" w:hAnsi="Times New Roman" w:cs="Times New Roman"/>
                <w:b/>
                <w:sz w:val="21"/>
                <w:szCs w:val="21"/>
                <w:lang w:eastAsia="ru-RU"/>
              </w:rPr>
            </w:pPr>
            <w:r w:rsidRPr="00E35368">
              <w:rPr>
                <w:rFonts w:ascii="Times New Roman" w:hAnsi="Times New Roman" w:cs="Times New Roman"/>
                <w:b/>
                <w:sz w:val="21"/>
                <w:szCs w:val="21"/>
                <w:lang w:eastAsia="ru-RU"/>
              </w:rPr>
              <w:t>Джерела фінансування</w:t>
            </w:r>
          </w:p>
        </w:tc>
        <w:tc>
          <w:tcPr>
            <w:tcW w:w="1573" w:type="pct"/>
            <w:gridSpan w:val="5"/>
          </w:tcPr>
          <w:p w:rsidR="00AD6E50" w:rsidRPr="00AD6E50" w:rsidRDefault="00AD6E50" w:rsidP="001A611D">
            <w:pPr>
              <w:spacing w:after="0" w:line="240" w:lineRule="auto"/>
              <w:contextualSpacing/>
              <w:jc w:val="center"/>
              <w:rPr>
                <w:rFonts w:ascii="Times New Roman" w:hAnsi="Times New Roman" w:cs="Times New Roman"/>
                <w:b/>
                <w:sz w:val="23"/>
                <w:szCs w:val="23"/>
                <w:lang w:eastAsia="ru-RU"/>
              </w:rPr>
            </w:pPr>
            <w:r w:rsidRPr="00AD6E50">
              <w:rPr>
                <w:rFonts w:ascii="Times New Roman" w:hAnsi="Times New Roman" w:cs="Times New Roman"/>
                <w:b/>
                <w:sz w:val="23"/>
                <w:szCs w:val="23"/>
                <w:lang w:eastAsia="ru-RU"/>
              </w:rPr>
              <w:t>Орієнтовні обсяги фінансування (вартість) на 2023 – 2026 роки (тис. грн.)</w:t>
            </w:r>
          </w:p>
        </w:tc>
        <w:tc>
          <w:tcPr>
            <w:tcW w:w="517" w:type="pct"/>
            <w:vMerge w:val="restart"/>
            <w:vAlign w:val="center"/>
          </w:tcPr>
          <w:p w:rsidR="00AD6E50" w:rsidRPr="00AD6E50" w:rsidRDefault="00AD6E50" w:rsidP="001A611D">
            <w:pPr>
              <w:spacing w:after="0" w:line="240" w:lineRule="auto"/>
              <w:contextualSpacing/>
              <w:jc w:val="center"/>
              <w:rPr>
                <w:rFonts w:ascii="Times New Roman" w:hAnsi="Times New Roman" w:cs="Times New Roman"/>
                <w:b/>
                <w:sz w:val="23"/>
                <w:szCs w:val="23"/>
                <w:lang w:eastAsia="ru-RU"/>
              </w:rPr>
            </w:pPr>
            <w:r w:rsidRPr="00AD6E50">
              <w:rPr>
                <w:rFonts w:ascii="Times New Roman" w:hAnsi="Times New Roman" w:cs="Times New Roman"/>
                <w:b/>
                <w:sz w:val="23"/>
                <w:szCs w:val="23"/>
                <w:lang w:eastAsia="ru-RU"/>
              </w:rPr>
              <w:t xml:space="preserve">Очікуваний результат </w:t>
            </w:r>
          </w:p>
        </w:tc>
      </w:tr>
      <w:tr w:rsidR="00AD6E50" w:rsidRPr="00AD6E50" w:rsidTr="00E35368">
        <w:trPr>
          <w:cantSplit/>
          <w:trHeight w:val="847"/>
          <w:tblHeader/>
        </w:trPr>
        <w:tc>
          <w:tcPr>
            <w:tcW w:w="573" w:type="pct"/>
            <w:vMerge/>
            <w:shd w:val="clear" w:color="auto" w:fill="auto"/>
            <w:vAlign w:val="center"/>
          </w:tcPr>
          <w:p w:rsidR="00AD6E50" w:rsidRPr="00AD6E50" w:rsidRDefault="00AD6E50" w:rsidP="001A611D">
            <w:pPr>
              <w:spacing w:after="0" w:line="240" w:lineRule="auto"/>
              <w:contextualSpacing/>
              <w:jc w:val="center"/>
              <w:rPr>
                <w:rFonts w:ascii="Times New Roman" w:hAnsi="Times New Roman" w:cs="Times New Roman"/>
                <w:b/>
                <w:sz w:val="23"/>
                <w:szCs w:val="23"/>
                <w:lang w:eastAsia="ru-RU"/>
              </w:rPr>
            </w:pPr>
          </w:p>
        </w:tc>
        <w:tc>
          <w:tcPr>
            <w:tcW w:w="1168" w:type="pct"/>
            <w:vMerge/>
            <w:shd w:val="clear" w:color="auto" w:fill="auto"/>
            <w:vAlign w:val="center"/>
          </w:tcPr>
          <w:p w:rsidR="00AD6E50" w:rsidRPr="00AD6E50" w:rsidRDefault="00AD6E50" w:rsidP="001A611D">
            <w:pPr>
              <w:spacing w:after="0" w:line="240" w:lineRule="auto"/>
              <w:contextualSpacing/>
              <w:jc w:val="center"/>
              <w:rPr>
                <w:rFonts w:ascii="Times New Roman" w:hAnsi="Times New Roman" w:cs="Times New Roman"/>
                <w:b/>
                <w:sz w:val="23"/>
                <w:szCs w:val="23"/>
                <w:lang w:eastAsia="ru-RU"/>
              </w:rPr>
            </w:pPr>
          </w:p>
        </w:tc>
        <w:tc>
          <w:tcPr>
            <w:tcW w:w="645" w:type="pct"/>
            <w:vMerge/>
            <w:shd w:val="clear" w:color="auto" w:fill="auto"/>
            <w:vAlign w:val="center"/>
          </w:tcPr>
          <w:p w:rsidR="00AD6E50" w:rsidRPr="00AD6E50" w:rsidRDefault="00AD6E50" w:rsidP="001A611D">
            <w:pPr>
              <w:spacing w:after="0" w:line="240" w:lineRule="auto"/>
              <w:contextualSpacing/>
              <w:jc w:val="center"/>
              <w:rPr>
                <w:rFonts w:ascii="Times New Roman" w:hAnsi="Times New Roman" w:cs="Times New Roman"/>
                <w:b/>
                <w:sz w:val="23"/>
                <w:szCs w:val="23"/>
                <w:lang w:eastAsia="ru-RU"/>
              </w:rPr>
            </w:pPr>
          </w:p>
        </w:tc>
        <w:tc>
          <w:tcPr>
            <w:tcW w:w="524" w:type="pct"/>
            <w:vMerge/>
            <w:shd w:val="clear" w:color="auto" w:fill="auto"/>
            <w:vAlign w:val="center"/>
          </w:tcPr>
          <w:p w:rsidR="00AD6E50" w:rsidRPr="00AD6E50" w:rsidRDefault="00AD6E50" w:rsidP="001A611D">
            <w:pPr>
              <w:spacing w:after="0" w:line="240" w:lineRule="auto"/>
              <w:contextualSpacing/>
              <w:jc w:val="center"/>
              <w:rPr>
                <w:rFonts w:ascii="Times New Roman" w:hAnsi="Times New Roman" w:cs="Times New Roman"/>
                <w:b/>
                <w:sz w:val="23"/>
                <w:szCs w:val="23"/>
                <w:lang w:eastAsia="ru-RU"/>
              </w:rPr>
            </w:pPr>
          </w:p>
        </w:tc>
        <w:tc>
          <w:tcPr>
            <w:tcW w:w="314" w:type="pct"/>
            <w:vAlign w:val="center"/>
          </w:tcPr>
          <w:p w:rsidR="00AD6E50" w:rsidRPr="00AD6E50" w:rsidRDefault="00AD6E50" w:rsidP="001A611D">
            <w:pPr>
              <w:spacing w:after="0" w:line="240" w:lineRule="auto"/>
              <w:contextualSpacing/>
              <w:jc w:val="center"/>
              <w:rPr>
                <w:rFonts w:ascii="Times New Roman" w:hAnsi="Times New Roman" w:cs="Times New Roman"/>
                <w:b/>
                <w:sz w:val="23"/>
                <w:szCs w:val="23"/>
                <w:lang w:eastAsia="ru-RU"/>
              </w:rPr>
            </w:pPr>
            <w:r>
              <w:rPr>
                <w:rFonts w:ascii="Times New Roman" w:hAnsi="Times New Roman" w:cs="Times New Roman"/>
                <w:b/>
                <w:sz w:val="23"/>
                <w:szCs w:val="23"/>
                <w:lang w:eastAsia="ru-RU"/>
              </w:rPr>
              <w:t xml:space="preserve">Разом </w:t>
            </w:r>
          </w:p>
        </w:tc>
        <w:tc>
          <w:tcPr>
            <w:tcW w:w="314" w:type="pct"/>
            <w:vAlign w:val="center"/>
          </w:tcPr>
          <w:p w:rsidR="00AD6E50" w:rsidRPr="00AD6E50" w:rsidRDefault="00AD6E50" w:rsidP="001A611D">
            <w:pPr>
              <w:spacing w:after="0" w:line="240" w:lineRule="auto"/>
              <w:contextualSpacing/>
              <w:jc w:val="center"/>
              <w:rPr>
                <w:rFonts w:ascii="Times New Roman" w:hAnsi="Times New Roman" w:cs="Times New Roman"/>
                <w:b/>
                <w:sz w:val="23"/>
                <w:szCs w:val="23"/>
                <w:lang w:eastAsia="ru-RU"/>
              </w:rPr>
            </w:pPr>
            <w:r w:rsidRPr="00AD6E50">
              <w:rPr>
                <w:rFonts w:ascii="Times New Roman" w:hAnsi="Times New Roman" w:cs="Times New Roman"/>
                <w:b/>
                <w:sz w:val="23"/>
                <w:szCs w:val="23"/>
                <w:lang w:eastAsia="ru-RU"/>
              </w:rPr>
              <w:t>2023 р.</w:t>
            </w:r>
          </w:p>
        </w:tc>
        <w:tc>
          <w:tcPr>
            <w:tcW w:w="315" w:type="pct"/>
            <w:vAlign w:val="center"/>
          </w:tcPr>
          <w:p w:rsidR="00AD6E50" w:rsidRPr="00AD6E50" w:rsidRDefault="00AD6E50" w:rsidP="001A611D">
            <w:pPr>
              <w:spacing w:after="0" w:line="240" w:lineRule="auto"/>
              <w:contextualSpacing/>
              <w:jc w:val="center"/>
              <w:rPr>
                <w:rFonts w:ascii="Times New Roman" w:hAnsi="Times New Roman" w:cs="Times New Roman"/>
                <w:b/>
                <w:sz w:val="23"/>
                <w:szCs w:val="23"/>
                <w:lang w:eastAsia="ru-RU"/>
              </w:rPr>
            </w:pPr>
            <w:r w:rsidRPr="00AD6E50">
              <w:rPr>
                <w:rFonts w:ascii="Times New Roman" w:hAnsi="Times New Roman" w:cs="Times New Roman"/>
                <w:b/>
                <w:sz w:val="23"/>
                <w:szCs w:val="23"/>
                <w:lang w:eastAsia="ru-RU"/>
              </w:rPr>
              <w:t>2024 р.</w:t>
            </w:r>
          </w:p>
        </w:tc>
        <w:tc>
          <w:tcPr>
            <w:tcW w:w="314" w:type="pct"/>
            <w:vAlign w:val="center"/>
          </w:tcPr>
          <w:p w:rsidR="00AD6E50" w:rsidRPr="00AD6E50" w:rsidRDefault="00AD6E50" w:rsidP="001A611D">
            <w:pPr>
              <w:spacing w:after="0" w:line="240" w:lineRule="auto"/>
              <w:contextualSpacing/>
              <w:jc w:val="center"/>
              <w:rPr>
                <w:rFonts w:ascii="Times New Roman" w:hAnsi="Times New Roman" w:cs="Times New Roman"/>
                <w:b/>
                <w:sz w:val="23"/>
                <w:szCs w:val="23"/>
                <w:lang w:eastAsia="ru-RU"/>
              </w:rPr>
            </w:pPr>
            <w:r w:rsidRPr="00AD6E50">
              <w:rPr>
                <w:rFonts w:ascii="Times New Roman" w:hAnsi="Times New Roman" w:cs="Times New Roman"/>
                <w:b/>
                <w:sz w:val="23"/>
                <w:szCs w:val="23"/>
                <w:lang w:eastAsia="ru-RU"/>
              </w:rPr>
              <w:t>2025 р.</w:t>
            </w:r>
          </w:p>
        </w:tc>
        <w:tc>
          <w:tcPr>
            <w:tcW w:w="316" w:type="pct"/>
            <w:vAlign w:val="center"/>
          </w:tcPr>
          <w:p w:rsidR="00AD6E50" w:rsidRPr="00AD6E50" w:rsidRDefault="00AD6E50" w:rsidP="001A611D">
            <w:pPr>
              <w:spacing w:after="0" w:line="240" w:lineRule="auto"/>
              <w:contextualSpacing/>
              <w:jc w:val="center"/>
              <w:rPr>
                <w:rFonts w:ascii="Times New Roman" w:hAnsi="Times New Roman" w:cs="Times New Roman"/>
                <w:b/>
                <w:sz w:val="23"/>
                <w:szCs w:val="23"/>
                <w:lang w:eastAsia="ru-RU"/>
              </w:rPr>
            </w:pPr>
            <w:r w:rsidRPr="00AD6E50">
              <w:rPr>
                <w:rFonts w:ascii="Times New Roman" w:hAnsi="Times New Roman" w:cs="Times New Roman"/>
                <w:b/>
                <w:sz w:val="23"/>
                <w:szCs w:val="23"/>
                <w:lang w:eastAsia="ru-RU"/>
              </w:rPr>
              <w:t>2026 р.</w:t>
            </w:r>
          </w:p>
        </w:tc>
        <w:tc>
          <w:tcPr>
            <w:tcW w:w="517" w:type="pct"/>
            <w:vMerge/>
            <w:vAlign w:val="center"/>
          </w:tcPr>
          <w:p w:rsidR="00AD6E50" w:rsidRPr="00AD6E50" w:rsidRDefault="00AD6E50" w:rsidP="001A611D">
            <w:pPr>
              <w:spacing w:after="0" w:line="240" w:lineRule="auto"/>
              <w:contextualSpacing/>
              <w:jc w:val="center"/>
              <w:rPr>
                <w:rFonts w:ascii="Times New Roman" w:hAnsi="Times New Roman" w:cs="Times New Roman"/>
                <w:b/>
                <w:sz w:val="23"/>
                <w:szCs w:val="23"/>
                <w:lang w:eastAsia="ru-RU"/>
              </w:rPr>
            </w:pPr>
          </w:p>
        </w:tc>
      </w:tr>
      <w:tr w:rsidR="00E35368" w:rsidRPr="00AD6E50" w:rsidTr="00E35368">
        <w:trPr>
          <w:cantSplit/>
          <w:trHeight w:val="477"/>
        </w:trPr>
        <w:tc>
          <w:tcPr>
            <w:tcW w:w="573" w:type="pct"/>
            <w:vMerge w:val="restart"/>
            <w:shd w:val="clear" w:color="auto" w:fill="auto"/>
            <w:vAlign w:val="center"/>
          </w:tcPr>
          <w:p w:rsidR="00E35368" w:rsidRPr="00AD6E50" w:rsidRDefault="00E35368" w:rsidP="00E35368">
            <w:pPr>
              <w:spacing w:after="0" w:line="240" w:lineRule="auto"/>
              <w:contextualSpacing/>
              <w:jc w:val="center"/>
              <w:rPr>
                <w:rFonts w:ascii="Times New Roman" w:hAnsi="Times New Roman" w:cs="Times New Roman"/>
                <w:sz w:val="23"/>
                <w:szCs w:val="23"/>
                <w:lang w:eastAsia="ru-RU"/>
              </w:rPr>
            </w:pPr>
            <w:r w:rsidRPr="00AD6E50">
              <w:rPr>
                <w:rFonts w:ascii="Times New Roman" w:hAnsi="Times New Roman" w:cs="Times New Roman"/>
                <w:sz w:val="23"/>
                <w:szCs w:val="23"/>
                <w:lang w:eastAsia="ru-RU"/>
              </w:rPr>
              <w:t xml:space="preserve">Матеріальне забезпечення заходів з попередження загибелі людей на водних об'єктах </w:t>
            </w:r>
          </w:p>
        </w:tc>
        <w:tc>
          <w:tcPr>
            <w:tcW w:w="1168" w:type="pct"/>
            <w:tcBorders>
              <w:bottom w:val="single" w:sz="4" w:space="0" w:color="000000"/>
            </w:tcBorders>
            <w:shd w:val="clear" w:color="auto" w:fill="auto"/>
            <w:vAlign w:val="center"/>
          </w:tcPr>
          <w:p w:rsidR="00E35368" w:rsidRPr="00AD6E50" w:rsidRDefault="00E35368" w:rsidP="00E35368">
            <w:pPr>
              <w:spacing w:after="0" w:line="240" w:lineRule="auto"/>
              <w:contextualSpacing/>
              <w:jc w:val="both"/>
              <w:rPr>
                <w:rFonts w:ascii="Times New Roman" w:hAnsi="Times New Roman" w:cs="Times New Roman"/>
                <w:sz w:val="23"/>
                <w:szCs w:val="23"/>
                <w:lang w:eastAsia="ru-RU"/>
              </w:rPr>
            </w:pPr>
            <w:r w:rsidRPr="00AD6E50">
              <w:rPr>
                <w:rFonts w:ascii="Times New Roman" w:hAnsi="Times New Roman" w:cs="Times New Roman"/>
                <w:sz w:val="23"/>
                <w:szCs w:val="23"/>
                <w:lang w:eastAsia="ru-RU"/>
              </w:rPr>
              <w:t xml:space="preserve">8. Придбання засобів та матеріалів оптичного спостереження, господарського призначення, засобів зв'язку та комплектуючих, знарядь та засобів інженерного захисту.  </w:t>
            </w:r>
          </w:p>
        </w:tc>
        <w:tc>
          <w:tcPr>
            <w:tcW w:w="645" w:type="pct"/>
            <w:vMerge w:val="restart"/>
            <w:shd w:val="clear" w:color="auto" w:fill="auto"/>
            <w:vAlign w:val="center"/>
          </w:tcPr>
          <w:p w:rsidR="00E35368" w:rsidRPr="00AD6E50" w:rsidRDefault="00E35368" w:rsidP="00E35368">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 xml:space="preserve">Сторожинецька міська рада,             КП "ЗЕЛЕНБУД" Сторожинецької міської ради </w:t>
            </w:r>
          </w:p>
        </w:tc>
        <w:tc>
          <w:tcPr>
            <w:tcW w:w="524" w:type="pct"/>
            <w:vMerge w:val="restart"/>
            <w:shd w:val="clear" w:color="auto" w:fill="auto"/>
            <w:vAlign w:val="center"/>
          </w:tcPr>
          <w:p w:rsidR="00E35368" w:rsidRPr="00AD6E50" w:rsidRDefault="00E35368" w:rsidP="00E35368">
            <w:pPr>
              <w:spacing w:after="0" w:line="240" w:lineRule="auto"/>
              <w:contextualSpacing/>
              <w:jc w:val="center"/>
              <w:rPr>
                <w:rFonts w:ascii="Times New Roman" w:hAnsi="Times New Roman" w:cs="Times New Roman"/>
                <w:sz w:val="23"/>
                <w:szCs w:val="23"/>
                <w:lang w:eastAsia="ru-RU"/>
              </w:rPr>
            </w:pPr>
            <w:r w:rsidRPr="0072504E">
              <w:rPr>
                <w:rFonts w:ascii="Times New Roman" w:hAnsi="Times New Roman" w:cs="Times New Roman"/>
                <w:sz w:val="23"/>
                <w:szCs w:val="23"/>
                <w:lang w:eastAsia="ru-RU"/>
              </w:rPr>
              <w:t>Міський бюджет</w:t>
            </w:r>
          </w:p>
        </w:tc>
        <w:tc>
          <w:tcPr>
            <w:tcW w:w="314" w:type="pct"/>
            <w:vAlign w:val="center"/>
          </w:tcPr>
          <w:p w:rsidR="00E35368" w:rsidRPr="00AD6E50" w:rsidRDefault="00653F7D" w:rsidP="00E35368">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148</w:t>
            </w:r>
          </w:p>
        </w:tc>
        <w:tc>
          <w:tcPr>
            <w:tcW w:w="314" w:type="pct"/>
            <w:tcBorders>
              <w:bottom w:val="single" w:sz="4" w:space="0" w:color="000000"/>
            </w:tcBorders>
            <w:vAlign w:val="center"/>
          </w:tcPr>
          <w:p w:rsidR="00E35368" w:rsidRPr="00AD6E50" w:rsidRDefault="00240D8C" w:rsidP="00E35368">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36</w:t>
            </w:r>
          </w:p>
        </w:tc>
        <w:tc>
          <w:tcPr>
            <w:tcW w:w="315" w:type="pct"/>
            <w:tcBorders>
              <w:bottom w:val="single" w:sz="4" w:space="0" w:color="000000"/>
            </w:tcBorders>
            <w:vAlign w:val="center"/>
          </w:tcPr>
          <w:p w:rsidR="00E35368" w:rsidRPr="00AD6E50" w:rsidRDefault="00240D8C" w:rsidP="00E35368">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36</w:t>
            </w:r>
          </w:p>
        </w:tc>
        <w:tc>
          <w:tcPr>
            <w:tcW w:w="314" w:type="pct"/>
            <w:tcBorders>
              <w:bottom w:val="single" w:sz="4" w:space="0" w:color="000000"/>
            </w:tcBorders>
            <w:vAlign w:val="center"/>
          </w:tcPr>
          <w:p w:rsidR="00E35368" w:rsidRPr="00AD6E50" w:rsidRDefault="00240D8C" w:rsidP="00E35368">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38</w:t>
            </w:r>
          </w:p>
        </w:tc>
        <w:tc>
          <w:tcPr>
            <w:tcW w:w="316" w:type="pct"/>
            <w:tcBorders>
              <w:bottom w:val="single" w:sz="4" w:space="0" w:color="000000"/>
            </w:tcBorders>
            <w:vAlign w:val="center"/>
          </w:tcPr>
          <w:p w:rsidR="00E35368" w:rsidRPr="00AD6E50" w:rsidRDefault="00240D8C" w:rsidP="00E35368">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38</w:t>
            </w:r>
          </w:p>
        </w:tc>
        <w:tc>
          <w:tcPr>
            <w:tcW w:w="517" w:type="pct"/>
            <w:vMerge w:val="restart"/>
            <w:vAlign w:val="center"/>
          </w:tcPr>
          <w:p w:rsidR="00E35368" w:rsidRPr="00AD6E50" w:rsidRDefault="00413DEA" w:rsidP="00E35368">
            <w:pPr>
              <w:spacing w:after="0" w:line="240" w:lineRule="auto"/>
              <w:contextualSpacing/>
              <w:jc w:val="center"/>
              <w:rPr>
                <w:rFonts w:ascii="Times New Roman" w:hAnsi="Times New Roman" w:cs="Times New Roman"/>
                <w:sz w:val="23"/>
                <w:szCs w:val="23"/>
                <w:lang w:eastAsia="ru-RU"/>
              </w:rPr>
            </w:pPr>
            <w:proofErr w:type="spellStart"/>
            <w:r>
              <w:rPr>
                <w:rFonts w:ascii="Times New Roman" w:hAnsi="Times New Roman" w:cs="Times New Roman"/>
                <w:sz w:val="23"/>
                <w:szCs w:val="23"/>
                <w:lang w:eastAsia="ru-RU"/>
              </w:rPr>
              <w:t>Забезпе-чення</w:t>
            </w:r>
            <w:proofErr w:type="spellEnd"/>
            <w:r>
              <w:rPr>
                <w:rFonts w:ascii="Times New Roman" w:hAnsi="Times New Roman" w:cs="Times New Roman"/>
                <w:sz w:val="23"/>
                <w:szCs w:val="23"/>
                <w:lang w:eastAsia="ru-RU"/>
              </w:rPr>
              <w:t xml:space="preserve"> </w:t>
            </w:r>
            <w:proofErr w:type="spellStart"/>
            <w:r>
              <w:rPr>
                <w:rFonts w:ascii="Times New Roman" w:hAnsi="Times New Roman" w:cs="Times New Roman"/>
                <w:sz w:val="23"/>
                <w:szCs w:val="23"/>
                <w:lang w:eastAsia="ru-RU"/>
              </w:rPr>
              <w:t>засихту</w:t>
            </w:r>
            <w:proofErr w:type="spellEnd"/>
            <w:r>
              <w:rPr>
                <w:rFonts w:ascii="Times New Roman" w:hAnsi="Times New Roman" w:cs="Times New Roman"/>
                <w:sz w:val="23"/>
                <w:szCs w:val="23"/>
                <w:lang w:eastAsia="ru-RU"/>
              </w:rPr>
              <w:t xml:space="preserve"> населення та </w:t>
            </w:r>
            <w:r>
              <w:t xml:space="preserve"> </w:t>
            </w:r>
            <w:r w:rsidRPr="006C18C1">
              <w:rPr>
                <w:rFonts w:ascii="Times New Roman" w:hAnsi="Times New Roman" w:cs="Times New Roman"/>
                <w:sz w:val="23"/>
                <w:szCs w:val="23"/>
                <w:lang w:eastAsia="ru-RU"/>
              </w:rPr>
              <w:t xml:space="preserve">створення умов безпечного </w:t>
            </w:r>
            <w:proofErr w:type="spellStart"/>
            <w:r w:rsidRPr="006C18C1">
              <w:rPr>
                <w:rFonts w:ascii="Times New Roman" w:hAnsi="Times New Roman" w:cs="Times New Roman"/>
                <w:sz w:val="23"/>
                <w:szCs w:val="23"/>
                <w:lang w:eastAsia="ru-RU"/>
              </w:rPr>
              <w:t>користува</w:t>
            </w:r>
            <w:r>
              <w:rPr>
                <w:rFonts w:ascii="Times New Roman" w:hAnsi="Times New Roman" w:cs="Times New Roman"/>
                <w:sz w:val="23"/>
                <w:szCs w:val="23"/>
                <w:lang w:eastAsia="ru-RU"/>
              </w:rPr>
              <w:t>-</w:t>
            </w:r>
            <w:r w:rsidRPr="006C18C1">
              <w:rPr>
                <w:rFonts w:ascii="Times New Roman" w:hAnsi="Times New Roman" w:cs="Times New Roman"/>
                <w:sz w:val="23"/>
                <w:szCs w:val="23"/>
                <w:lang w:eastAsia="ru-RU"/>
              </w:rPr>
              <w:t>ння</w:t>
            </w:r>
            <w:proofErr w:type="spellEnd"/>
            <w:r w:rsidRPr="006C18C1">
              <w:rPr>
                <w:rFonts w:ascii="Times New Roman" w:hAnsi="Times New Roman" w:cs="Times New Roman"/>
                <w:sz w:val="23"/>
                <w:szCs w:val="23"/>
                <w:lang w:eastAsia="ru-RU"/>
              </w:rPr>
              <w:t xml:space="preserve"> водними об’єктами</w:t>
            </w:r>
          </w:p>
        </w:tc>
      </w:tr>
      <w:tr w:rsidR="002C30F0" w:rsidRPr="00AD6E50" w:rsidTr="00E35368">
        <w:trPr>
          <w:cantSplit/>
          <w:trHeight w:val="377"/>
        </w:trPr>
        <w:tc>
          <w:tcPr>
            <w:tcW w:w="573" w:type="pct"/>
            <w:vMerge/>
            <w:shd w:val="clear" w:color="auto" w:fill="auto"/>
            <w:vAlign w:val="center"/>
          </w:tcPr>
          <w:p w:rsidR="002C30F0" w:rsidRPr="00AD6E50" w:rsidRDefault="002C30F0" w:rsidP="001A611D">
            <w:pPr>
              <w:spacing w:after="0" w:line="240" w:lineRule="auto"/>
              <w:contextualSpacing/>
              <w:jc w:val="center"/>
              <w:rPr>
                <w:rFonts w:ascii="Times New Roman" w:hAnsi="Times New Roman" w:cs="Times New Roman"/>
                <w:sz w:val="23"/>
                <w:szCs w:val="23"/>
                <w:lang w:eastAsia="ru-RU"/>
              </w:rPr>
            </w:pPr>
          </w:p>
        </w:tc>
        <w:tc>
          <w:tcPr>
            <w:tcW w:w="1168" w:type="pct"/>
            <w:shd w:val="clear" w:color="auto" w:fill="auto"/>
            <w:vAlign w:val="center"/>
          </w:tcPr>
          <w:p w:rsidR="002C30F0" w:rsidRPr="00AD6E50" w:rsidRDefault="0003445E" w:rsidP="001A611D">
            <w:pPr>
              <w:spacing w:after="0" w:line="240" w:lineRule="auto"/>
              <w:contextualSpacing/>
              <w:jc w:val="both"/>
              <w:rPr>
                <w:rFonts w:ascii="Times New Roman" w:hAnsi="Times New Roman" w:cs="Times New Roman"/>
                <w:sz w:val="23"/>
                <w:szCs w:val="23"/>
                <w:lang w:eastAsia="ru-RU"/>
              </w:rPr>
            </w:pPr>
            <w:r>
              <w:rPr>
                <w:rFonts w:ascii="Times New Roman" w:hAnsi="Times New Roman" w:cs="Times New Roman"/>
                <w:sz w:val="23"/>
                <w:szCs w:val="23"/>
                <w:lang w:eastAsia="ru-RU"/>
              </w:rPr>
              <w:t xml:space="preserve">9. Придбання та послуги з </w:t>
            </w:r>
            <w:r>
              <w:rPr>
                <w:sz w:val="23"/>
                <w:szCs w:val="23"/>
              </w:rPr>
              <w:t xml:space="preserve"> </w:t>
            </w:r>
            <w:r>
              <w:rPr>
                <w:rFonts w:ascii="Times New Roman" w:hAnsi="Times New Roman" w:cs="Times New Roman"/>
                <w:sz w:val="23"/>
                <w:szCs w:val="23"/>
                <w:lang w:eastAsia="ru-RU"/>
              </w:rPr>
              <w:t>розробки</w:t>
            </w:r>
            <w:r w:rsidR="00A3639F">
              <w:rPr>
                <w:rFonts w:ascii="Times New Roman" w:hAnsi="Times New Roman" w:cs="Times New Roman"/>
                <w:sz w:val="23"/>
                <w:szCs w:val="23"/>
                <w:lang w:eastAsia="ru-RU"/>
              </w:rPr>
              <w:t xml:space="preserve"> й</w:t>
            </w:r>
            <w:r w:rsidR="002C30F0" w:rsidRPr="00AD6E50">
              <w:rPr>
                <w:rFonts w:ascii="Times New Roman" w:hAnsi="Times New Roman" w:cs="Times New Roman"/>
                <w:sz w:val="23"/>
                <w:szCs w:val="23"/>
                <w:lang w:eastAsia="ru-RU"/>
              </w:rPr>
              <w:t xml:space="preserve"> випуск</w:t>
            </w:r>
            <w:r w:rsidR="00A3639F">
              <w:rPr>
                <w:rFonts w:ascii="Times New Roman" w:hAnsi="Times New Roman" w:cs="Times New Roman"/>
                <w:sz w:val="23"/>
                <w:szCs w:val="23"/>
                <w:lang w:eastAsia="ru-RU"/>
              </w:rPr>
              <w:t>у</w:t>
            </w:r>
            <w:r w:rsidR="002C30F0" w:rsidRPr="00AD6E50">
              <w:rPr>
                <w:rFonts w:ascii="Times New Roman" w:hAnsi="Times New Roman" w:cs="Times New Roman"/>
                <w:sz w:val="23"/>
                <w:szCs w:val="23"/>
                <w:lang w:eastAsia="ru-RU"/>
              </w:rPr>
              <w:t xml:space="preserve"> плакатів, інструкцій та навчальних посібників. </w:t>
            </w:r>
          </w:p>
        </w:tc>
        <w:tc>
          <w:tcPr>
            <w:tcW w:w="645" w:type="pct"/>
            <w:vMerge/>
            <w:shd w:val="clear" w:color="auto" w:fill="auto"/>
            <w:vAlign w:val="center"/>
          </w:tcPr>
          <w:p w:rsidR="002C30F0" w:rsidRPr="00AD6E50" w:rsidRDefault="002C30F0" w:rsidP="001A611D">
            <w:pPr>
              <w:spacing w:after="0" w:line="240" w:lineRule="auto"/>
              <w:contextualSpacing/>
              <w:jc w:val="center"/>
              <w:rPr>
                <w:rFonts w:ascii="Times New Roman" w:hAnsi="Times New Roman" w:cs="Times New Roman"/>
                <w:sz w:val="23"/>
                <w:szCs w:val="23"/>
                <w:lang w:eastAsia="ru-RU"/>
              </w:rPr>
            </w:pPr>
          </w:p>
        </w:tc>
        <w:tc>
          <w:tcPr>
            <w:tcW w:w="524" w:type="pct"/>
            <w:vMerge/>
            <w:shd w:val="clear" w:color="auto" w:fill="auto"/>
            <w:vAlign w:val="center"/>
          </w:tcPr>
          <w:p w:rsidR="002C30F0" w:rsidRPr="00AD6E50" w:rsidRDefault="002C30F0" w:rsidP="001A611D">
            <w:pPr>
              <w:spacing w:after="0" w:line="240" w:lineRule="auto"/>
              <w:contextualSpacing/>
              <w:jc w:val="center"/>
              <w:rPr>
                <w:rFonts w:ascii="Times New Roman" w:hAnsi="Times New Roman" w:cs="Times New Roman"/>
                <w:sz w:val="23"/>
                <w:szCs w:val="23"/>
                <w:lang w:eastAsia="ru-RU"/>
              </w:rPr>
            </w:pPr>
          </w:p>
        </w:tc>
        <w:tc>
          <w:tcPr>
            <w:tcW w:w="314" w:type="pct"/>
            <w:vAlign w:val="center"/>
          </w:tcPr>
          <w:p w:rsidR="002C30F0" w:rsidRPr="00AD6E50" w:rsidRDefault="00653F7D" w:rsidP="001A611D">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20</w:t>
            </w:r>
          </w:p>
        </w:tc>
        <w:tc>
          <w:tcPr>
            <w:tcW w:w="314" w:type="pct"/>
            <w:vAlign w:val="center"/>
          </w:tcPr>
          <w:p w:rsidR="002C30F0" w:rsidRPr="00AD6E50" w:rsidRDefault="00240D8C" w:rsidP="001A611D">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5</w:t>
            </w:r>
          </w:p>
        </w:tc>
        <w:tc>
          <w:tcPr>
            <w:tcW w:w="315" w:type="pct"/>
            <w:vAlign w:val="center"/>
          </w:tcPr>
          <w:p w:rsidR="002C30F0" w:rsidRPr="00AD6E50" w:rsidRDefault="00240D8C" w:rsidP="001A611D">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5</w:t>
            </w:r>
          </w:p>
        </w:tc>
        <w:tc>
          <w:tcPr>
            <w:tcW w:w="314" w:type="pct"/>
            <w:vAlign w:val="center"/>
          </w:tcPr>
          <w:p w:rsidR="002C30F0" w:rsidRPr="00AD6E50" w:rsidRDefault="00240D8C" w:rsidP="001A611D">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5</w:t>
            </w:r>
          </w:p>
        </w:tc>
        <w:tc>
          <w:tcPr>
            <w:tcW w:w="316" w:type="pct"/>
            <w:vAlign w:val="center"/>
          </w:tcPr>
          <w:p w:rsidR="002C30F0" w:rsidRPr="00AD6E50" w:rsidRDefault="00240D8C" w:rsidP="001A611D">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5</w:t>
            </w:r>
          </w:p>
        </w:tc>
        <w:tc>
          <w:tcPr>
            <w:tcW w:w="517" w:type="pct"/>
            <w:vMerge/>
            <w:vAlign w:val="center"/>
          </w:tcPr>
          <w:p w:rsidR="002C30F0" w:rsidRPr="00AD6E50" w:rsidRDefault="002C30F0" w:rsidP="001A611D">
            <w:pPr>
              <w:spacing w:after="0" w:line="240" w:lineRule="auto"/>
              <w:contextualSpacing/>
              <w:jc w:val="center"/>
              <w:rPr>
                <w:rFonts w:ascii="Times New Roman" w:hAnsi="Times New Roman" w:cs="Times New Roman"/>
                <w:sz w:val="23"/>
                <w:szCs w:val="23"/>
                <w:lang w:eastAsia="ru-RU"/>
              </w:rPr>
            </w:pPr>
          </w:p>
        </w:tc>
      </w:tr>
      <w:tr w:rsidR="00D54554" w:rsidRPr="00AD6E50" w:rsidTr="00E35368">
        <w:trPr>
          <w:cantSplit/>
          <w:trHeight w:val="377"/>
        </w:trPr>
        <w:tc>
          <w:tcPr>
            <w:tcW w:w="573" w:type="pct"/>
            <w:vMerge/>
            <w:shd w:val="clear" w:color="auto" w:fill="auto"/>
            <w:vAlign w:val="center"/>
          </w:tcPr>
          <w:p w:rsidR="00D54554" w:rsidRPr="00AD6E50" w:rsidRDefault="00D54554" w:rsidP="001A611D">
            <w:pPr>
              <w:spacing w:after="0" w:line="240" w:lineRule="auto"/>
              <w:contextualSpacing/>
              <w:jc w:val="center"/>
              <w:rPr>
                <w:rFonts w:ascii="Times New Roman" w:hAnsi="Times New Roman" w:cs="Times New Roman"/>
                <w:sz w:val="23"/>
                <w:szCs w:val="23"/>
                <w:lang w:eastAsia="ru-RU"/>
              </w:rPr>
            </w:pPr>
          </w:p>
        </w:tc>
        <w:tc>
          <w:tcPr>
            <w:tcW w:w="1168" w:type="pct"/>
            <w:shd w:val="clear" w:color="auto" w:fill="auto"/>
            <w:vAlign w:val="center"/>
          </w:tcPr>
          <w:p w:rsidR="00D54554" w:rsidRPr="00AD6E50" w:rsidRDefault="00D54554" w:rsidP="001A611D">
            <w:pPr>
              <w:spacing w:after="0" w:line="240" w:lineRule="auto"/>
              <w:contextualSpacing/>
              <w:jc w:val="both"/>
              <w:rPr>
                <w:rFonts w:ascii="Times New Roman" w:hAnsi="Times New Roman" w:cs="Times New Roman"/>
                <w:sz w:val="23"/>
                <w:szCs w:val="23"/>
                <w:lang w:eastAsia="ru-RU"/>
              </w:rPr>
            </w:pPr>
            <w:r>
              <w:rPr>
                <w:rFonts w:ascii="Times New Roman" w:hAnsi="Times New Roman" w:cs="Times New Roman"/>
                <w:sz w:val="23"/>
                <w:szCs w:val="23"/>
                <w:lang w:eastAsia="ru-RU"/>
              </w:rPr>
              <w:t xml:space="preserve">10. Проходження навчання </w:t>
            </w:r>
            <w:r w:rsidR="006C18C1">
              <w:rPr>
                <w:rFonts w:ascii="Times New Roman" w:hAnsi="Times New Roman" w:cs="Times New Roman"/>
                <w:sz w:val="23"/>
                <w:szCs w:val="23"/>
                <w:lang w:eastAsia="ru-RU"/>
              </w:rPr>
              <w:t xml:space="preserve">рятувальників, </w:t>
            </w:r>
            <w:r w:rsidRPr="00D54554">
              <w:rPr>
                <w:rFonts w:ascii="Times New Roman" w:hAnsi="Times New Roman" w:cs="Times New Roman"/>
                <w:sz w:val="23"/>
                <w:szCs w:val="23"/>
                <w:lang w:eastAsia="ru-RU"/>
              </w:rPr>
              <w:t>страхування їх життя</w:t>
            </w:r>
            <w:r w:rsidR="00A3639F">
              <w:rPr>
                <w:rFonts w:ascii="Times New Roman" w:hAnsi="Times New Roman" w:cs="Times New Roman"/>
                <w:sz w:val="23"/>
                <w:szCs w:val="23"/>
                <w:lang w:eastAsia="ru-RU"/>
              </w:rPr>
              <w:t>.</w:t>
            </w:r>
          </w:p>
        </w:tc>
        <w:tc>
          <w:tcPr>
            <w:tcW w:w="645" w:type="pct"/>
            <w:vMerge/>
            <w:shd w:val="clear" w:color="auto" w:fill="auto"/>
            <w:vAlign w:val="center"/>
          </w:tcPr>
          <w:p w:rsidR="00D54554" w:rsidRPr="00AD6E50" w:rsidRDefault="00D54554" w:rsidP="001A611D">
            <w:pPr>
              <w:spacing w:after="0" w:line="240" w:lineRule="auto"/>
              <w:contextualSpacing/>
              <w:jc w:val="center"/>
              <w:rPr>
                <w:rFonts w:ascii="Times New Roman" w:hAnsi="Times New Roman" w:cs="Times New Roman"/>
                <w:sz w:val="23"/>
                <w:szCs w:val="23"/>
                <w:lang w:eastAsia="ru-RU"/>
              </w:rPr>
            </w:pPr>
          </w:p>
        </w:tc>
        <w:tc>
          <w:tcPr>
            <w:tcW w:w="524" w:type="pct"/>
            <w:vMerge/>
            <w:shd w:val="clear" w:color="auto" w:fill="auto"/>
            <w:vAlign w:val="center"/>
          </w:tcPr>
          <w:p w:rsidR="00D54554" w:rsidRPr="00AD6E50" w:rsidRDefault="00D54554" w:rsidP="001A611D">
            <w:pPr>
              <w:spacing w:after="0" w:line="240" w:lineRule="auto"/>
              <w:contextualSpacing/>
              <w:jc w:val="center"/>
              <w:rPr>
                <w:rFonts w:ascii="Times New Roman" w:hAnsi="Times New Roman" w:cs="Times New Roman"/>
                <w:sz w:val="23"/>
                <w:szCs w:val="23"/>
                <w:lang w:eastAsia="ru-RU"/>
              </w:rPr>
            </w:pPr>
          </w:p>
        </w:tc>
        <w:tc>
          <w:tcPr>
            <w:tcW w:w="314" w:type="pct"/>
            <w:vAlign w:val="center"/>
          </w:tcPr>
          <w:p w:rsidR="00D54554" w:rsidRPr="00AD6E50" w:rsidRDefault="00653F7D" w:rsidP="001A611D">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30</w:t>
            </w:r>
          </w:p>
        </w:tc>
        <w:tc>
          <w:tcPr>
            <w:tcW w:w="314" w:type="pct"/>
            <w:vAlign w:val="center"/>
          </w:tcPr>
          <w:p w:rsidR="00D54554" w:rsidRPr="00AD6E50" w:rsidRDefault="00240D8C" w:rsidP="001A611D">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7</w:t>
            </w:r>
          </w:p>
        </w:tc>
        <w:tc>
          <w:tcPr>
            <w:tcW w:w="315" w:type="pct"/>
            <w:vAlign w:val="center"/>
          </w:tcPr>
          <w:p w:rsidR="00D54554" w:rsidRPr="00AD6E50" w:rsidRDefault="00240D8C" w:rsidP="001A611D">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7</w:t>
            </w:r>
          </w:p>
        </w:tc>
        <w:tc>
          <w:tcPr>
            <w:tcW w:w="314" w:type="pct"/>
            <w:vAlign w:val="center"/>
          </w:tcPr>
          <w:p w:rsidR="00D54554" w:rsidRPr="00AD6E50" w:rsidRDefault="00240D8C" w:rsidP="001A611D">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8</w:t>
            </w:r>
          </w:p>
        </w:tc>
        <w:tc>
          <w:tcPr>
            <w:tcW w:w="316" w:type="pct"/>
            <w:vAlign w:val="center"/>
          </w:tcPr>
          <w:p w:rsidR="00D54554" w:rsidRPr="00AD6E50" w:rsidRDefault="00240D8C" w:rsidP="001A611D">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8</w:t>
            </w:r>
          </w:p>
        </w:tc>
        <w:tc>
          <w:tcPr>
            <w:tcW w:w="517" w:type="pct"/>
            <w:vMerge/>
            <w:vAlign w:val="center"/>
          </w:tcPr>
          <w:p w:rsidR="00D54554" w:rsidRPr="00AD6E50" w:rsidRDefault="00D54554" w:rsidP="001A611D">
            <w:pPr>
              <w:spacing w:after="0" w:line="240" w:lineRule="auto"/>
              <w:contextualSpacing/>
              <w:jc w:val="center"/>
              <w:rPr>
                <w:rFonts w:ascii="Times New Roman" w:hAnsi="Times New Roman" w:cs="Times New Roman"/>
                <w:sz w:val="23"/>
                <w:szCs w:val="23"/>
                <w:lang w:eastAsia="ru-RU"/>
              </w:rPr>
            </w:pPr>
          </w:p>
        </w:tc>
      </w:tr>
      <w:tr w:rsidR="002C30F0" w:rsidRPr="00AD6E50" w:rsidTr="00E35368">
        <w:trPr>
          <w:cantSplit/>
          <w:trHeight w:val="377"/>
        </w:trPr>
        <w:tc>
          <w:tcPr>
            <w:tcW w:w="573" w:type="pct"/>
            <w:vMerge/>
            <w:shd w:val="clear" w:color="auto" w:fill="auto"/>
            <w:vAlign w:val="center"/>
          </w:tcPr>
          <w:p w:rsidR="002C30F0" w:rsidRPr="00AD6E50" w:rsidRDefault="002C30F0" w:rsidP="001A611D">
            <w:pPr>
              <w:spacing w:after="0" w:line="240" w:lineRule="auto"/>
              <w:contextualSpacing/>
              <w:jc w:val="center"/>
              <w:rPr>
                <w:rFonts w:ascii="Times New Roman" w:hAnsi="Times New Roman" w:cs="Times New Roman"/>
                <w:sz w:val="23"/>
                <w:szCs w:val="23"/>
                <w:lang w:eastAsia="ru-RU"/>
              </w:rPr>
            </w:pPr>
          </w:p>
        </w:tc>
        <w:tc>
          <w:tcPr>
            <w:tcW w:w="1168" w:type="pct"/>
            <w:shd w:val="clear" w:color="auto" w:fill="auto"/>
            <w:vAlign w:val="center"/>
          </w:tcPr>
          <w:p w:rsidR="002C30F0" w:rsidRPr="00AD6E50" w:rsidRDefault="00D54554" w:rsidP="001A611D">
            <w:pPr>
              <w:spacing w:after="0" w:line="240" w:lineRule="auto"/>
              <w:contextualSpacing/>
              <w:jc w:val="both"/>
              <w:rPr>
                <w:rFonts w:ascii="Times New Roman" w:hAnsi="Times New Roman" w:cs="Times New Roman"/>
                <w:sz w:val="23"/>
                <w:szCs w:val="23"/>
                <w:lang w:eastAsia="ru-RU"/>
              </w:rPr>
            </w:pPr>
            <w:r>
              <w:rPr>
                <w:rFonts w:ascii="Times New Roman" w:hAnsi="Times New Roman" w:cs="Times New Roman"/>
                <w:sz w:val="23"/>
                <w:szCs w:val="23"/>
                <w:lang w:eastAsia="ru-RU"/>
              </w:rPr>
              <w:t>11</w:t>
            </w:r>
            <w:r w:rsidR="002C30F0" w:rsidRPr="00AD6E50">
              <w:rPr>
                <w:rFonts w:ascii="Times New Roman" w:hAnsi="Times New Roman" w:cs="Times New Roman"/>
                <w:sz w:val="23"/>
                <w:szCs w:val="23"/>
                <w:lang w:eastAsia="ru-RU"/>
              </w:rPr>
              <w:t xml:space="preserve">. Обслуговування та ремонт приміщень, технічних засобів, тощо.  </w:t>
            </w:r>
          </w:p>
        </w:tc>
        <w:tc>
          <w:tcPr>
            <w:tcW w:w="645" w:type="pct"/>
            <w:vMerge/>
            <w:shd w:val="clear" w:color="auto" w:fill="auto"/>
            <w:vAlign w:val="center"/>
          </w:tcPr>
          <w:p w:rsidR="002C30F0" w:rsidRPr="00AD6E50" w:rsidRDefault="002C30F0" w:rsidP="001A611D">
            <w:pPr>
              <w:spacing w:after="0" w:line="240" w:lineRule="auto"/>
              <w:contextualSpacing/>
              <w:jc w:val="center"/>
              <w:rPr>
                <w:rFonts w:ascii="Times New Roman" w:hAnsi="Times New Roman" w:cs="Times New Roman"/>
                <w:sz w:val="23"/>
                <w:szCs w:val="23"/>
                <w:lang w:eastAsia="ru-RU"/>
              </w:rPr>
            </w:pPr>
          </w:p>
        </w:tc>
        <w:tc>
          <w:tcPr>
            <w:tcW w:w="524" w:type="pct"/>
            <w:vMerge/>
            <w:shd w:val="clear" w:color="auto" w:fill="auto"/>
            <w:vAlign w:val="center"/>
          </w:tcPr>
          <w:p w:rsidR="002C30F0" w:rsidRPr="00AD6E50" w:rsidRDefault="002C30F0" w:rsidP="001A611D">
            <w:pPr>
              <w:spacing w:after="0" w:line="240" w:lineRule="auto"/>
              <w:contextualSpacing/>
              <w:jc w:val="center"/>
              <w:rPr>
                <w:rFonts w:ascii="Times New Roman" w:hAnsi="Times New Roman" w:cs="Times New Roman"/>
                <w:sz w:val="23"/>
                <w:szCs w:val="23"/>
                <w:lang w:eastAsia="ru-RU"/>
              </w:rPr>
            </w:pPr>
          </w:p>
        </w:tc>
        <w:tc>
          <w:tcPr>
            <w:tcW w:w="314" w:type="pct"/>
            <w:vAlign w:val="center"/>
          </w:tcPr>
          <w:p w:rsidR="002C30F0" w:rsidRPr="00AD6E50" w:rsidRDefault="00653F7D" w:rsidP="001A611D">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70</w:t>
            </w:r>
          </w:p>
        </w:tc>
        <w:tc>
          <w:tcPr>
            <w:tcW w:w="314" w:type="pct"/>
            <w:vAlign w:val="center"/>
          </w:tcPr>
          <w:p w:rsidR="002C30F0" w:rsidRPr="00AD6E50" w:rsidRDefault="00FC758B" w:rsidP="001A611D">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15</w:t>
            </w:r>
          </w:p>
        </w:tc>
        <w:tc>
          <w:tcPr>
            <w:tcW w:w="315" w:type="pct"/>
            <w:vAlign w:val="center"/>
          </w:tcPr>
          <w:p w:rsidR="002C30F0" w:rsidRPr="00AD6E50" w:rsidRDefault="00FC758B" w:rsidP="001A611D">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15</w:t>
            </w:r>
          </w:p>
        </w:tc>
        <w:tc>
          <w:tcPr>
            <w:tcW w:w="314" w:type="pct"/>
            <w:vAlign w:val="center"/>
          </w:tcPr>
          <w:p w:rsidR="002C30F0" w:rsidRPr="00AD6E50" w:rsidRDefault="00FC758B" w:rsidP="001A611D">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20</w:t>
            </w:r>
          </w:p>
        </w:tc>
        <w:tc>
          <w:tcPr>
            <w:tcW w:w="316" w:type="pct"/>
            <w:vAlign w:val="center"/>
          </w:tcPr>
          <w:p w:rsidR="002C30F0" w:rsidRPr="00AD6E50" w:rsidRDefault="00FC758B" w:rsidP="001A611D">
            <w:pPr>
              <w:spacing w:after="0" w:line="240" w:lineRule="auto"/>
              <w:contextualSpacing/>
              <w:jc w:val="center"/>
              <w:rPr>
                <w:rFonts w:ascii="Times New Roman" w:hAnsi="Times New Roman" w:cs="Times New Roman"/>
                <w:sz w:val="23"/>
                <w:szCs w:val="23"/>
                <w:lang w:eastAsia="ru-RU"/>
              </w:rPr>
            </w:pPr>
            <w:r>
              <w:rPr>
                <w:rFonts w:ascii="Times New Roman" w:hAnsi="Times New Roman" w:cs="Times New Roman"/>
                <w:sz w:val="23"/>
                <w:szCs w:val="23"/>
                <w:lang w:eastAsia="ru-RU"/>
              </w:rPr>
              <w:t>20</w:t>
            </w:r>
          </w:p>
        </w:tc>
        <w:tc>
          <w:tcPr>
            <w:tcW w:w="517" w:type="pct"/>
            <w:vMerge/>
            <w:vAlign w:val="center"/>
          </w:tcPr>
          <w:p w:rsidR="002C30F0" w:rsidRPr="00AD6E50" w:rsidRDefault="002C30F0" w:rsidP="001A611D">
            <w:pPr>
              <w:spacing w:after="0" w:line="240" w:lineRule="auto"/>
              <w:contextualSpacing/>
              <w:jc w:val="center"/>
              <w:rPr>
                <w:rFonts w:ascii="Times New Roman" w:hAnsi="Times New Roman" w:cs="Times New Roman"/>
                <w:sz w:val="23"/>
                <w:szCs w:val="23"/>
                <w:lang w:eastAsia="ru-RU"/>
              </w:rPr>
            </w:pPr>
          </w:p>
        </w:tc>
      </w:tr>
      <w:tr w:rsidR="00AD6E50" w:rsidRPr="00AD6E50" w:rsidTr="00E35368">
        <w:trPr>
          <w:cantSplit/>
          <w:trHeight w:val="377"/>
        </w:trPr>
        <w:tc>
          <w:tcPr>
            <w:tcW w:w="573" w:type="pct"/>
            <w:vMerge/>
            <w:shd w:val="clear" w:color="auto" w:fill="auto"/>
            <w:vAlign w:val="center"/>
          </w:tcPr>
          <w:p w:rsidR="00AD6E50" w:rsidRPr="00AD6E50" w:rsidRDefault="00AD6E50" w:rsidP="001A611D">
            <w:pPr>
              <w:spacing w:after="0" w:line="240" w:lineRule="auto"/>
              <w:contextualSpacing/>
              <w:jc w:val="center"/>
              <w:rPr>
                <w:rFonts w:ascii="Times New Roman" w:hAnsi="Times New Roman" w:cs="Times New Roman"/>
                <w:sz w:val="23"/>
                <w:szCs w:val="23"/>
                <w:lang w:eastAsia="ru-RU"/>
              </w:rPr>
            </w:pPr>
          </w:p>
        </w:tc>
        <w:tc>
          <w:tcPr>
            <w:tcW w:w="1168" w:type="pct"/>
            <w:shd w:val="clear" w:color="auto" w:fill="auto"/>
            <w:vAlign w:val="center"/>
          </w:tcPr>
          <w:p w:rsidR="00AD6E50" w:rsidRPr="00AD6E50" w:rsidRDefault="00AD6E50" w:rsidP="001A611D">
            <w:pPr>
              <w:spacing w:after="0" w:line="240" w:lineRule="auto"/>
              <w:contextualSpacing/>
              <w:jc w:val="both"/>
              <w:rPr>
                <w:rFonts w:ascii="Times New Roman" w:hAnsi="Times New Roman" w:cs="Times New Roman"/>
                <w:b/>
                <w:sz w:val="23"/>
                <w:szCs w:val="23"/>
                <w:lang w:eastAsia="ru-RU"/>
              </w:rPr>
            </w:pPr>
            <w:r w:rsidRPr="00AD6E50">
              <w:rPr>
                <w:rFonts w:ascii="Times New Roman" w:hAnsi="Times New Roman" w:cs="Times New Roman"/>
                <w:b/>
                <w:sz w:val="23"/>
                <w:szCs w:val="23"/>
                <w:lang w:eastAsia="ru-RU"/>
              </w:rPr>
              <w:t>ВСЬОГО:</w:t>
            </w:r>
          </w:p>
        </w:tc>
        <w:tc>
          <w:tcPr>
            <w:tcW w:w="645" w:type="pct"/>
            <w:shd w:val="clear" w:color="auto" w:fill="auto"/>
            <w:vAlign w:val="center"/>
          </w:tcPr>
          <w:p w:rsidR="00AD6E50" w:rsidRPr="00AD6E50" w:rsidRDefault="00AD6E50" w:rsidP="001A611D">
            <w:pPr>
              <w:spacing w:after="0" w:line="240" w:lineRule="auto"/>
              <w:contextualSpacing/>
              <w:jc w:val="center"/>
              <w:rPr>
                <w:rFonts w:ascii="Times New Roman" w:hAnsi="Times New Roman" w:cs="Times New Roman"/>
                <w:sz w:val="23"/>
                <w:szCs w:val="23"/>
                <w:lang w:eastAsia="ru-RU"/>
              </w:rPr>
            </w:pPr>
          </w:p>
        </w:tc>
        <w:tc>
          <w:tcPr>
            <w:tcW w:w="524" w:type="pct"/>
            <w:shd w:val="clear" w:color="auto" w:fill="auto"/>
            <w:vAlign w:val="center"/>
          </w:tcPr>
          <w:p w:rsidR="00AD6E50" w:rsidRPr="00AD6E50" w:rsidRDefault="00AD6E50" w:rsidP="001A611D">
            <w:pPr>
              <w:spacing w:after="0" w:line="240" w:lineRule="auto"/>
              <w:contextualSpacing/>
              <w:jc w:val="center"/>
              <w:rPr>
                <w:rFonts w:ascii="Times New Roman" w:hAnsi="Times New Roman" w:cs="Times New Roman"/>
                <w:sz w:val="23"/>
                <w:szCs w:val="23"/>
                <w:lang w:eastAsia="ru-RU"/>
              </w:rPr>
            </w:pPr>
          </w:p>
        </w:tc>
        <w:tc>
          <w:tcPr>
            <w:tcW w:w="314" w:type="pct"/>
            <w:vAlign w:val="center"/>
          </w:tcPr>
          <w:p w:rsidR="00AD6E50" w:rsidRPr="00653F7D" w:rsidRDefault="00653F7D" w:rsidP="001A611D">
            <w:pPr>
              <w:spacing w:after="0" w:line="240" w:lineRule="auto"/>
              <w:contextualSpacing/>
              <w:jc w:val="center"/>
              <w:rPr>
                <w:rFonts w:ascii="Times New Roman" w:hAnsi="Times New Roman" w:cs="Times New Roman"/>
                <w:b/>
                <w:sz w:val="23"/>
                <w:szCs w:val="23"/>
                <w:lang w:eastAsia="ru-RU"/>
              </w:rPr>
            </w:pPr>
            <w:r>
              <w:rPr>
                <w:rFonts w:ascii="Times New Roman" w:hAnsi="Times New Roman" w:cs="Times New Roman"/>
                <w:b/>
                <w:sz w:val="23"/>
                <w:szCs w:val="23"/>
                <w:lang w:eastAsia="ru-RU"/>
              </w:rPr>
              <w:t>1337</w:t>
            </w:r>
          </w:p>
        </w:tc>
        <w:tc>
          <w:tcPr>
            <w:tcW w:w="314" w:type="pct"/>
            <w:vAlign w:val="center"/>
          </w:tcPr>
          <w:p w:rsidR="00AD6E50" w:rsidRPr="00653F7D" w:rsidRDefault="00653F7D" w:rsidP="001A611D">
            <w:pPr>
              <w:spacing w:after="0" w:line="240" w:lineRule="auto"/>
              <w:contextualSpacing/>
              <w:jc w:val="center"/>
              <w:rPr>
                <w:rFonts w:ascii="Times New Roman" w:hAnsi="Times New Roman" w:cs="Times New Roman"/>
                <w:b/>
                <w:sz w:val="23"/>
                <w:szCs w:val="23"/>
                <w:lang w:eastAsia="ru-RU"/>
              </w:rPr>
            </w:pPr>
            <w:r>
              <w:rPr>
                <w:rFonts w:ascii="Times New Roman" w:hAnsi="Times New Roman" w:cs="Times New Roman"/>
                <w:b/>
                <w:sz w:val="23"/>
                <w:szCs w:val="23"/>
                <w:lang w:eastAsia="ru-RU"/>
              </w:rPr>
              <w:t>328</w:t>
            </w:r>
          </w:p>
        </w:tc>
        <w:tc>
          <w:tcPr>
            <w:tcW w:w="315" w:type="pct"/>
            <w:vAlign w:val="center"/>
          </w:tcPr>
          <w:p w:rsidR="00AD6E50" w:rsidRPr="00653F7D" w:rsidRDefault="00653F7D" w:rsidP="001A611D">
            <w:pPr>
              <w:spacing w:after="0" w:line="240" w:lineRule="auto"/>
              <w:contextualSpacing/>
              <w:jc w:val="center"/>
              <w:rPr>
                <w:rFonts w:ascii="Times New Roman" w:hAnsi="Times New Roman" w:cs="Times New Roman"/>
                <w:b/>
                <w:sz w:val="23"/>
                <w:szCs w:val="23"/>
                <w:lang w:eastAsia="ru-RU"/>
              </w:rPr>
            </w:pPr>
            <w:r>
              <w:rPr>
                <w:rFonts w:ascii="Times New Roman" w:hAnsi="Times New Roman" w:cs="Times New Roman"/>
                <w:b/>
                <w:sz w:val="23"/>
                <w:szCs w:val="23"/>
                <w:lang w:eastAsia="ru-RU"/>
              </w:rPr>
              <w:t>318</w:t>
            </w:r>
          </w:p>
        </w:tc>
        <w:tc>
          <w:tcPr>
            <w:tcW w:w="314" w:type="pct"/>
            <w:vAlign w:val="center"/>
          </w:tcPr>
          <w:p w:rsidR="00AD6E50" w:rsidRPr="00653F7D" w:rsidRDefault="00653F7D" w:rsidP="001A611D">
            <w:pPr>
              <w:spacing w:after="0" w:line="240" w:lineRule="auto"/>
              <w:contextualSpacing/>
              <w:jc w:val="center"/>
              <w:rPr>
                <w:rFonts w:ascii="Times New Roman" w:hAnsi="Times New Roman" w:cs="Times New Roman"/>
                <w:b/>
                <w:sz w:val="23"/>
                <w:szCs w:val="23"/>
                <w:lang w:eastAsia="ru-RU"/>
              </w:rPr>
            </w:pPr>
            <w:r>
              <w:rPr>
                <w:rFonts w:ascii="Times New Roman" w:hAnsi="Times New Roman" w:cs="Times New Roman"/>
                <w:b/>
                <w:sz w:val="23"/>
                <w:szCs w:val="23"/>
                <w:lang w:eastAsia="ru-RU"/>
              </w:rPr>
              <w:t>343</w:t>
            </w:r>
          </w:p>
        </w:tc>
        <w:tc>
          <w:tcPr>
            <w:tcW w:w="316" w:type="pct"/>
            <w:vAlign w:val="center"/>
          </w:tcPr>
          <w:p w:rsidR="00AD6E50" w:rsidRPr="00653F7D" w:rsidRDefault="00653F7D" w:rsidP="001A611D">
            <w:pPr>
              <w:spacing w:after="0" w:line="240" w:lineRule="auto"/>
              <w:contextualSpacing/>
              <w:jc w:val="center"/>
              <w:rPr>
                <w:rFonts w:ascii="Times New Roman" w:hAnsi="Times New Roman" w:cs="Times New Roman"/>
                <w:b/>
                <w:sz w:val="23"/>
                <w:szCs w:val="23"/>
                <w:lang w:eastAsia="ru-RU"/>
              </w:rPr>
            </w:pPr>
            <w:r>
              <w:rPr>
                <w:rFonts w:ascii="Times New Roman" w:hAnsi="Times New Roman" w:cs="Times New Roman"/>
                <w:b/>
                <w:sz w:val="23"/>
                <w:szCs w:val="23"/>
                <w:lang w:eastAsia="ru-RU"/>
              </w:rPr>
              <w:t>348</w:t>
            </w:r>
          </w:p>
        </w:tc>
        <w:tc>
          <w:tcPr>
            <w:tcW w:w="517" w:type="pct"/>
            <w:vMerge/>
            <w:vAlign w:val="center"/>
          </w:tcPr>
          <w:p w:rsidR="00AD6E50" w:rsidRPr="00AD6E50" w:rsidRDefault="00AD6E50" w:rsidP="001A611D">
            <w:pPr>
              <w:spacing w:after="0" w:line="240" w:lineRule="auto"/>
              <w:contextualSpacing/>
              <w:jc w:val="center"/>
              <w:rPr>
                <w:rFonts w:ascii="Times New Roman" w:hAnsi="Times New Roman" w:cs="Times New Roman"/>
                <w:sz w:val="23"/>
                <w:szCs w:val="23"/>
                <w:lang w:eastAsia="ru-RU"/>
              </w:rPr>
            </w:pPr>
          </w:p>
        </w:tc>
      </w:tr>
    </w:tbl>
    <w:p w:rsidR="0010107D" w:rsidRDefault="00235E4F" w:rsidP="00E0656F">
      <w:pPr>
        <w:tabs>
          <w:tab w:val="left" w:pos="6521"/>
        </w:tabs>
        <w:spacing w:after="0" w:line="240" w:lineRule="auto"/>
        <w:contextualSpacing/>
        <w:jc w:val="center"/>
        <w:rPr>
          <w:rFonts w:ascii="Times New Roman" w:hAnsi="Times New Roman" w:cs="Times New Roman"/>
          <w:b/>
          <w:sz w:val="28"/>
          <w:szCs w:val="28"/>
          <w:lang w:eastAsia="ru-RU"/>
        </w:rPr>
      </w:pPr>
      <w:r w:rsidRPr="000C5DE0">
        <w:rPr>
          <w:noProof/>
          <w:lang w:eastAsia="uk-UA"/>
        </w:rPr>
        <mc:AlternateContent>
          <mc:Choice Requires="wps">
            <w:drawing>
              <wp:anchor distT="0" distB="0" distL="114300" distR="114300" simplePos="0" relativeHeight="251693056" behindDoc="0" locked="0" layoutInCell="1" allowOverlap="1" wp14:anchorId="69E525B2" wp14:editId="16E40D29">
                <wp:simplePos x="0" y="0"/>
                <wp:positionH relativeFrom="column">
                  <wp:posOffset>4573905</wp:posOffset>
                </wp:positionH>
                <wp:positionV relativeFrom="paragraph">
                  <wp:posOffset>-6350</wp:posOffset>
                </wp:positionV>
                <wp:extent cx="228600" cy="279400"/>
                <wp:effectExtent l="0" t="0" r="19050" b="25400"/>
                <wp:wrapNone/>
                <wp:docPr id="13" name="Поле 13"/>
                <wp:cNvGraphicFramePr/>
                <a:graphic xmlns:a="http://schemas.openxmlformats.org/drawingml/2006/main">
                  <a:graphicData uri="http://schemas.microsoft.com/office/word/2010/wordprocessingShape">
                    <wps:wsp>
                      <wps:cNvSpPr txBox="1"/>
                      <wps:spPr>
                        <a:xfrm>
                          <a:off x="0" y="0"/>
                          <a:ext cx="228600" cy="279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35E4F" w:rsidRDefault="002D20F0" w:rsidP="00235E4F">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3" o:spid="_x0000_s1031" type="#_x0000_t202" style="position:absolute;left:0;text-align:left;margin-left:360.15pt;margin-top:-.5pt;width:18pt;height:22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" fillcolor="white [3201]" strokecolor="white [3212]" strokeweight=".5pt">
                <v:textbox>
                  <w:txbxContent>
                    <w:p w:rsidR="00235E4F" w:rsidRDefault="002D20F0" w:rsidP="00235E4F">
                      <w:r>
                        <w:t>8</w:t>
                      </w:r>
                    </w:p>
                  </w:txbxContent>
                </v:textbox>
              </v:shape>
            </w:pict>
          </mc:Fallback>
        </mc:AlternateContent>
      </w:r>
    </w:p>
    <w:p w:rsidR="00D54554" w:rsidRDefault="00D54554" w:rsidP="00E0656F">
      <w:pPr>
        <w:tabs>
          <w:tab w:val="left" w:pos="6521"/>
        </w:tabs>
        <w:spacing w:after="0" w:line="240" w:lineRule="auto"/>
        <w:contextualSpacing/>
        <w:jc w:val="center"/>
        <w:rPr>
          <w:rFonts w:ascii="Times New Roman" w:hAnsi="Times New Roman" w:cs="Times New Roman"/>
          <w:b/>
          <w:sz w:val="28"/>
          <w:szCs w:val="28"/>
          <w:lang w:eastAsia="ru-RU"/>
        </w:rPr>
      </w:pPr>
    </w:p>
    <w:p w:rsidR="0010107D" w:rsidRDefault="0010107D" w:rsidP="00E0656F">
      <w:pPr>
        <w:tabs>
          <w:tab w:val="left" w:pos="6521"/>
        </w:tabs>
        <w:spacing w:after="0" w:line="240" w:lineRule="auto"/>
        <w:contextualSpacing/>
        <w:jc w:val="center"/>
        <w:rPr>
          <w:rFonts w:ascii="Times New Roman" w:hAnsi="Times New Roman" w:cs="Times New Roman"/>
          <w:b/>
          <w:sz w:val="28"/>
          <w:szCs w:val="28"/>
          <w:lang w:eastAsia="ru-RU"/>
        </w:rPr>
      </w:pPr>
    </w:p>
    <w:p w:rsidR="00886314" w:rsidRDefault="00886314" w:rsidP="00FC758B">
      <w:pPr>
        <w:widowControl w:val="0"/>
        <w:autoSpaceDE w:val="0"/>
        <w:autoSpaceDN w:val="0"/>
        <w:spacing w:after="0" w:line="240" w:lineRule="auto"/>
        <w:contextualSpacing/>
        <w:jc w:val="both"/>
        <w:rPr>
          <w:rFonts w:ascii="Times New Roman" w:eastAsia="Times New Roman" w:hAnsi="Times New Roman" w:cs="Times New Roman"/>
          <w:sz w:val="28"/>
          <w:szCs w:val="28"/>
        </w:rPr>
      </w:pPr>
    </w:p>
    <w:p w:rsidR="00886314" w:rsidRDefault="00886314" w:rsidP="00BC5D3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p>
    <w:p w:rsidR="00886314" w:rsidRDefault="00886314" w:rsidP="00BC5D3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p>
    <w:p w:rsidR="00886314" w:rsidRDefault="00886314" w:rsidP="00BC5D3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p>
    <w:p w:rsidR="00886314" w:rsidRDefault="00886314" w:rsidP="00BC5D3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p>
    <w:p w:rsidR="00886314" w:rsidRDefault="00886314" w:rsidP="00BC5D3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p>
    <w:p w:rsidR="007F4ECB" w:rsidRDefault="007F4ECB" w:rsidP="00107E3D">
      <w:pPr>
        <w:tabs>
          <w:tab w:val="left" w:pos="6521"/>
        </w:tabs>
        <w:spacing w:line="240" w:lineRule="auto"/>
        <w:rPr>
          <w:sz w:val="20"/>
          <w:szCs w:val="20"/>
          <w:lang w:eastAsia="ru-RU"/>
        </w:rPr>
        <w:sectPr w:rsidR="007F4ECB" w:rsidSect="00E0656F">
          <w:pgSz w:w="16838" w:h="11906" w:orient="landscape"/>
          <w:pgMar w:top="1134" w:right="567" w:bottom="1134" w:left="1701" w:header="709" w:footer="709" w:gutter="0"/>
          <w:pgNumType w:start="0"/>
          <w:cols w:space="708"/>
          <w:titlePg/>
          <w:docGrid w:linePitch="360"/>
        </w:sectPr>
      </w:pPr>
    </w:p>
    <w:p w:rsidR="00B27FBB" w:rsidRPr="00B52289" w:rsidRDefault="00984AF0" w:rsidP="00107E3D">
      <w:pPr>
        <w:pStyle w:val="a6"/>
        <w:spacing w:after="0" w:line="240" w:lineRule="auto"/>
        <w:ind w:left="0"/>
        <w:jc w:val="center"/>
        <w:rPr>
          <w:rFonts w:ascii="Times New Roman" w:hAnsi="Times New Roman"/>
          <w:sz w:val="28"/>
          <w:szCs w:val="28"/>
          <w:lang w:val="uk-UA"/>
        </w:rPr>
      </w:pPr>
      <w:r w:rsidRPr="000C5DE0">
        <w:rPr>
          <w:noProof/>
          <w:lang w:val="uk-UA" w:eastAsia="uk-UA"/>
        </w:rPr>
        <w:lastRenderedPageBreak/>
        <mc:AlternateContent>
          <mc:Choice Requires="wps">
            <w:drawing>
              <wp:anchor distT="0" distB="0" distL="114300" distR="114300" simplePos="0" relativeHeight="251695104" behindDoc="0" locked="0" layoutInCell="1" allowOverlap="1" wp14:anchorId="5AB379B0" wp14:editId="32503C7D">
                <wp:simplePos x="0" y="0"/>
                <wp:positionH relativeFrom="column">
                  <wp:posOffset>2884170</wp:posOffset>
                </wp:positionH>
                <wp:positionV relativeFrom="paragraph">
                  <wp:posOffset>-323850</wp:posOffset>
                </wp:positionV>
                <wp:extent cx="228600" cy="279400"/>
                <wp:effectExtent l="0" t="0" r="19050" b="25400"/>
                <wp:wrapNone/>
                <wp:docPr id="8" name="Поле 8"/>
                <wp:cNvGraphicFramePr/>
                <a:graphic xmlns:a="http://schemas.openxmlformats.org/drawingml/2006/main">
                  <a:graphicData uri="http://schemas.microsoft.com/office/word/2010/wordprocessingShape">
                    <wps:wsp>
                      <wps:cNvSpPr txBox="1"/>
                      <wps:spPr>
                        <a:xfrm>
                          <a:off x="0" y="0"/>
                          <a:ext cx="228600" cy="279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35E4F" w:rsidRDefault="002D20F0" w:rsidP="00235E4F">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8" o:spid="_x0000_s1032" type="#_x0000_t202" style="position:absolute;left:0;text-align:left;margin-left:227.1pt;margin-top:-25.5pt;width:18pt;height:22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" fillcolor="white [3201]" strokecolor="white [3212]" strokeweight=".5pt">
                <v:textbox>
                  <w:txbxContent>
                    <w:p w:rsidR="00235E4F" w:rsidRDefault="002D20F0" w:rsidP="00235E4F">
                      <w:r>
                        <w:t>9</w:t>
                      </w:r>
                    </w:p>
                  </w:txbxContent>
                </v:textbox>
              </v:shape>
            </w:pict>
          </mc:Fallback>
        </mc:AlternateContent>
      </w:r>
      <w:r w:rsidR="009127AC">
        <w:rPr>
          <w:rFonts w:ascii="Times New Roman" w:hAnsi="Times New Roman"/>
          <w:b/>
          <w:bCs/>
          <w:sz w:val="28"/>
          <w:szCs w:val="28"/>
          <w:lang w:val="uk-UA"/>
        </w:rPr>
        <w:t>Розділ 7</w:t>
      </w:r>
      <w:r w:rsidR="00B27FBB">
        <w:rPr>
          <w:rFonts w:ascii="Times New Roman" w:hAnsi="Times New Roman"/>
          <w:b/>
          <w:bCs/>
          <w:sz w:val="28"/>
          <w:szCs w:val="28"/>
          <w:lang w:val="uk-UA"/>
        </w:rPr>
        <w:t xml:space="preserve">. </w:t>
      </w:r>
      <w:r w:rsidR="00B27FBB" w:rsidRPr="00B52289">
        <w:rPr>
          <w:rFonts w:ascii="Times New Roman" w:hAnsi="Times New Roman"/>
          <w:b/>
          <w:bCs/>
          <w:sz w:val="28"/>
          <w:szCs w:val="28"/>
          <w:lang w:val="uk-UA"/>
        </w:rPr>
        <w:t>Система управління та контролю за ходом виконання Програми</w:t>
      </w:r>
    </w:p>
    <w:p w:rsidR="00B27FBB" w:rsidRPr="00B52289" w:rsidRDefault="00AB2FF1" w:rsidP="00107E3D">
      <w:pPr>
        <w:pStyle w:val="20"/>
        <w:shd w:val="clear" w:color="auto" w:fill="auto"/>
        <w:spacing w:before="0" w:line="240" w:lineRule="auto"/>
        <w:ind w:firstLine="709"/>
        <w:rPr>
          <w:lang w:val="uk-UA"/>
        </w:rPr>
      </w:pPr>
      <w:r>
        <w:rPr>
          <w:lang w:val="uk-UA"/>
        </w:rPr>
        <w:t>Військово-облікове бюро</w:t>
      </w:r>
      <w:r w:rsidR="006155DF">
        <w:rPr>
          <w:lang w:val="uk-UA"/>
        </w:rPr>
        <w:t xml:space="preserve"> Сторожинецької міської ради</w:t>
      </w:r>
      <w:r w:rsidR="00B27FBB">
        <w:rPr>
          <w:lang w:val="uk-UA"/>
        </w:rPr>
        <w:t xml:space="preserve"> </w:t>
      </w:r>
      <w:r w:rsidR="00B27FBB" w:rsidRPr="00B52289">
        <w:rPr>
          <w:lang w:val="uk-UA"/>
        </w:rPr>
        <w:t>є відповідальним за виконання запланованих у Програмі заходів, забезпечує їх реалізацію у повному обсязі і у визначені терміни.</w:t>
      </w:r>
    </w:p>
    <w:p w:rsidR="00E11941" w:rsidRPr="00645CED" w:rsidRDefault="00E11941" w:rsidP="00E11941">
      <w:pPr>
        <w:pStyle w:val="20"/>
        <w:shd w:val="clear" w:color="auto" w:fill="auto"/>
        <w:spacing w:before="0"/>
        <w:ind w:firstLine="709"/>
        <w:rPr>
          <w:lang w:val="uk-UA"/>
        </w:rPr>
      </w:pPr>
      <w:r w:rsidRPr="00645CED">
        <w:rPr>
          <w:lang w:val="uk-UA"/>
        </w:rPr>
        <w:t>Контроль за ходом виконанням Програми здійснює постійна комісія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w:t>
      </w:r>
      <w:r>
        <w:rPr>
          <w:lang w:val="uk-UA"/>
        </w:rPr>
        <w:t>я</w:t>
      </w:r>
      <w:r w:rsidRPr="00645CED">
        <w:rPr>
          <w:lang w:val="uk-UA"/>
        </w:rPr>
        <w:t>.</w:t>
      </w:r>
    </w:p>
    <w:p w:rsidR="00E11941" w:rsidRPr="00645CED" w:rsidRDefault="00E11941" w:rsidP="00E11941">
      <w:pPr>
        <w:pStyle w:val="20"/>
        <w:shd w:val="clear" w:color="auto" w:fill="auto"/>
        <w:spacing w:before="0"/>
        <w:ind w:firstLine="709"/>
        <w:rPr>
          <w:lang w:val="uk-UA"/>
        </w:rPr>
      </w:pPr>
      <w:r w:rsidRPr="00645CED">
        <w:rPr>
          <w:lang w:val="uk-UA"/>
        </w:rPr>
        <w:t>Військово-облікове бюро Сторожинецької міс</w:t>
      </w:r>
      <w:r>
        <w:rPr>
          <w:lang w:val="uk-UA"/>
        </w:rPr>
        <w:t>ької ради до 1 березня 2024</w:t>
      </w:r>
      <w:r w:rsidR="00235E4F">
        <w:rPr>
          <w:lang w:val="uk-UA"/>
        </w:rPr>
        <w:t xml:space="preserve"> – 2027 років</w:t>
      </w:r>
      <w:r w:rsidRPr="00645CED">
        <w:rPr>
          <w:lang w:val="uk-UA"/>
        </w:rPr>
        <w:t xml:space="preserve"> узагальнює, аналізує та подає інформацію пр</w:t>
      </w:r>
      <w:r>
        <w:rPr>
          <w:lang w:val="uk-UA"/>
        </w:rPr>
        <w:t>о хід виконання Програми</w:t>
      </w:r>
      <w:r w:rsidRPr="00645CED">
        <w:rPr>
          <w:lang w:val="uk-UA"/>
        </w:rPr>
        <w:t xml:space="preserve"> на розгляд постійної комісії міської ради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 Постійна комісія заслуховує на своєму засіданні інформацію про хід виконання Програми та подає на розгляд сесії проект</w:t>
      </w:r>
      <w:r>
        <w:rPr>
          <w:lang w:val="uk-UA"/>
        </w:rPr>
        <w:t xml:space="preserve"> відповідного</w:t>
      </w:r>
      <w:r w:rsidRPr="00645CED">
        <w:rPr>
          <w:lang w:val="uk-UA"/>
        </w:rPr>
        <w:t xml:space="preserve"> рішення.</w:t>
      </w:r>
    </w:p>
    <w:p w:rsidR="006155DF" w:rsidRDefault="006155DF" w:rsidP="00107E3D">
      <w:pPr>
        <w:spacing w:after="0" w:line="240" w:lineRule="auto"/>
        <w:jc w:val="both"/>
        <w:rPr>
          <w:rFonts w:ascii="Times New Roman" w:eastAsia="Times New Roman" w:hAnsi="Times New Roman" w:cs="Times New Roman"/>
          <w:b/>
          <w:sz w:val="28"/>
          <w:szCs w:val="28"/>
        </w:rPr>
      </w:pPr>
    </w:p>
    <w:p w:rsidR="00E11941" w:rsidRDefault="00E11941" w:rsidP="00107E3D">
      <w:pPr>
        <w:spacing w:after="0" w:line="240" w:lineRule="auto"/>
        <w:jc w:val="both"/>
        <w:rPr>
          <w:rFonts w:ascii="Times New Roman" w:eastAsia="Times New Roman" w:hAnsi="Times New Roman" w:cs="Times New Roman"/>
          <w:b/>
          <w:sz w:val="28"/>
          <w:szCs w:val="28"/>
        </w:rPr>
      </w:pPr>
    </w:p>
    <w:p w:rsidR="00B63B4A" w:rsidRPr="00B63B4A" w:rsidRDefault="00B63B4A" w:rsidP="00B63B4A">
      <w:pPr>
        <w:spacing w:after="0" w:line="240" w:lineRule="auto"/>
        <w:rPr>
          <w:rFonts w:ascii="Times New Roman" w:eastAsia="Times New Roman" w:hAnsi="Times New Roman" w:cs="Times New Roman"/>
          <w:b/>
          <w:sz w:val="28"/>
          <w:szCs w:val="28"/>
        </w:rPr>
      </w:pPr>
      <w:r w:rsidRPr="00B63B4A">
        <w:rPr>
          <w:rFonts w:ascii="Times New Roman" w:eastAsia="Times New Roman" w:hAnsi="Times New Roman" w:cs="Times New Roman"/>
          <w:b/>
          <w:sz w:val="28"/>
          <w:szCs w:val="28"/>
        </w:rPr>
        <w:t xml:space="preserve">Інспектор з питань надзвичайних </w:t>
      </w:r>
    </w:p>
    <w:p w:rsidR="00B63B4A" w:rsidRPr="00B63B4A" w:rsidRDefault="00B63B4A" w:rsidP="00B63B4A">
      <w:pPr>
        <w:spacing w:after="0" w:line="240" w:lineRule="auto"/>
        <w:rPr>
          <w:rFonts w:ascii="Times New Roman" w:eastAsia="Times New Roman" w:hAnsi="Times New Roman" w:cs="Times New Roman"/>
          <w:b/>
          <w:sz w:val="28"/>
          <w:szCs w:val="28"/>
        </w:rPr>
      </w:pPr>
      <w:r w:rsidRPr="00B63B4A">
        <w:rPr>
          <w:rFonts w:ascii="Times New Roman" w:eastAsia="Times New Roman" w:hAnsi="Times New Roman" w:cs="Times New Roman"/>
          <w:b/>
          <w:sz w:val="28"/>
          <w:szCs w:val="28"/>
        </w:rPr>
        <w:t xml:space="preserve">ситуацій та цивільного захисту </w:t>
      </w:r>
    </w:p>
    <w:p w:rsidR="00B63B4A" w:rsidRPr="00B63B4A" w:rsidRDefault="00B63B4A" w:rsidP="00B63B4A">
      <w:pPr>
        <w:spacing w:after="0" w:line="240" w:lineRule="auto"/>
        <w:rPr>
          <w:rFonts w:ascii="Times New Roman" w:eastAsia="Times New Roman" w:hAnsi="Times New Roman" w:cs="Times New Roman"/>
          <w:b/>
          <w:sz w:val="28"/>
          <w:szCs w:val="28"/>
        </w:rPr>
      </w:pPr>
      <w:r w:rsidRPr="00B63B4A">
        <w:rPr>
          <w:rFonts w:ascii="Times New Roman" w:eastAsia="Times New Roman" w:hAnsi="Times New Roman" w:cs="Times New Roman"/>
          <w:b/>
          <w:sz w:val="28"/>
          <w:szCs w:val="28"/>
        </w:rPr>
        <w:t xml:space="preserve">населення і території  </w:t>
      </w:r>
    </w:p>
    <w:p w:rsidR="006155DF" w:rsidRPr="006155DF" w:rsidRDefault="00B63B4A" w:rsidP="00B63B4A">
      <w:pPr>
        <w:spacing w:after="0" w:line="240" w:lineRule="auto"/>
        <w:rPr>
          <w:rFonts w:ascii="Times New Roman" w:eastAsia="Times New Roman" w:hAnsi="Times New Roman" w:cs="Times New Roman"/>
          <w:b/>
          <w:sz w:val="28"/>
          <w:szCs w:val="28"/>
        </w:rPr>
      </w:pPr>
      <w:r w:rsidRPr="00B63B4A">
        <w:rPr>
          <w:rFonts w:ascii="Times New Roman" w:eastAsia="Times New Roman" w:hAnsi="Times New Roman" w:cs="Times New Roman"/>
          <w:b/>
          <w:sz w:val="28"/>
          <w:szCs w:val="28"/>
        </w:rPr>
        <w:t>Сторожинецької місь</w:t>
      </w:r>
      <w:r>
        <w:rPr>
          <w:rFonts w:ascii="Times New Roman" w:eastAsia="Times New Roman" w:hAnsi="Times New Roman" w:cs="Times New Roman"/>
          <w:b/>
          <w:sz w:val="28"/>
          <w:szCs w:val="28"/>
        </w:rPr>
        <w:t xml:space="preserve">кої ради                    </w:t>
      </w:r>
      <w:r w:rsidRPr="00B63B4A">
        <w:rPr>
          <w:rFonts w:ascii="Times New Roman" w:eastAsia="Times New Roman" w:hAnsi="Times New Roman" w:cs="Times New Roman"/>
          <w:b/>
          <w:sz w:val="28"/>
          <w:szCs w:val="28"/>
        </w:rPr>
        <w:t xml:space="preserve">                              Дмитро МІСИК</w:t>
      </w:r>
    </w:p>
    <w:p w:rsidR="00E11941" w:rsidRDefault="00E11941" w:rsidP="00107E3D">
      <w:pPr>
        <w:tabs>
          <w:tab w:val="left" w:pos="6521"/>
        </w:tabs>
        <w:spacing w:after="0" w:line="240" w:lineRule="auto"/>
        <w:contextualSpacing/>
        <w:jc w:val="center"/>
        <w:rPr>
          <w:rFonts w:ascii="Times New Roman" w:hAnsi="Times New Roman" w:cs="Times New Roman"/>
          <w:b/>
          <w:sz w:val="28"/>
          <w:szCs w:val="28"/>
        </w:rPr>
      </w:pPr>
    </w:p>
    <w:p w:rsidR="00E11941" w:rsidRDefault="00E11941" w:rsidP="00107E3D">
      <w:pPr>
        <w:tabs>
          <w:tab w:val="left" w:pos="6521"/>
        </w:tabs>
        <w:spacing w:after="0" w:line="240" w:lineRule="auto"/>
        <w:contextualSpacing/>
        <w:jc w:val="center"/>
        <w:rPr>
          <w:rFonts w:ascii="Times New Roman" w:hAnsi="Times New Roman" w:cs="Times New Roman"/>
          <w:b/>
          <w:sz w:val="28"/>
          <w:szCs w:val="28"/>
        </w:rPr>
      </w:pPr>
    </w:p>
    <w:p w:rsidR="00E11941" w:rsidRDefault="00E11941" w:rsidP="00107E3D">
      <w:pPr>
        <w:tabs>
          <w:tab w:val="left" w:pos="6521"/>
        </w:tabs>
        <w:spacing w:after="0" w:line="240" w:lineRule="auto"/>
        <w:contextualSpacing/>
        <w:jc w:val="center"/>
        <w:rPr>
          <w:rFonts w:ascii="Times New Roman" w:hAnsi="Times New Roman" w:cs="Times New Roman"/>
          <w:b/>
          <w:sz w:val="28"/>
          <w:szCs w:val="28"/>
        </w:rPr>
      </w:pPr>
    </w:p>
    <w:p w:rsidR="00E11941" w:rsidRDefault="00E11941" w:rsidP="00107E3D">
      <w:pPr>
        <w:tabs>
          <w:tab w:val="left" w:pos="6521"/>
        </w:tabs>
        <w:spacing w:after="0" w:line="240" w:lineRule="auto"/>
        <w:contextualSpacing/>
        <w:jc w:val="center"/>
        <w:rPr>
          <w:rFonts w:ascii="Times New Roman" w:hAnsi="Times New Roman" w:cs="Times New Roman"/>
          <w:b/>
          <w:sz w:val="28"/>
          <w:szCs w:val="28"/>
        </w:rPr>
      </w:pPr>
    </w:p>
    <w:p w:rsidR="00E11941" w:rsidRDefault="00E11941" w:rsidP="00107E3D">
      <w:pPr>
        <w:tabs>
          <w:tab w:val="left" w:pos="6521"/>
        </w:tabs>
        <w:spacing w:after="0" w:line="240" w:lineRule="auto"/>
        <w:contextualSpacing/>
        <w:jc w:val="center"/>
        <w:rPr>
          <w:rFonts w:ascii="Times New Roman" w:hAnsi="Times New Roman" w:cs="Times New Roman"/>
          <w:b/>
          <w:sz w:val="28"/>
          <w:szCs w:val="28"/>
        </w:rPr>
      </w:pPr>
    </w:p>
    <w:p w:rsidR="00E11941" w:rsidRDefault="00E11941" w:rsidP="00107E3D">
      <w:pPr>
        <w:tabs>
          <w:tab w:val="left" w:pos="6521"/>
        </w:tabs>
        <w:spacing w:after="0" w:line="240" w:lineRule="auto"/>
        <w:contextualSpacing/>
        <w:jc w:val="center"/>
        <w:rPr>
          <w:rFonts w:ascii="Times New Roman" w:hAnsi="Times New Roman" w:cs="Times New Roman"/>
          <w:b/>
          <w:sz w:val="28"/>
          <w:szCs w:val="28"/>
        </w:rPr>
      </w:pPr>
    </w:p>
    <w:p w:rsidR="00E11941" w:rsidRDefault="00E11941" w:rsidP="00107E3D">
      <w:pPr>
        <w:tabs>
          <w:tab w:val="left" w:pos="6521"/>
        </w:tabs>
        <w:spacing w:after="0" w:line="240" w:lineRule="auto"/>
        <w:contextualSpacing/>
        <w:jc w:val="center"/>
        <w:rPr>
          <w:rFonts w:ascii="Times New Roman" w:hAnsi="Times New Roman" w:cs="Times New Roman"/>
          <w:b/>
          <w:sz w:val="28"/>
          <w:szCs w:val="28"/>
        </w:rPr>
      </w:pPr>
    </w:p>
    <w:p w:rsidR="00E11941" w:rsidRDefault="00E11941" w:rsidP="00107E3D">
      <w:pPr>
        <w:tabs>
          <w:tab w:val="left" w:pos="6521"/>
        </w:tabs>
        <w:spacing w:after="0" w:line="240" w:lineRule="auto"/>
        <w:contextualSpacing/>
        <w:jc w:val="center"/>
        <w:rPr>
          <w:rFonts w:ascii="Times New Roman" w:hAnsi="Times New Roman" w:cs="Times New Roman"/>
          <w:b/>
          <w:sz w:val="28"/>
          <w:szCs w:val="28"/>
        </w:rPr>
      </w:pPr>
    </w:p>
    <w:p w:rsidR="00E11941" w:rsidRDefault="00E11941" w:rsidP="00107E3D">
      <w:pPr>
        <w:tabs>
          <w:tab w:val="left" w:pos="6521"/>
        </w:tabs>
        <w:spacing w:after="0" w:line="240" w:lineRule="auto"/>
        <w:contextualSpacing/>
        <w:jc w:val="center"/>
        <w:rPr>
          <w:rFonts w:ascii="Times New Roman" w:hAnsi="Times New Roman" w:cs="Times New Roman"/>
          <w:b/>
          <w:sz w:val="28"/>
          <w:szCs w:val="28"/>
        </w:rPr>
      </w:pPr>
    </w:p>
    <w:p w:rsidR="00E11941" w:rsidRDefault="00E11941" w:rsidP="00107E3D">
      <w:pPr>
        <w:tabs>
          <w:tab w:val="left" w:pos="6521"/>
        </w:tabs>
        <w:spacing w:after="0" w:line="240" w:lineRule="auto"/>
        <w:contextualSpacing/>
        <w:jc w:val="center"/>
        <w:rPr>
          <w:rFonts w:ascii="Times New Roman" w:hAnsi="Times New Roman" w:cs="Times New Roman"/>
          <w:b/>
          <w:sz w:val="28"/>
          <w:szCs w:val="28"/>
        </w:rPr>
      </w:pPr>
    </w:p>
    <w:p w:rsidR="00E11941" w:rsidRDefault="00E11941" w:rsidP="00107E3D">
      <w:pPr>
        <w:tabs>
          <w:tab w:val="left" w:pos="6521"/>
        </w:tabs>
        <w:spacing w:after="0" w:line="240" w:lineRule="auto"/>
        <w:contextualSpacing/>
        <w:jc w:val="center"/>
        <w:rPr>
          <w:rFonts w:ascii="Times New Roman" w:hAnsi="Times New Roman" w:cs="Times New Roman"/>
          <w:b/>
          <w:sz w:val="28"/>
          <w:szCs w:val="28"/>
        </w:rPr>
      </w:pPr>
    </w:p>
    <w:p w:rsidR="00E11941" w:rsidRDefault="00E11941" w:rsidP="00107E3D">
      <w:pPr>
        <w:tabs>
          <w:tab w:val="left" w:pos="6521"/>
        </w:tabs>
        <w:spacing w:after="0" w:line="240" w:lineRule="auto"/>
        <w:contextualSpacing/>
        <w:jc w:val="center"/>
        <w:rPr>
          <w:rFonts w:ascii="Times New Roman" w:hAnsi="Times New Roman" w:cs="Times New Roman"/>
          <w:b/>
          <w:sz w:val="28"/>
          <w:szCs w:val="28"/>
        </w:rPr>
      </w:pPr>
    </w:p>
    <w:p w:rsidR="00E11941" w:rsidRDefault="00E11941" w:rsidP="00107E3D">
      <w:pPr>
        <w:tabs>
          <w:tab w:val="left" w:pos="6521"/>
        </w:tabs>
        <w:spacing w:after="0" w:line="240" w:lineRule="auto"/>
        <w:contextualSpacing/>
        <w:jc w:val="center"/>
        <w:rPr>
          <w:rFonts w:ascii="Times New Roman" w:hAnsi="Times New Roman" w:cs="Times New Roman"/>
          <w:b/>
          <w:sz w:val="28"/>
          <w:szCs w:val="28"/>
        </w:rPr>
      </w:pPr>
    </w:p>
    <w:p w:rsidR="00E11941" w:rsidRDefault="00E11941" w:rsidP="00107E3D">
      <w:pPr>
        <w:tabs>
          <w:tab w:val="left" w:pos="6521"/>
        </w:tabs>
        <w:spacing w:after="0" w:line="240" w:lineRule="auto"/>
        <w:contextualSpacing/>
        <w:jc w:val="center"/>
        <w:rPr>
          <w:rFonts w:ascii="Times New Roman" w:hAnsi="Times New Roman" w:cs="Times New Roman"/>
          <w:b/>
          <w:sz w:val="28"/>
          <w:szCs w:val="28"/>
        </w:rPr>
      </w:pPr>
    </w:p>
    <w:p w:rsidR="00E11941" w:rsidRDefault="00E11941" w:rsidP="00107E3D">
      <w:pPr>
        <w:tabs>
          <w:tab w:val="left" w:pos="6521"/>
        </w:tabs>
        <w:spacing w:after="0" w:line="240" w:lineRule="auto"/>
        <w:contextualSpacing/>
        <w:jc w:val="center"/>
        <w:rPr>
          <w:rFonts w:ascii="Times New Roman" w:hAnsi="Times New Roman" w:cs="Times New Roman"/>
          <w:b/>
          <w:sz w:val="28"/>
          <w:szCs w:val="28"/>
        </w:rPr>
      </w:pPr>
    </w:p>
    <w:p w:rsidR="00E11941" w:rsidRDefault="00E11941" w:rsidP="00107E3D">
      <w:pPr>
        <w:tabs>
          <w:tab w:val="left" w:pos="6521"/>
        </w:tabs>
        <w:spacing w:after="0" w:line="240" w:lineRule="auto"/>
        <w:contextualSpacing/>
        <w:jc w:val="center"/>
        <w:rPr>
          <w:rFonts w:ascii="Times New Roman" w:hAnsi="Times New Roman" w:cs="Times New Roman"/>
          <w:b/>
          <w:sz w:val="28"/>
          <w:szCs w:val="28"/>
        </w:rPr>
      </w:pPr>
    </w:p>
    <w:p w:rsidR="00E11941" w:rsidRDefault="00E11941" w:rsidP="00107E3D">
      <w:pPr>
        <w:tabs>
          <w:tab w:val="left" w:pos="6521"/>
        </w:tabs>
        <w:spacing w:after="0" w:line="240" w:lineRule="auto"/>
        <w:contextualSpacing/>
        <w:jc w:val="center"/>
        <w:rPr>
          <w:rFonts w:ascii="Times New Roman" w:hAnsi="Times New Roman" w:cs="Times New Roman"/>
          <w:b/>
          <w:sz w:val="28"/>
          <w:szCs w:val="28"/>
        </w:rPr>
      </w:pPr>
    </w:p>
    <w:p w:rsidR="00E11941" w:rsidRDefault="00E11941" w:rsidP="00107E3D">
      <w:pPr>
        <w:tabs>
          <w:tab w:val="left" w:pos="6521"/>
        </w:tabs>
        <w:spacing w:after="0" w:line="240" w:lineRule="auto"/>
        <w:contextualSpacing/>
        <w:jc w:val="center"/>
        <w:rPr>
          <w:rFonts w:ascii="Times New Roman" w:hAnsi="Times New Roman" w:cs="Times New Roman"/>
          <w:b/>
          <w:sz w:val="28"/>
          <w:szCs w:val="28"/>
        </w:rPr>
      </w:pPr>
    </w:p>
    <w:p w:rsidR="00E11941" w:rsidRDefault="00E11941" w:rsidP="00107E3D">
      <w:pPr>
        <w:tabs>
          <w:tab w:val="left" w:pos="6521"/>
        </w:tabs>
        <w:spacing w:after="0" w:line="240" w:lineRule="auto"/>
        <w:contextualSpacing/>
        <w:jc w:val="center"/>
        <w:rPr>
          <w:rFonts w:ascii="Times New Roman" w:hAnsi="Times New Roman" w:cs="Times New Roman"/>
          <w:b/>
          <w:sz w:val="28"/>
          <w:szCs w:val="28"/>
        </w:rPr>
      </w:pPr>
    </w:p>
    <w:p w:rsidR="00E11941" w:rsidRDefault="00E11941" w:rsidP="00107E3D">
      <w:pPr>
        <w:tabs>
          <w:tab w:val="left" w:pos="6521"/>
        </w:tabs>
        <w:spacing w:after="0" w:line="240" w:lineRule="auto"/>
        <w:contextualSpacing/>
        <w:jc w:val="center"/>
        <w:rPr>
          <w:rFonts w:ascii="Times New Roman" w:hAnsi="Times New Roman" w:cs="Times New Roman"/>
          <w:b/>
          <w:sz w:val="28"/>
          <w:szCs w:val="28"/>
        </w:rPr>
      </w:pPr>
    </w:p>
    <w:p w:rsidR="00B27FBB" w:rsidRDefault="00216584" w:rsidP="00107E3D">
      <w:pPr>
        <w:tabs>
          <w:tab w:val="left" w:pos="6521"/>
        </w:tabs>
        <w:spacing w:after="0" w:line="240" w:lineRule="auto"/>
        <w:contextualSpacing/>
        <w:jc w:val="center"/>
        <w:rPr>
          <w:rFonts w:ascii="Times New Roman" w:hAnsi="Times New Roman" w:cs="Times New Roman"/>
          <w:b/>
          <w:sz w:val="28"/>
          <w:szCs w:val="28"/>
        </w:rPr>
      </w:pPr>
      <w:r>
        <w:rPr>
          <w:noProof/>
          <w:lang w:eastAsia="uk-UA"/>
        </w:rPr>
        <mc:AlternateContent>
          <mc:Choice Requires="wps">
            <w:drawing>
              <wp:anchor distT="0" distB="0" distL="114300" distR="114300" simplePos="0" relativeHeight="251670528" behindDoc="0" locked="0" layoutInCell="1" allowOverlap="1" wp14:anchorId="1E34D882" wp14:editId="6C62C50C">
                <wp:simplePos x="0" y="0"/>
                <wp:positionH relativeFrom="column">
                  <wp:posOffset>2761615</wp:posOffset>
                </wp:positionH>
                <wp:positionV relativeFrom="paragraph">
                  <wp:posOffset>5673237</wp:posOffset>
                </wp:positionV>
                <wp:extent cx="228600" cy="279400"/>
                <wp:effectExtent l="0" t="0" r="19050" b="25400"/>
                <wp:wrapNone/>
                <wp:docPr id="10" name="Поле 10"/>
                <wp:cNvGraphicFramePr/>
                <a:graphic xmlns:a="http://schemas.openxmlformats.org/drawingml/2006/main">
                  <a:graphicData uri="http://schemas.microsoft.com/office/word/2010/wordprocessingShape">
                    <wps:wsp>
                      <wps:cNvSpPr txBox="1"/>
                      <wps:spPr>
                        <a:xfrm>
                          <a:off x="0" y="0"/>
                          <a:ext cx="228600" cy="279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16584" w:rsidRDefault="00623D82" w:rsidP="00216584">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0" o:spid="_x0000_s1033" type="#_x0000_t202" style="position:absolute;left:0;text-align:left;margin-left:217.45pt;margin-top:446.7pt;width:18pt;height:2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" fillcolor="white [3201]" strokecolor="white [3212]" strokeweight=".5pt">
                <v:textbox>
                  <w:txbxContent>
                    <w:p w:rsidR="00216584" w:rsidRDefault="00623D82" w:rsidP="00216584">
                      <w:r>
                        <w:t>9</w:t>
                      </w:r>
                    </w:p>
                  </w:txbxContent>
                </v:textbox>
              </v:shape>
            </w:pict>
          </mc:Fallback>
        </mc:AlternateContent>
      </w:r>
    </w:p>
    <w:sectPr w:rsidR="00B27FBB" w:rsidSect="00B67A83">
      <w:pgSz w:w="11906" w:h="16838"/>
      <w:pgMar w:top="1134" w:right="567" w:bottom="1134" w:left="1701" w:header="425"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56A" w:rsidRDefault="00D0256A" w:rsidP="00AD275D">
      <w:pPr>
        <w:spacing w:after="0" w:line="240" w:lineRule="auto"/>
      </w:pPr>
      <w:r>
        <w:separator/>
      </w:r>
    </w:p>
  </w:endnote>
  <w:endnote w:type="continuationSeparator" w:id="0">
    <w:p w:rsidR="00D0256A" w:rsidRDefault="00D0256A" w:rsidP="00AD2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544" w:rsidRDefault="007B3544">
    <w:pPr>
      <w:pStyle w:val="ac"/>
      <w:jc w:val="center"/>
    </w:pPr>
  </w:p>
  <w:p w:rsidR="00AD275D" w:rsidRDefault="00AD275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56A" w:rsidRDefault="00D0256A" w:rsidP="00AD275D">
      <w:pPr>
        <w:spacing w:after="0" w:line="240" w:lineRule="auto"/>
      </w:pPr>
      <w:r>
        <w:separator/>
      </w:r>
    </w:p>
  </w:footnote>
  <w:footnote w:type="continuationSeparator" w:id="0">
    <w:p w:rsidR="00D0256A" w:rsidRDefault="00D0256A" w:rsidP="00AD27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217A0"/>
    <w:multiLevelType w:val="hybridMultilevel"/>
    <w:tmpl w:val="14F2F94C"/>
    <w:lvl w:ilvl="0" w:tplc="81E4847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6926B47"/>
    <w:multiLevelType w:val="hybridMultilevel"/>
    <w:tmpl w:val="FFFFFFFF"/>
    <w:lvl w:ilvl="0" w:tplc="C85AAE74">
      <w:numFmt w:val="bullet"/>
      <w:lvlText w:val="-"/>
      <w:lvlJc w:val="left"/>
      <w:pPr>
        <w:ind w:left="830" w:hanging="361"/>
      </w:pPr>
      <w:rPr>
        <w:rFonts w:ascii="Times New Roman" w:eastAsia="Times New Roman" w:hAnsi="Times New Roman" w:hint="default"/>
        <w:b w:val="0"/>
        <w:i w:val="0"/>
        <w:w w:val="99"/>
        <w:sz w:val="28"/>
      </w:rPr>
    </w:lvl>
    <w:lvl w:ilvl="1" w:tplc="02D6260A">
      <w:numFmt w:val="bullet"/>
      <w:lvlText w:val="•"/>
      <w:lvlJc w:val="left"/>
      <w:pPr>
        <w:ind w:left="1398" w:hanging="361"/>
      </w:pPr>
      <w:rPr>
        <w:rFonts w:hint="default"/>
      </w:rPr>
    </w:lvl>
    <w:lvl w:ilvl="2" w:tplc="D23835D6">
      <w:numFmt w:val="bullet"/>
      <w:lvlText w:val="•"/>
      <w:lvlJc w:val="left"/>
      <w:pPr>
        <w:ind w:left="1957" w:hanging="361"/>
      </w:pPr>
      <w:rPr>
        <w:rFonts w:hint="default"/>
      </w:rPr>
    </w:lvl>
    <w:lvl w:ilvl="3" w:tplc="CA443E86">
      <w:numFmt w:val="bullet"/>
      <w:lvlText w:val="•"/>
      <w:lvlJc w:val="left"/>
      <w:pPr>
        <w:ind w:left="2516" w:hanging="361"/>
      </w:pPr>
      <w:rPr>
        <w:rFonts w:hint="default"/>
      </w:rPr>
    </w:lvl>
    <w:lvl w:ilvl="4" w:tplc="258CAE1E">
      <w:numFmt w:val="bullet"/>
      <w:lvlText w:val="•"/>
      <w:lvlJc w:val="left"/>
      <w:pPr>
        <w:ind w:left="3075" w:hanging="361"/>
      </w:pPr>
      <w:rPr>
        <w:rFonts w:hint="default"/>
      </w:rPr>
    </w:lvl>
    <w:lvl w:ilvl="5" w:tplc="6ABE5E6C">
      <w:numFmt w:val="bullet"/>
      <w:lvlText w:val="•"/>
      <w:lvlJc w:val="left"/>
      <w:pPr>
        <w:ind w:left="3634" w:hanging="361"/>
      </w:pPr>
      <w:rPr>
        <w:rFonts w:hint="default"/>
      </w:rPr>
    </w:lvl>
    <w:lvl w:ilvl="6" w:tplc="D5B4D328">
      <w:numFmt w:val="bullet"/>
      <w:lvlText w:val="•"/>
      <w:lvlJc w:val="left"/>
      <w:pPr>
        <w:ind w:left="4193" w:hanging="361"/>
      </w:pPr>
      <w:rPr>
        <w:rFonts w:hint="default"/>
      </w:rPr>
    </w:lvl>
    <w:lvl w:ilvl="7" w:tplc="3AAAEC9C">
      <w:numFmt w:val="bullet"/>
      <w:lvlText w:val="•"/>
      <w:lvlJc w:val="left"/>
      <w:pPr>
        <w:ind w:left="4752" w:hanging="361"/>
      </w:pPr>
      <w:rPr>
        <w:rFonts w:hint="default"/>
      </w:rPr>
    </w:lvl>
    <w:lvl w:ilvl="8" w:tplc="AA8AFBEE">
      <w:numFmt w:val="bullet"/>
      <w:lvlText w:val="•"/>
      <w:lvlJc w:val="left"/>
      <w:pPr>
        <w:ind w:left="5311" w:hanging="361"/>
      </w:pPr>
      <w:rPr>
        <w:rFonts w:hint="default"/>
      </w:rPr>
    </w:lvl>
  </w:abstractNum>
  <w:abstractNum w:abstractNumId="2">
    <w:nsid w:val="58B032E8"/>
    <w:multiLevelType w:val="hybridMultilevel"/>
    <w:tmpl w:val="FFFFFFFF"/>
    <w:lvl w:ilvl="0" w:tplc="46F202E6">
      <w:start w:val="4"/>
      <w:numFmt w:val="upperRoman"/>
      <w:lvlText w:val="%1."/>
      <w:lvlJc w:val="left"/>
      <w:pPr>
        <w:ind w:left="2291" w:hanging="452"/>
      </w:pPr>
      <w:rPr>
        <w:rFonts w:ascii="Times New Roman" w:eastAsia="Times New Roman" w:hAnsi="Times New Roman" w:cs="Times New Roman" w:hint="default"/>
        <w:b/>
        <w:bCs/>
        <w:spacing w:val="-2"/>
        <w:w w:val="100"/>
        <w:sz w:val="28"/>
        <w:szCs w:val="28"/>
      </w:rPr>
    </w:lvl>
    <w:lvl w:ilvl="1" w:tplc="72F6E3C6">
      <w:numFmt w:val="bullet"/>
      <w:lvlText w:val="•"/>
      <w:lvlJc w:val="left"/>
      <w:pPr>
        <w:ind w:left="3088" w:hanging="452"/>
      </w:pPr>
      <w:rPr>
        <w:rFonts w:hint="default"/>
      </w:rPr>
    </w:lvl>
    <w:lvl w:ilvl="2" w:tplc="A94AF0C4">
      <w:numFmt w:val="bullet"/>
      <w:lvlText w:val="•"/>
      <w:lvlJc w:val="left"/>
      <w:pPr>
        <w:ind w:left="3877" w:hanging="452"/>
      </w:pPr>
      <w:rPr>
        <w:rFonts w:hint="default"/>
      </w:rPr>
    </w:lvl>
    <w:lvl w:ilvl="3" w:tplc="5906CCAE">
      <w:numFmt w:val="bullet"/>
      <w:lvlText w:val="•"/>
      <w:lvlJc w:val="left"/>
      <w:pPr>
        <w:ind w:left="4665" w:hanging="452"/>
      </w:pPr>
      <w:rPr>
        <w:rFonts w:hint="default"/>
      </w:rPr>
    </w:lvl>
    <w:lvl w:ilvl="4" w:tplc="B6DA4138">
      <w:numFmt w:val="bullet"/>
      <w:lvlText w:val="•"/>
      <w:lvlJc w:val="left"/>
      <w:pPr>
        <w:ind w:left="5454" w:hanging="452"/>
      </w:pPr>
      <w:rPr>
        <w:rFonts w:hint="default"/>
      </w:rPr>
    </w:lvl>
    <w:lvl w:ilvl="5" w:tplc="875C602E">
      <w:numFmt w:val="bullet"/>
      <w:lvlText w:val="•"/>
      <w:lvlJc w:val="left"/>
      <w:pPr>
        <w:ind w:left="6243" w:hanging="452"/>
      </w:pPr>
      <w:rPr>
        <w:rFonts w:hint="default"/>
      </w:rPr>
    </w:lvl>
    <w:lvl w:ilvl="6" w:tplc="62C0B94C">
      <w:numFmt w:val="bullet"/>
      <w:lvlText w:val="•"/>
      <w:lvlJc w:val="left"/>
      <w:pPr>
        <w:ind w:left="7031" w:hanging="452"/>
      </w:pPr>
      <w:rPr>
        <w:rFonts w:hint="default"/>
      </w:rPr>
    </w:lvl>
    <w:lvl w:ilvl="7" w:tplc="0BFE5062">
      <w:numFmt w:val="bullet"/>
      <w:lvlText w:val="•"/>
      <w:lvlJc w:val="left"/>
      <w:pPr>
        <w:ind w:left="7820" w:hanging="452"/>
      </w:pPr>
      <w:rPr>
        <w:rFonts w:hint="default"/>
      </w:rPr>
    </w:lvl>
    <w:lvl w:ilvl="8" w:tplc="44F24CEA">
      <w:numFmt w:val="bullet"/>
      <w:lvlText w:val="•"/>
      <w:lvlJc w:val="left"/>
      <w:pPr>
        <w:ind w:left="8609" w:hanging="452"/>
      </w:pPr>
      <w:rPr>
        <w:rFonts w:hint="default"/>
      </w:rPr>
    </w:lvl>
  </w:abstractNum>
  <w:abstractNum w:abstractNumId="3">
    <w:nsid w:val="75AA498E"/>
    <w:multiLevelType w:val="hybridMultilevel"/>
    <w:tmpl w:val="EE26DF70"/>
    <w:lvl w:ilvl="0" w:tplc="5D2E2B20">
      <w:start w:val="1"/>
      <w:numFmt w:val="decimal"/>
      <w:lvlText w:val="%1."/>
      <w:lvlJc w:val="left"/>
      <w:pPr>
        <w:ind w:left="2629" w:hanging="360"/>
      </w:pPr>
      <w:rPr>
        <w:rFonts w:cs="Times New Roman" w:hint="default"/>
        <w:b/>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D8"/>
    <w:rsid w:val="00006542"/>
    <w:rsid w:val="00011C99"/>
    <w:rsid w:val="0001211D"/>
    <w:rsid w:val="00014CD8"/>
    <w:rsid w:val="0003445E"/>
    <w:rsid w:val="0003650A"/>
    <w:rsid w:val="000423AF"/>
    <w:rsid w:val="00055653"/>
    <w:rsid w:val="000620CD"/>
    <w:rsid w:val="00070C59"/>
    <w:rsid w:val="0007133A"/>
    <w:rsid w:val="0008233F"/>
    <w:rsid w:val="000A3D47"/>
    <w:rsid w:val="000A5033"/>
    <w:rsid w:val="000A6B6E"/>
    <w:rsid w:val="000A6E9E"/>
    <w:rsid w:val="000A7F63"/>
    <w:rsid w:val="000B172D"/>
    <w:rsid w:val="000C5DE0"/>
    <w:rsid w:val="0010107D"/>
    <w:rsid w:val="00107931"/>
    <w:rsid w:val="00107E3D"/>
    <w:rsid w:val="001146B1"/>
    <w:rsid w:val="001153DC"/>
    <w:rsid w:val="00116206"/>
    <w:rsid w:val="0012543F"/>
    <w:rsid w:val="00125733"/>
    <w:rsid w:val="00126D54"/>
    <w:rsid w:val="001276D7"/>
    <w:rsid w:val="0013618B"/>
    <w:rsid w:val="00143E0B"/>
    <w:rsid w:val="001462D2"/>
    <w:rsid w:val="0014775F"/>
    <w:rsid w:val="001525D8"/>
    <w:rsid w:val="001546D5"/>
    <w:rsid w:val="00154E9B"/>
    <w:rsid w:val="00161707"/>
    <w:rsid w:val="001807B5"/>
    <w:rsid w:val="001808E1"/>
    <w:rsid w:val="00194DC6"/>
    <w:rsid w:val="001A58AA"/>
    <w:rsid w:val="001B4FEF"/>
    <w:rsid w:val="001D12E3"/>
    <w:rsid w:val="00202B23"/>
    <w:rsid w:val="0021313D"/>
    <w:rsid w:val="00215B12"/>
    <w:rsid w:val="00216584"/>
    <w:rsid w:val="0022732D"/>
    <w:rsid w:val="00235E4F"/>
    <w:rsid w:val="00240D8C"/>
    <w:rsid w:val="002416BB"/>
    <w:rsid w:val="00243EBC"/>
    <w:rsid w:val="00253E71"/>
    <w:rsid w:val="002568F2"/>
    <w:rsid w:val="00256B44"/>
    <w:rsid w:val="00277F84"/>
    <w:rsid w:val="00291F85"/>
    <w:rsid w:val="002962BD"/>
    <w:rsid w:val="002C30F0"/>
    <w:rsid w:val="002D20F0"/>
    <w:rsid w:val="002E0F0A"/>
    <w:rsid w:val="002E25CC"/>
    <w:rsid w:val="002F7F0B"/>
    <w:rsid w:val="003067E6"/>
    <w:rsid w:val="00314D5C"/>
    <w:rsid w:val="0033278D"/>
    <w:rsid w:val="003410F1"/>
    <w:rsid w:val="00354C4B"/>
    <w:rsid w:val="003566A5"/>
    <w:rsid w:val="00367F9B"/>
    <w:rsid w:val="0037352F"/>
    <w:rsid w:val="00377180"/>
    <w:rsid w:val="00380D85"/>
    <w:rsid w:val="00381F98"/>
    <w:rsid w:val="003917D4"/>
    <w:rsid w:val="00392453"/>
    <w:rsid w:val="003A6DE8"/>
    <w:rsid w:val="003B1179"/>
    <w:rsid w:val="003B7067"/>
    <w:rsid w:val="003B7BD2"/>
    <w:rsid w:val="003C3228"/>
    <w:rsid w:val="003C788F"/>
    <w:rsid w:val="003E327C"/>
    <w:rsid w:val="003E6063"/>
    <w:rsid w:val="003F69C0"/>
    <w:rsid w:val="004117A6"/>
    <w:rsid w:val="00413DEA"/>
    <w:rsid w:val="0041440C"/>
    <w:rsid w:val="0041476B"/>
    <w:rsid w:val="004352D8"/>
    <w:rsid w:val="004429F5"/>
    <w:rsid w:val="004654C5"/>
    <w:rsid w:val="00476517"/>
    <w:rsid w:val="00487356"/>
    <w:rsid w:val="0049184D"/>
    <w:rsid w:val="00496B48"/>
    <w:rsid w:val="004A0FCC"/>
    <w:rsid w:val="004A2860"/>
    <w:rsid w:val="004B5498"/>
    <w:rsid w:val="004C00B5"/>
    <w:rsid w:val="004D1152"/>
    <w:rsid w:val="004F06BA"/>
    <w:rsid w:val="005009A8"/>
    <w:rsid w:val="005058BE"/>
    <w:rsid w:val="00506C8B"/>
    <w:rsid w:val="00521FDC"/>
    <w:rsid w:val="005223C4"/>
    <w:rsid w:val="00522A5E"/>
    <w:rsid w:val="0052683B"/>
    <w:rsid w:val="00530949"/>
    <w:rsid w:val="0054316A"/>
    <w:rsid w:val="00547418"/>
    <w:rsid w:val="005716D1"/>
    <w:rsid w:val="00574DCD"/>
    <w:rsid w:val="0057794E"/>
    <w:rsid w:val="0059095A"/>
    <w:rsid w:val="0059333F"/>
    <w:rsid w:val="0059796C"/>
    <w:rsid w:val="005B58AF"/>
    <w:rsid w:val="005B6740"/>
    <w:rsid w:val="005C4EA0"/>
    <w:rsid w:val="005F22CE"/>
    <w:rsid w:val="005F7F25"/>
    <w:rsid w:val="006018C2"/>
    <w:rsid w:val="00604788"/>
    <w:rsid w:val="00606C7C"/>
    <w:rsid w:val="006155DF"/>
    <w:rsid w:val="00623D82"/>
    <w:rsid w:val="00624707"/>
    <w:rsid w:val="00625BEE"/>
    <w:rsid w:val="00632CBE"/>
    <w:rsid w:val="00641908"/>
    <w:rsid w:val="00642C3A"/>
    <w:rsid w:val="00645A4A"/>
    <w:rsid w:val="00653F7D"/>
    <w:rsid w:val="00663010"/>
    <w:rsid w:val="006658D5"/>
    <w:rsid w:val="00672C5D"/>
    <w:rsid w:val="00687038"/>
    <w:rsid w:val="00691A00"/>
    <w:rsid w:val="006A1D75"/>
    <w:rsid w:val="006A254E"/>
    <w:rsid w:val="006C18C1"/>
    <w:rsid w:val="006C751B"/>
    <w:rsid w:val="006D1634"/>
    <w:rsid w:val="006E15B3"/>
    <w:rsid w:val="006F0314"/>
    <w:rsid w:val="006F0922"/>
    <w:rsid w:val="006F237E"/>
    <w:rsid w:val="006F79CB"/>
    <w:rsid w:val="00700B51"/>
    <w:rsid w:val="00700CD4"/>
    <w:rsid w:val="00706A74"/>
    <w:rsid w:val="00710BC0"/>
    <w:rsid w:val="007118FD"/>
    <w:rsid w:val="00711E7C"/>
    <w:rsid w:val="00722117"/>
    <w:rsid w:val="00724118"/>
    <w:rsid w:val="0072504E"/>
    <w:rsid w:val="007340FB"/>
    <w:rsid w:val="00741CFF"/>
    <w:rsid w:val="0074721D"/>
    <w:rsid w:val="00760C54"/>
    <w:rsid w:val="00765454"/>
    <w:rsid w:val="00765DB8"/>
    <w:rsid w:val="00774F4F"/>
    <w:rsid w:val="00776D09"/>
    <w:rsid w:val="007824CA"/>
    <w:rsid w:val="0079086A"/>
    <w:rsid w:val="007956F2"/>
    <w:rsid w:val="007B3544"/>
    <w:rsid w:val="007D42FC"/>
    <w:rsid w:val="007D5CE0"/>
    <w:rsid w:val="007D75F1"/>
    <w:rsid w:val="007E1034"/>
    <w:rsid w:val="007E7104"/>
    <w:rsid w:val="007F4ECB"/>
    <w:rsid w:val="00804D82"/>
    <w:rsid w:val="008262B1"/>
    <w:rsid w:val="008315FF"/>
    <w:rsid w:val="00831988"/>
    <w:rsid w:val="00834FCE"/>
    <w:rsid w:val="00836EF1"/>
    <w:rsid w:val="00842F1F"/>
    <w:rsid w:val="00850168"/>
    <w:rsid w:val="00852DE4"/>
    <w:rsid w:val="00854E3C"/>
    <w:rsid w:val="008736FB"/>
    <w:rsid w:val="00873DD2"/>
    <w:rsid w:val="00873ECA"/>
    <w:rsid w:val="0087505B"/>
    <w:rsid w:val="00886314"/>
    <w:rsid w:val="008905FB"/>
    <w:rsid w:val="00892081"/>
    <w:rsid w:val="008940EA"/>
    <w:rsid w:val="00895F89"/>
    <w:rsid w:val="008A1673"/>
    <w:rsid w:val="008B1270"/>
    <w:rsid w:val="008C3762"/>
    <w:rsid w:val="008C5A0A"/>
    <w:rsid w:val="008C6A54"/>
    <w:rsid w:val="008D4F6F"/>
    <w:rsid w:val="008D5A3D"/>
    <w:rsid w:val="008E5BBB"/>
    <w:rsid w:val="008E7757"/>
    <w:rsid w:val="008F3C89"/>
    <w:rsid w:val="00904554"/>
    <w:rsid w:val="009063BD"/>
    <w:rsid w:val="009127AC"/>
    <w:rsid w:val="0094618A"/>
    <w:rsid w:val="00947599"/>
    <w:rsid w:val="00957565"/>
    <w:rsid w:val="009704BE"/>
    <w:rsid w:val="00976F33"/>
    <w:rsid w:val="0097717E"/>
    <w:rsid w:val="00981B33"/>
    <w:rsid w:val="00984AF0"/>
    <w:rsid w:val="00986E3B"/>
    <w:rsid w:val="009921BA"/>
    <w:rsid w:val="009A2517"/>
    <w:rsid w:val="009A7C84"/>
    <w:rsid w:val="009B67AC"/>
    <w:rsid w:val="009C27D1"/>
    <w:rsid w:val="009D3060"/>
    <w:rsid w:val="009E2B22"/>
    <w:rsid w:val="009F1FD3"/>
    <w:rsid w:val="009F7EEE"/>
    <w:rsid w:val="00A0510D"/>
    <w:rsid w:val="00A1016C"/>
    <w:rsid w:val="00A1074A"/>
    <w:rsid w:val="00A21901"/>
    <w:rsid w:val="00A23D1F"/>
    <w:rsid w:val="00A25CED"/>
    <w:rsid w:val="00A27909"/>
    <w:rsid w:val="00A3101B"/>
    <w:rsid w:val="00A3639F"/>
    <w:rsid w:val="00A4535D"/>
    <w:rsid w:val="00A517CA"/>
    <w:rsid w:val="00A53A1B"/>
    <w:rsid w:val="00A54E16"/>
    <w:rsid w:val="00A66D19"/>
    <w:rsid w:val="00A752F9"/>
    <w:rsid w:val="00A772D9"/>
    <w:rsid w:val="00A938CB"/>
    <w:rsid w:val="00A95019"/>
    <w:rsid w:val="00A957ED"/>
    <w:rsid w:val="00AB018A"/>
    <w:rsid w:val="00AB1655"/>
    <w:rsid w:val="00AB2FF1"/>
    <w:rsid w:val="00AB4220"/>
    <w:rsid w:val="00AB5A18"/>
    <w:rsid w:val="00AC5C42"/>
    <w:rsid w:val="00AD275D"/>
    <w:rsid w:val="00AD6E50"/>
    <w:rsid w:val="00AE1BCE"/>
    <w:rsid w:val="00B13502"/>
    <w:rsid w:val="00B27FBB"/>
    <w:rsid w:val="00B30FA3"/>
    <w:rsid w:val="00B51175"/>
    <w:rsid w:val="00B5553E"/>
    <w:rsid w:val="00B63B4A"/>
    <w:rsid w:val="00B63DA6"/>
    <w:rsid w:val="00B67A83"/>
    <w:rsid w:val="00B81980"/>
    <w:rsid w:val="00B81A4E"/>
    <w:rsid w:val="00B84978"/>
    <w:rsid w:val="00B86367"/>
    <w:rsid w:val="00B86424"/>
    <w:rsid w:val="00B91D1A"/>
    <w:rsid w:val="00B92775"/>
    <w:rsid w:val="00B96542"/>
    <w:rsid w:val="00BB32E4"/>
    <w:rsid w:val="00BB3D14"/>
    <w:rsid w:val="00BC1DF0"/>
    <w:rsid w:val="00BC5D33"/>
    <w:rsid w:val="00BE1B53"/>
    <w:rsid w:val="00BE2F6D"/>
    <w:rsid w:val="00C04CED"/>
    <w:rsid w:val="00C1517A"/>
    <w:rsid w:val="00C24DBC"/>
    <w:rsid w:val="00C25923"/>
    <w:rsid w:val="00C25D68"/>
    <w:rsid w:val="00C26D7C"/>
    <w:rsid w:val="00C34554"/>
    <w:rsid w:val="00C443DC"/>
    <w:rsid w:val="00C44E95"/>
    <w:rsid w:val="00C4667C"/>
    <w:rsid w:val="00C66F41"/>
    <w:rsid w:val="00C757A1"/>
    <w:rsid w:val="00C9400E"/>
    <w:rsid w:val="00C961A2"/>
    <w:rsid w:val="00C9720A"/>
    <w:rsid w:val="00C9727F"/>
    <w:rsid w:val="00CA0E80"/>
    <w:rsid w:val="00CA1F98"/>
    <w:rsid w:val="00CA245D"/>
    <w:rsid w:val="00CA4FE9"/>
    <w:rsid w:val="00CA7817"/>
    <w:rsid w:val="00CC592B"/>
    <w:rsid w:val="00CD0B39"/>
    <w:rsid w:val="00CD2DD4"/>
    <w:rsid w:val="00CD6A7E"/>
    <w:rsid w:val="00CE013B"/>
    <w:rsid w:val="00CF73F5"/>
    <w:rsid w:val="00CF7D97"/>
    <w:rsid w:val="00D0256A"/>
    <w:rsid w:val="00D10DB5"/>
    <w:rsid w:val="00D20895"/>
    <w:rsid w:val="00D21F24"/>
    <w:rsid w:val="00D32EC3"/>
    <w:rsid w:val="00D369C4"/>
    <w:rsid w:val="00D50C34"/>
    <w:rsid w:val="00D52DB7"/>
    <w:rsid w:val="00D54554"/>
    <w:rsid w:val="00D61E85"/>
    <w:rsid w:val="00D73611"/>
    <w:rsid w:val="00D84BD9"/>
    <w:rsid w:val="00D870ED"/>
    <w:rsid w:val="00D874EF"/>
    <w:rsid w:val="00D93221"/>
    <w:rsid w:val="00D937A4"/>
    <w:rsid w:val="00D9396D"/>
    <w:rsid w:val="00DA49A7"/>
    <w:rsid w:val="00DB0D46"/>
    <w:rsid w:val="00DB7F05"/>
    <w:rsid w:val="00DC7A60"/>
    <w:rsid w:val="00DD052E"/>
    <w:rsid w:val="00DD4A93"/>
    <w:rsid w:val="00DD4EE1"/>
    <w:rsid w:val="00DF4343"/>
    <w:rsid w:val="00E0656F"/>
    <w:rsid w:val="00E10957"/>
    <w:rsid w:val="00E11941"/>
    <w:rsid w:val="00E1320A"/>
    <w:rsid w:val="00E1708F"/>
    <w:rsid w:val="00E257F0"/>
    <w:rsid w:val="00E35368"/>
    <w:rsid w:val="00E51803"/>
    <w:rsid w:val="00E576F9"/>
    <w:rsid w:val="00E67DDF"/>
    <w:rsid w:val="00E749C1"/>
    <w:rsid w:val="00E75A7C"/>
    <w:rsid w:val="00E804B8"/>
    <w:rsid w:val="00E876D9"/>
    <w:rsid w:val="00E95847"/>
    <w:rsid w:val="00EB01CF"/>
    <w:rsid w:val="00ED3915"/>
    <w:rsid w:val="00ED5912"/>
    <w:rsid w:val="00ED7647"/>
    <w:rsid w:val="00EE5D91"/>
    <w:rsid w:val="00EE7E32"/>
    <w:rsid w:val="00EF543E"/>
    <w:rsid w:val="00F030A8"/>
    <w:rsid w:val="00F05FA2"/>
    <w:rsid w:val="00F17992"/>
    <w:rsid w:val="00F212B3"/>
    <w:rsid w:val="00F331C0"/>
    <w:rsid w:val="00F46D4D"/>
    <w:rsid w:val="00F53960"/>
    <w:rsid w:val="00F638FF"/>
    <w:rsid w:val="00F87444"/>
    <w:rsid w:val="00FA18DD"/>
    <w:rsid w:val="00FA28F8"/>
    <w:rsid w:val="00FC758B"/>
    <w:rsid w:val="00FC7EE0"/>
    <w:rsid w:val="00FE5A66"/>
    <w:rsid w:val="00FF5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92B"/>
    <w:rPr>
      <w:lang w:val="uk-UA"/>
    </w:rPr>
  </w:style>
  <w:style w:type="paragraph" w:styleId="1">
    <w:name w:val="heading 1"/>
    <w:basedOn w:val="a"/>
    <w:link w:val="10"/>
    <w:uiPriority w:val="99"/>
    <w:qFormat/>
    <w:rsid w:val="00367F9B"/>
    <w:pPr>
      <w:widowControl w:val="0"/>
      <w:autoSpaceDE w:val="0"/>
      <w:autoSpaceDN w:val="0"/>
      <w:spacing w:after="0" w:line="240" w:lineRule="auto"/>
      <w:ind w:left="1251"/>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6D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6D7C"/>
    <w:rPr>
      <w:rFonts w:ascii="Tahoma" w:hAnsi="Tahoma" w:cs="Tahoma"/>
      <w:sz w:val="16"/>
      <w:szCs w:val="16"/>
      <w:lang w:val="uk-UA"/>
    </w:rPr>
  </w:style>
  <w:style w:type="paragraph" w:customStyle="1" w:styleId="a5">
    <w:name w:val="О"/>
    <w:uiPriority w:val="99"/>
    <w:rsid w:val="002E0F0A"/>
    <w:pPr>
      <w:widowControl w:val="0"/>
      <w:spacing w:after="0" w:line="240" w:lineRule="auto"/>
    </w:pPr>
    <w:rPr>
      <w:rFonts w:ascii="Arial" w:eastAsia="Times New Roman" w:hAnsi="Arial" w:cs="Times New Roman"/>
      <w:sz w:val="28"/>
      <w:szCs w:val="20"/>
      <w:lang w:eastAsia="ru-RU"/>
    </w:rPr>
  </w:style>
  <w:style w:type="paragraph" w:styleId="a6">
    <w:name w:val="List Paragraph"/>
    <w:basedOn w:val="a"/>
    <w:uiPriority w:val="34"/>
    <w:qFormat/>
    <w:rsid w:val="003B7067"/>
    <w:pPr>
      <w:ind w:left="720"/>
      <w:contextualSpacing/>
    </w:pPr>
    <w:rPr>
      <w:rFonts w:ascii="Calibri" w:eastAsia="Times New Roman" w:hAnsi="Calibri" w:cs="Times New Roman"/>
      <w:lang w:val="ru-RU" w:eastAsia="ru-RU"/>
    </w:rPr>
  </w:style>
  <w:style w:type="paragraph" w:styleId="a7">
    <w:name w:val="Body Text"/>
    <w:basedOn w:val="a"/>
    <w:link w:val="a8"/>
    <w:uiPriority w:val="99"/>
    <w:rsid w:val="004352D8"/>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99"/>
    <w:rsid w:val="004352D8"/>
    <w:rPr>
      <w:rFonts w:ascii="Times New Roman" w:eastAsia="Times New Roman" w:hAnsi="Times New Roman" w:cs="Times New Roman"/>
      <w:sz w:val="28"/>
      <w:szCs w:val="28"/>
      <w:lang w:val="uk-UA"/>
    </w:rPr>
  </w:style>
  <w:style w:type="character" w:customStyle="1" w:styleId="10">
    <w:name w:val="Заголовок 1 Знак"/>
    <w:basedOn w:val="a0"/>
    <w:link w:val="1"/>
    <w:uiPriority w:val="99"/>
    <w:rsid w:val="00367F9B"/>
    <w:rPr>
      <w:rFonts w:ascii="Times New Roman" w:eastAsia="Times New Roman" w:hAnsi="Times New Roman" w:cs="Times New Roman"/>
      <w:b/>
      <w:bCs/>
      <w:sz w:val="28"/>
      <w:szCs w:val="28"/>
      <w:lang w:val="uk-UA"/>
    </w:rPr>
  </w:style>
  <w:style w:type="paragraph" w:customStyle="1" w:styleId="TableParagraph">
    <w:name w:val="Table Paragraph"/>
    <w:basedOn w:val="a"/>
    <w:uiPriority w:val="99"/>
    <w:rsid w:val="00367F9B"/>
    <w:pPr>
      <w:widowControl w:val="0"/>
      <w:autoSpaceDE w:val="0"/>
      <w:autoSpaceDN w:val="0"/>
      <w:spacing w:after="0" w:line="240" w:lineRule="auto"/>
    </w:pPr>
    <w:rPr>
      <w:rFonts w:ascii="Times New Roman" w:eastAsia="Times New Roman" w:hAnsi="Times New Roman" w:cs="Times New Roman"/>
    </w:rPr>
  </w:style>
  <w:style w:type="table" w:styleId="a9">
    <w:name w:val="Table Grid"/>
    <w:basedOn w:val="a1"/>
    <w:uiPriority w:val="59"/>
    <w:rsid w:val="00A107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a0"/>
    <w:link w:val="20"/>
    <w:rsid w:val="00B27FB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27FBB"/>
    <w:pPr>
      <w:widowControl w:val="0"/>
      <w:shd w:val="clear" w:color="auto" w:fill="FFFFFF"/>
      <w:spacing w:before="420" w:after="0" w:line="324" w:lineRule="exact"/>
      <w:ind w:firstLine="780"/>
      <w:jc w:val="both"/>
    </w:pPr>
    <w:rPr>
      <w:rFonts w:ascii="Times New Roman" w:eastAsia="Times New Roman" w:hAnsi="Times New Roman" w:cs="Times New Roman"/>
      <w:sz w:val="28"/>
      <w:szCs w:val="28"/>
      <w:lang w:val="ru-RU"/>
    </w:rPr>
  </w:style>
  <w:style w:type="paragraph" w:styleId="aa">
    <w:name w:val="header"/>
    <w:basedOn w:val="a"/>
    <w:link w:val="ab"/>
    <w:uiPriority w:val="99"/>
    <w:unhideWhenUsed/>
    <w:rsid w:val="00AD275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D275D"/>
    <w:rPr>
      <w:lang w:val="uk-UA"/>
    </w:rPr>
  </w:style>
  <w:style w:type="paragraph" w:styleId="ac">
    <w:name w:val="footer"/>
    <w:basedOn w:val="a"/>
    <w:link w:val="ad"/>
    <w:uiPriority w:val="99"/>
    <w:unhideWhenUsed/>
    <w:rsid w:val="00AD275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D275D"/>
    <w:rPr>
      <w:lang w:val="uk-UA"/>
    </w:rPr>
  </w:style>
  <w:style w:type="paragraph" w:styleId="ae">
    <w:name w:val="Body Text Indent"/>
    <w:basedOn w:val="a"/>
    <w:link w:val="af"/>
    <w:uiPriority w:val="99"/>
    <w:semiHidden/>
    <w:unhideWhenUsed/>
    <w:rsid w:val="00202B23"/>
    <w:pPr>
      <w:spacing w:after="120"/>
      <w:ind w:left="283"/>
    </w:pPr>
  </w:style>
  <w:style w:type="character" w:customStyle="1" w:styleId="af">
    <w:name w:val="Основной текст с отступом Знак"/>
    <w:basedOn w:val="a0"/>
    <w:link w:val="ae"/>
    <w:uiPriority w:val="99"/>
    <w:semiHidden/>
    <w:rsid w:val="00202B23"/>
    <w:rPr>
      <w:lang w:val="uk-UA"/>
    </w:rPr>
  </w:style>
  <w:style w:type="paragraph" w:styleId="21">
    <w:name w:val="Body Text Indent 2"/>
    <w:basedOn w:val="a"/>
    <w:link w:val="22"/>
    <w:uiPriority w:val="99"/>
    <w:semiHidden/>
    <w:unhideWhenUsed/>
    <w:rsid w:val="00986E3B"/>
    <w:pPr>
      <w:spacing w:after="120" w:line="480" w:lineRule="auto"/>
      <w:ind w:left="283"/>
    </w:pPr>
  </w:style>
  <w:style w:type="character" w:customStyle="1" w:styleId="22">
    <w:name w:val="Основной текст с отступом 2 Знак"/>
    <w:basedOn w:val="a0"/>
    <w:link w:val="21"/>
    <w:uiPriority w:val="99"/>
    <w:semiHidden/>
    <w:rsid w:val="00986E3B"/>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92B"/>
    <w:rPr>
      <w:lang w:val="uk-UA"/>
    </w:rPr>
  </w:style>
  <w:style w:type="paragraph" w:styleId="1">
    <w:name w:val="heading 1"/>
    <w:basedOn w:val="a"/>
    <w:link w:val="10"/>
    <w:uiPriority w:val="99"/>
    <w:qFormat/>
    <w:rsid w:val="00367F9B"/>
    <w:pPr>
      <w:widowControl w:val="0"/>
      <w:autoSpaceDE w:val="0"/>
      <w:autoSpaceDN w:val="0"/>
      <w:spacing w:after="0" w:line="240" w:lineRule="auto"/>
      <w:ind w:left="1251"/>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6D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6D7C"/>
    <w:rPr>
      <w:rFonts w:ascii="Tahoma" w:hAnsi="Tahoma" w:cs="Tahoma"/>
      <w:sz w:val="16"/>
      <w:szCs w:val="16"/>
      <w:lang w:val="uk-UA"/>
    </w:rPr>
  </w:style>
  <w:style w:type="paragraph" w:customStyle="1" w:styleId="a5">
    <w:name w:val="О"/>
    <w:uiPriority w:val="99"/>
    <w:rsid w:val="002E0F0A"/>
    <w:pPr>
      <w:widowControl w:val="0"/>
      <w:spacing w:after="0" w:line="240" w:lineRule="auto"/>
    </w:pPr>
    <w:rPr>
      <w:rFonts w:ascii="Arial" w:eastAsia="Times New Roman" w:hAnsi="Arial" w:cs="Times New Roman"/>
      <w:sz w:val="28"/>
      <w:szCs w:val="20"/>
      <w:lang w:eastAsia="ru-RU"/>
    </w:rPr>
  </w:style>
  <w:style w:type="paragraph" w:styleId="a6">
    <w:name w:val="List Paragraph"/>
    <w:basedOn w:val="a"/>
    <w:uiPriority w:val="34"/>
    <w:qFormat/>
    <w:rsid w:val="003B7067"/>
    <w:pPr>
      <w:ind w:left="720"/>
      <w:contextualSpacing/>
    </w:pPr>
    <w:rPr>
      <w:rFonts w:ascii="Calibri" w:eastAsia="Times New Roman" w:hAnsi="Calibri" w:cs="Times New Roman"/>
      <w:lang w:val="ru-RU" w:eastAsia="ru-RU"/>
    </w:rPr>
  </w:style>
  <w:style w:type="paragraph" w:styleId="a7">
    <w:name w:val="Body Text"/>
    <w:basedOn w:val="a"/>
    <w:link w:val="a8"/>
    <w:uiPriority w:val="99"/>
    <w:rsid w:val="004352D8"/>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99"/>
    <w:rsid w:val="004352D8"/>
    <w:rPr>
      <w:rFonts w:ascii="Times New Roman" w:eastAsia="Times New Roman" w:hAnsi="Times New Roman" w:cs="Times New Roman"/>
      <w:sz w:val="28"/>
      <w:szCs w:val="28"/>
      <w:lang w:val="uk-UA"/>
    </w:rPr>
  </w:style>
  <w:style w:type="character" w:customStyle="1" w:styleId="10">
    <w:name w:val="Заголовок 1 Знак"/>
    <w:basedOn w:val="a0"/>
    <w:link w:val="1"/>
    <w:uiPriority w:val="99"/>
    <w:rsid w:val="00367F9B"/>
    <w:rPr>
      <w:rFonts w:ascii="Times New Roman" w:eastAsia="Times New Roman" w:hAnsi="Times New Roman" w:cs="Times New Roman"/>
      <w:b/>
      <w:bCs/>
      <w:sz w:val="28"/>
      <w:szCs w:val="28"/>
      <w:lang w:val="uk-UA"/>
    </w:rPr>
  </w:style>
  <w:style w:type="paragraph" w:customStyle="1" w:styleId="TableParagraph">
    <w:name w:val="Table Paragraph"/>
    <w:basedOn w:val="a"/>
    <w:uiPriority w:val="99"/>
    <w:rsid w:val="00367F9B"/>
    <w:pPr>
      <w:widowControl w:val="0"/>
      <w:autoSpaceDE w:val="0"/>
      <w:autoSpaceDN w:val="0"/>
      <w:spacing w:after="0" w:line="240" w:lineRule="auto"/>
    </w:pPr>
    <w:rPr>
      <w:rFonts w:ascii="Times New Roman" w:eastAsia="Times New Roman" w:hAnsi="Times New Roman" w:cs="Times New Roman"/>
    </w:rPr>
  </w:style>
  <w:style w:type="table" w:styleId="a9">
    <w:name w:val="Table Grid"/>
    <w:basedOn w:val="a1"/>
    <w:uiPriority w:val="59"/>
    <w:rsid w:val="00A107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a0"/>
    <w:link w:val="20"/>
    <w:rsid w:val="00B27FB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27FBB"/>
    <w:pPr>
      <w:widowControl w:val="0"/>
      <w:shd w:val="clear" w:color="auto" w:fill="FFFFFF"/>
      <w:spacing w:before="420" w:after="0" w:line="324" w:lineRule="exact"/>
      <w:ind w:firstLine="780"/>
      <w:jc w:val="both"/>
    </w:pPr>
    <w:rPr>
      <w:rFonts w:ascii="Times New Roman" w:eastAsia="Times New Roman" w:hAnsi="Times New Roman" w:cs="Times New Roman"/>
      <w:sz w:val="28"/>
      <w:szCs w:val="28"/>
      <w:lang w:val="ru-RU"/>
    </w:rPr>
  </w:style>
  <w:style w:type="paragraph" w:styleId="aa">
    <w:name w:val="header"/>
    <w:basedOn w:val="a"/>
    <w:link w:val="ab"/>
    <w:uiPriority w:val="99"/>
    <w:unhideWhenUsed/>
    <w:rsid w:val="00AD275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D275D"/>
    <w:rPr>
      <w:lang w:val="uk-UA"/>
    </w:rPr>
  </w:style>
  <w:style w:type="paragraph" w:styleId="ac">
    <w:name w:val="footer"/>
    <w:basedOn w:val="a"/>
    <w:link w:val="ad"/>
    <w:uiPriority w:val="99"/>
    <w:unhideWhenUsed/>
    <w:rsid w:val="00AD275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D275D"/>
    <w:rPr>
      <w:lang w:val="uk-UA"/>
    </w:rPr>
  </w:style>
  <w:style w:type="paragraph" w:styleId="ae">
    <w:name w:val="Body Text Indent"/>
    <w:basedOn w:val="a"/>
    <w:link w:val="af"/>
    <w:uiPriority w:val="99"/>
    <w:semiHidden/>
    <w:unhideWhenUsed/>
    <w:rsid w:val="00202B23"/>
    <w:pPr>
      <w:spacing w:after="120"/>
      <w:ind w:left="283"/>
    </w:pPr>
  </w:style>
  <w:style w:type="character" w:customStyle="1" w:styleId="af">
    <w:name w:val="Основной текст с отступом Знак"/>
    <w:basedOn w:val="a0"/>
    <w:link w:val="ae"/>
    <w:uiPriority w:val="99"/>
    <w:semiHidden/>
    <w:rsid w:val="00202B23"/>
    <w:rPr>
      <w:lang w:val="uk-UA"/>
    </w:rPr>
  </w:style>
  <w:style w:type="paragraph" w:styleId="21">
    <w:name w:val="Body Text Indent 2"/>
    <w:basedOn w:val="a"/>
    <w:link w:val="22"/>
    <w:uiPriority w:val="99"/>
    <w:semiHidden/>
    <w:unhideWhenUsed/>
    <w:rsid w:val="00986E3B"/>
    <w:pPr>
      <w:spacing w:after="120" w:line="480" w:lineRule="auto"/>
      <w:ind w:left="283"/>
    </w:pPr>
  </w:style>
  <w:style w:type="character" w:customStyle="1" w:styleId="22">
    <w:name w:val="Основной текст с отступом 2 Знак"/>
    <w:basedOn w:val="a0"/>
    <w:link w:val="21"/>
    <w:uiPriority w:val="99"/>
    <w:semiHidden/>
    <w:rsid w:val="00986E3B"/>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F2DE79D-57CD-481A-B6DA-0691E7954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9</Pages>
  <Words>8064</Words>
  <Characters>4597</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2023-05-19T15:32:00Z</cp:lastPrinted>
  <dcterms:created xsi:type="dcterms:W3CDTF">2022-07-18T13:31:00Z</dcterms:created>
  <dcterms:modified xsi:type="dcterms:W3CDTF">2023-05-19T15:32:00Z</dcterms:modified>
</cp:coreProperties>
</file>