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0B" w:rsidRDefault="00B9123C" w:rsidP="002E26F8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2E26F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</w:t>
      </w:r>
      <w:r w:rsidR="00A60961">
        <w:rPr>
          <w:noProof/>
          <w:sz w:val="28"/>
          <w:szCs w:val="28"/>
        </w:rPr>
        <w:drawing>
          <wp:inline distT="0" distB="0" distL="0" distR="0" wp14:anchorId="64E4076D" wp14:editId="1AFDD124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</w:t>
      </w:r>
      <w:r w:rsidRPr="00B9123C">
        <w:rPr>
          <w:b/>
          <w:sz w:val="28"/>
          <w:szCs w:val="28"/>
          <w:lang w:val="uk-UA"/>
        </w:rPr>
        <w:t xml:space="preserve">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2E26F8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FD5F0B" w:rsidRDefault="00E15A4C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</w:t>
      </w:r>
      <w:r w:rsidR="00FD5F0B">
        <w:rPr>
          <w:b/>
          <w:sz w:val="28"/>
          <w:szCs w:val="28"/>
          <w:lang w:val="uk-UA"/>
        </w:rPr>
        <w:t>ЕЦЬКОГО РАЙОНУ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D5F0B" w:rsidRPr="0081328A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</w:p>
    <w:p w:rsidR="00A273DC" w:rsidRDefault="00A273DC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D5F0B" w:rsidRDefault="002E26F8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17 </w:t>
      </w:r>
      <w:r w:rsidR="00EE6071">
        <w:rPr>
          <w:sz w:val="28"/>
          <w:szCs w:val="28"/>
          <w:lang w:val="uk-UA"/>
        </w:rPr>
        <w:t xml:space="preserve"> </w:t>
      </w:r>
      <w:r w:rsidR="00EC64E9">
        <w:rPr>
          <w:sz w:val="28"/>
          <w:szCs w:val="28"/>
          <w:lang w:val="uk-UA"/>
        </w:rPr>
        <w:t>жовтня</w:t>
      </w:r>
      <w:r w:rsidR="000B65AC">
        <w:rPr>
          <w:sz w:val="28"/>
          <w:szCs w:val="28"/>
          <w:lang w:val="uk-UA"/>
        </w:rPr>
        <w:t xml:space="preserve"> </w:t>
      </w:r>
      <w:r w:rsidR="00FD5F0B">
        <w:rPr>
          <w:sz w:val="28"/>
          <w:szCs w:val="28"/>
          <w:lang w:val="uk-UA"/>
        </w:rPr>
        <w:t xml:space="preserve"> 202</w:t>
      </w:r>
      <w:r w:rsidR="00483F98">
        <w:rPr>
          <w:sz w:val="28"/>
          <w:szCs w:val="28"/>
          <w:lang w:val="uk-UA"/>
        </w:rPr>
        <w:t>3</w:t>
      </w:r>
      <w:r w:rsidR="00FD5F0B">
        <w:rPr>
          <w:sz w:val="28"/>
          <w:szCs w:val="28"/>
          <w:lang w:val="uk-UA"/>
        </w:rPr>
        <w:t xml:space="preserve"> року                               </w:t>
      </w:r>
      <w:r w:rsidR="00EE6071">
        <w:rPr>
          <w:sz w:val="28"/>
          <w:szCs w:val="28"/>
          <w:lang w:val="uk-UA"/>
        </w:rPr>
        <w:t xml:space="preserve">      </w:t>
      </w:r>
      <w:r w:rsidR="00FD5F0B">
        <w:rPr>
          <w:sz w:val="28"/>
          <w:szCs w:val="28"/>
          <w:lang w:val="uk-UA"/>
        </w:rPr>
        <w:t xml:space="preserve">                      </w:t>
      </w:r>
      <w:r w:rsidR="000B65AC">
        <w:rPr>
          <w:sz w:val="28"/>
          <w:szCs w:val="28"/>
          <w:lang w:val="uk-UA"/>
        </w:rPr>
        <w:t xml:space="preserve">                   </w:t>
      </w:r>
      <w:r w:rsidR="00FD5F0B">
        <w:rPr>
          <w:sz w:val="28"/>
          <w:szCs w:val="28"/>
          <w:lang w:val="uk-UA"/>
        </w:rPr>
        <w:t xml:space="preserve"> </w:t>
      </w:r>
      <w:r w:rsidR="00A60961">
        <w:rPr>
          <w:sz w:val="28"/>
          <w:szCs w:val="28"/>
          <w:lang w:val="uk-UA"/>
        </w:rPr>
        <w:t xml:space="preserve">  </w:t>
      </w:r>
      <w:r w:rsidR="00FD5F0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253</w:t>
      </w:r>
      <w:r w:rsidR="00FD5F0B">
        <w:rPr>
          <w:sz w:val="16"/>
          <w:szCs w:val="16"/>
          <w:lang w:val="uk-UA"/>
        </w:rPr>
        <w:t xml:space="preserve"> </w:t>
      </w: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48"/>
      </w:tblGrid>
      <w:tr w:rsidR="00FD5F0B" w:rsidRPr="00CF7F15" w:rsidTr="00473E4E">
        <w:tc>
          <w:tcPr>
            <w:tcW w:w="9048" w:type="dxa"/>
          </w:tcPr>
          <w:p w:rsidR="002C3063" w:rsidRDefault="005D76E2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Щодо</w:t>
            </w:r>
            <w:r w:rsidR="00FD5F0B"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A162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прийняття</w:t>
            </w:r>
            <w:r w:rsidR="002C306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– передавання</w:t>
            </w:r>
          </w:p>
          <w:p w:rsidR="00CA162D" w:rsidRDefault="00CA162D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матеріальних цінностей</w:t>
            </w:r>
          </w:p>
          <w:p w:rsidR="00A273DC" w:rsidRDefault="00A273DC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D5F0B" w:rsidRDefault="00FD5F0B" w:rsidP="000B65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432C" w:rsidRDefault="00483F98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>Керуючись ст.</w:t>
      </w:r>
      <w:r w:rsidR="002C3063">
        <w:rPr>
          <w:rFonts w:ascii="Times New Roman CYR" w:hAnsi="Times New Roman CYR" w:cs="Times New Roman CYR"/>
          <w:sz w:val="28"/>
          <w:szCs w:val="28"/>
          <w:lang w:val="uk-UA"/>
        </w:rPr>
        <w:t>29</w:t>
      </w: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"Про місцеве самоврядування                в Україні"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EE68CD"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впровадження </w:t>
      </w:r>
      <w:r w:rsidR="007537BB">
        <w:rPr>
          <w:rFonts w:ascii="Times New Roman CYR" w:hAnsi="Times New Roman CYR" w:cs="Times New Roman CYR"/>
          <w:sz w:val="28"/>
          <w:szCs w:val="28"/>
          <w:lang w:val="uk-UA"/>
        </w:rPr>
        <w:t>грантового контракту</w:t>
      </w:r>
      <w:r w:rsidR="007537BB" w:rsidRPr="007537BB">
        <w:rPr>
          <w:lang w:val="uk-UA"/>
        </w:rPr>
        <w:t xml:space="preserve"> </w:t>
      </w:r>
      <w:r w:rsidR="007537BB" w:rsidRPr="007537BB">
        <w:rPr>
          <w:rFonts w:ascii="Times New Roman CYR" w:hAnsi="Times New Roman CYR" w:cs="Times New Roman CYR"/>
          <w:sz w:val="28"/>
          <w:szCs w:val="28"/>
          <w:lang w:val="uk-UA"/>
        </w:rPr>
        <w:t xml:space="preserve">ENI/2021/430-447 </w:t>
      </w:r>
      <w:r w:rsidR="00AC5C62" w:rsidRPr="00AC5C62">
        <w:rPr>
          <w:rFonts w:ascii="Times New Roman CYR" w:hAnsi="Times New Roman CYR" w:cs="Times New Roman CYR"/>
          <w:sz w:val="28"/>
          <w:szCs w:val="28"/>
          <w:lang w:val="uk-UA"/>
        </w:rPr>
        <w:t>«Об’єднання громад – задля сталого економічного зростання - ConCom4EG» за підтримки ЄС в межах Ініціативи «Мери за економічне зростання»</w:t>
      </w:r>
      <w:r w:rsidR="007537B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95589" w:rsidRPr="000E7193">
        <w:rPr>
          <w:rFonts w:ascii="Times New Roman CYR" w:hAnsi="Times New Roman CYR" w:cs="Times New Roman CYR"/>
          <w:sz w:val="28"/>
          <w:szCs w:val="28"/>
          <w:lang w:val="uk-UA"/>
        </w:rPr>
        <w:t>на території Сторожинецької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територіальної громади та на підставі Акту прий</w:t>
      </w:r>
      <w:r w:rsidR="002E2B97">
        <w:rPr>
          <w:rFonts w:ascii="Times New Roman CYR" w:hAnsi="Times New Roman CYR" w:cs="Times New Roman CYR"/>
          <w:sz w:val="28"/>
          <w:szCs w:val="28"/>
          <w:lang w:val="uk-UA"/>
        </w:rPr>
        <w:t xml:space="preserve">ому-передачі від </w:t>
      </w:r>
      <w:r w:rsidR="00EC64E9">
        <w:rPr>
          <w:rFonts w:ascii="Times New Roman CYR" w:hAnsi="Times New Roman CYR" w:cs="Times New Roman CYR"/>
          <w:sz w:val="28"/>
          <w:szCs w:val="28"/>
          <w:lang w:val="uk-UA"/>
        </w:rPr>
        <w:t>18</w:t>
      </w:r>
      <w:r w:rsidR="002E2B97"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EC64E9"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.2023р.,</w:t>
      </w:r>
    </w:p>
    <w:p w:rsidR="00A273DC" w:rsidRPr="000E7193" w:rsidRDefault="00A273DC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D5F0B" w:rsidRDefault="00FD5F0B" w:rsidP="00ED6B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6432C" w:rsidRDefault="00FD5F0B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D0FD4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A273DC" w:rsidRPr="00C32B4C" w:rsidRDefault="00A273DC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D5F0B" w:rsidRDefault="00FD5F0B" w:rsidP="00CF7F1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9551B">
        <w:rPr>
          <w:sz w:val="28"/>
          <w:szCs w:val="28"/>
          <w:lang w:val="uk-UA"/>
        </w:rPr>
        <w:t>П</w:t>
      </w:r>
      <w:r w:rsidR="007537BB">
        <w:rPr>
          <w:sz w:val="28"/>
          <w:szCs w:val="28"/>
          <w:lang w:val="uk-UA"/>
        </w:rPr>
        <w:t xml:space="preserve">рийняти на баланс </w:t>
      </w:r>
      <w:r w:rsidR="00CF7F15">
        <w:rPr>
          <w:sz w:val="28"/>
          <w:szCs w:val="28"/>
          <w:lang w:val="uk-UA"/>
        </w:rPr>
        <w:t xml:space="preserve">Сторожинецької міської </w:t>
      </w:r>
      <w:r w:rsidR="007537BB">
        <w:rPr>
          <w:sz w:val="28"/>
          <w:szCs w:val="28"/>
          <w:lang w:val="uk-UA"/>
        </w:rPr>
        <w:t>ради</w:t>
      </w:r>
      <w:r w:rsidR="00F9551B">
        <w:rPr>
          <w:sz w:val="28"/>
          <w:szCs w:val="28"/>
          <w:lang w:val="uk-UA"/>
        </w:rPr>
        <w:t xml:space="preserve"> матеріальні цінності, </w:t>
      </w:r>
      <w:r w:rsidR="00A273DC">
        <w:rPr>
          <w:sz w:val="28"/>
          <w:szCs w:val="28"/>
          <w:lang w:val="uk-UA"/>
        </w:rPr>
        <w:t xml:space="preserve">отримані від </w:t>
      </w:r>
      <w:proofErr w:type="spellStart"/>
      <w:r w:rsidR="00A273DC">
        <w:rPr>
          <w:sz w:val="28"/>
          <w:szCs w:val="28"/>
          <w:lang w:val="uk-UA"/>
        </w:rPr>
        <w:t>Мамалигівської</w:t>
      </w:r>
      <w:proofErr w:type="spellEnd"/>
      <w:r w:rsidR="00A273DC">
        <w:rPr>
          <w:sz w:val="28"/>
          <w:szCs w:val="28"/>
          <w:lang w:val="uk-UA"/>
        </w:rPr>
        <w:t xml:space="preserve"> сільської ради,</w:t>
      </w:r>
      <w:r w:rsidR="00F9551B">
        <w:rPr>
          <w:sz w:val="28"/>
          <w:szCs w:val="28"/>
          <w:lang w:val="uk-UA"/>
        </w:rPr>
        <w:t xml:space="preserve"> в рамках реалізації грантового контракту</w:t>
      </w:r>
      <w:r w:rsidR="00CF7F15">
        <w:rPr>
          <w:sz w:val="28"/>
          <w:szCs w:val="28"/>
          <w:lang w:val="uk-UA"/>
        </w:rPr>
        <w:t xml:space="preserve"> </w:t>
      </w:r>
      <w:r w:rsidR="00F9551B" w:rsidRPr="00F9551B">
        <w:rPr>
          <w:sz w:val="28"/>
          <w:szCs w:val="28"/>
          <w:lang w:val="uk-UA"/>
        </w:rPr>
        <w:t xml:space="preserve">ENI/2021/430-447 «Об’єднання громад – задля сталого економічного зростання - ConCom4EG» </w:t>
      </w:r>
      <w:r w:rsidR="00832DB7">
        <w:rPr>
          <w:rFonts w:ascii="Times New Roman CYR" w:hAnsi="Times New Roman CYR" w:cs="Times New Roman CYR"/>
          <w:bCs/>
          <w:sz w:val="28"/>
          <w:szCs w:val="28"/>
          <w:lang w:val="uk-UA"/>
        </w:rPr>
        <w:t>(</w:t>
      </w:r>
      <w:r w:rsidR="00A930ED">
        <w:rPr>
          <w:rFonts w:ascii="Times New Roman CYR" w:hAnsi="Times New Roman CYR" w:cs="Times New Roman CYR"/>
          <w:bCs/>
          <w:sz w:val="28"/>
          <w:szCs w:val="28"/>
          <w:lang w:val="uk-UA"/>
        </w:rPr>
        <w:t>перелік</w:t>
      </w:r>
      <w:r w:rsidR="002C306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матеріальних цінностей </w:t>
      </w:r>
      <w:r w:rsidR="00832DB7">
        <w:rPr>
          <w:rFonts w:ascii="Times New Roman CYR" w:hAnsi="Times New Roman CYR" w:cs="Times New Roman CYR"/>
          <w:bCs/>
          <w:sz w:val="28"/>
          <w:szCs w:val="28"/>
          <w:lang w:val="uk-UA"/>
        </w:rPr>
        <w:t>дода</w:t>
      </w:r>
      <w:r w:rsidR="00A930ED">
        <w:rPr>
          <w:rFonts w:ascii="Times New Roman CYR" w:hAnsi="Times New Roman CYR" w:cs="Times New Roman CYR"/>
          <w:bCs/>
          <w:sz w:val="28"/>
          <w:szCs w:val="28"/>
          <w:lang w:val="uk-UA"/>
        </w:rPr>
        <w:t>є</w:t>
      </w:r>
      <w:r w:rsidR="00B9123C">
        <w:rPr>
          <w:rFonts w:ascii="Times New Roman CYR" w:hAnsi="Times New Roman CYR" w:cs="Times New Roman CYR"/>
          <w:bCs/>
          <w:sz w:val="28"/>
          <w:szCs w:val="28"/>
          <w:lang w:val="uk-UA"/>
        </w:rPr>
        <w:t>ться)</w:t>
      </w:r>
      <w:r w:rsidR="00E15A4C">
        <w:rPr>
          <w:sz w:val="28"/>
          <w:szCs w:val="28"/>
          <w:lang w:val="uk-UA"/>
        </w:rPr>
        <w:t>.</w:t>
      </w:r>
    </w:p>
    <w:p w:rsidR="00A273DC" w:rsidRDefault="00A273DC" w:rsidP="00CF7F1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C3063" w:rsidRDefault="00FD5F0B" w:rsidP="00ED6BE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60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A273DC">
        <w:rPr>
          <w:sz w:val="28"/>
          <w:szCs w:val="28"/>
          <w:lang w:val="uk-UA"/>
        </w:rPr>
        <w:t xml:space="preserve"> </w:t>
      </w:r>
      <w:r w:rsidR="002C3063">
        <w:rPr>
          <w:sz w:val="28"/>
          <w:szCs w:val="28"/>
          <w:lang w:val="uk-UA"/>
        </w:rPr>
        <w:t xml:space="preserve">Відділу бухгалтерського обліку та звітності Сторожинецької міської ради (Марія ГРЕЗЮК) здійснити </w:t>
      </w:r>
      <w:r w:rsidR="00A930ED">
        <w:rPr>
          <w:sz w:val="28"/>
          <w:szCs w:val="28"/>
          <w:lang w:val="uk-UA"/>
        </w:rPr>
        <w:t>прийняття-передавання</w:t>
      </w:r>
      <w:r w:rsidR="002C3063">
        <w:rPr>
          <w:sz w:val="28"/>
          <w:szCs w:val="28"/>
          <w:lang w:val="uk-UA"/>
        </w:rPr>
        <w:t xml:space="preserve"> матеріальних цінностей згідно чинного законодавства.</w:t>
      </w:r>
    </w:p>
    <w:p w:rsidR="002C3063" w:rsidRDefault="002C3063" w:rsidP="00ED6BE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273DC" w:rsidRDefault="002C3063" w:rsidP="002C306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273DC">
        <w:rPr>
          <w:sz w:val="28"/>
          <w:szCs w:val="28"/>
          <w:lang w:val="uk-UA"/>
        </w:rPr>
        <w:t>Передати</w:t>
      </w:r>
      <w:r w:rsidR="0057646C" w:rsidRPr="0057646C">
        <w:rPr>
          <w:lang w:val="uk-UA"/>
        </w:rPr>
        <w:t xml:space="preserve"> </w:t>
      </w:r>
      <w:r w:rsidR="0057646C" w:rsidRPr="0057646C">
        <w:rPr>
          <w:sz w:val="28"/>
          <w:szCs w:val="28"/>
          <w:lang w:val="uk-UA"/>
        </w:rPr>
        <w:t>матеріальні цінності</w:t>
      </w:r>
      <w:r w:rsidR="00A273DC">
        <w:rPr>
          <w:sz w:val="28"/>
          <w:szCs w:val="28"/>
          <w:lang w:val="uk-UA"/>
        </w:rPr>
        <w:t xml:space="preserve"> із балансу Сторожинецької міської ради на баланс Відділу освіти Сторожинецької міської ради </w:t>
      </w:r>
      <w:r w:rsidR="0057646C">
        <w:rPr>
          <w:sz w:val="28"/>
          <w:szCs w:val="28"/>
          <w:lang w:val="uk-UA"/>
        </w:rPr>
        <w:t xml:space="preserve">для оснащення Центру професійного та креативного розвитку на базі </w:t>
      </w:r>
      <w:r w:rsidR="002E2B97">
        <w:rPr>
          <w:sz w:val="28"/>
          <w:szCs w:val="28"/>
          <w:lang w:val="uk-UA"/>
        </w:rPr>
        <w:t xml:space="preserve">Опорного закладу </w:t>
      </w:r>
      <w:r w:rsidR="00A273DC">
        <w:rPr>
          <w:sz w:val="28"/>
          <w:szCs w:val="28"/>
          <w:lang w:val="uk-UA"/>
        </w:rPr>
        <w:t>Сторожинецьк</w:t>
      </w:r>
      <w:r w:rsidR="002E2B97">
        <w:rPr>
          <w:sz w:val="28"/>
          <w:szCs w:val="28"/>
          <w:lang w:val="uk-UA"/>
        </w:rPr>
        <w:t>ий</w:t>
      </w:r>
      <w:r w:rsidR="00A273DC">
        <w:rPr>
          <w:sz w:val="28"/>
          <w:szCs w:val="28"/>
          <w:lang w:val="uk-UA"/>
        </w:rPr>
        <w:t xml:space="preserve"> ліце</w:t>
      </w:r>
      <w:r w:rsidR="002E2B97">
        <w:rPr>
          <w:sz w:val="28"/>
          <w:szCs w:val="28"/>
          <w:lang w:val="uk-UA"/>
        </w:rPr>
        <w:t>й</w:t>
      </w:r>
      <w:r w:rsidR="00A273DC">
        <w:rPr>
          <w:sz w:val="28"/>
          <w:szCs w:val="28"/>
          <w:lang w:val="uk-UA"/>
        </w:rPr>
        <w:t xml:space="preserve"> </w:t>
      </w:r>
      <w:r w:rsidRPr="002C3063">
        <w:rPr>
          <w:sz w:val="28"/>
          <w:szCs w:val="28"/>
          <w:lang w:val="uk-UA"/>
        </w:rPr>
        <w:t>(</w:t>
      </w:r>
      <w:r w:rsidR="00A930ED">
        <w:rPr>
          <w:sz w:val="28"/>
          <w:szCs w:val="28"/>
          <w:lang w:val="uk-UA"/>
        </w:rPr>
        <w:t>пер</w:t>
      </w:r>
      <w:r w:rsidR="009E26DA">
        <w:rPr>
          <w:sz w:val="28"/>
          <w:szCs w:val="28"/>
          <w:lang w:val="uk-UA"/>
        </w:rPr>
        <w:t>е</w:t>
      </w:r>
      <w:r w:rsidR="00A930ED">
        <w:rPr>
          <w:sz w:val="28"/>
          <w:szCs w:val="28"/>
          <w:lang w:val="uk-UA"/>
        </w:rPr>
        <w:t>лік</w:t>
      </w:r>
      <w:r w:rsidRPr="002C3063">
        <w:rPr>
          <w:sz w:val="28"/>
          <w:szCs w:val="28"/>
          <w:lang w:val="uk-UA"/>
        </w:rPr>
        <w:t xml:space="preserve"> матеріальних цінностей дода</w:t>
      </w:r>
      <w:r w:rsidR="00A930ED">
        <w:rPr>
          <w:sz w:val="28"/>
          <w:szCs w:val="28"/>
          <w:lang w:val="uk-UA"/>
        </w:rPr>
        <w:t>є</w:t>
      </w:r>
      <w:r w:rsidRPr="002C3063">
        <w:rPr>
          <w:sz w:val="28"/>
          <w:szCs w:val="28"/>
          <w:lang w:val="uk-UA"/>
        </w:rPr>
        <w:t>ться).</w:t>
      </w:r>
    </w:p>
    <w:p w:rsidR="002C3063" w:rsidRDefault="002C3063" w:rsidP="002C306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FD5F0B" w:rsidRPr="009F06DF" w:rsidRDefault="002C3063" w:rsidP="000E719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</w:t>
      </w:r>
      <w:r w:rsidR="000E7193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FD5F0B">
        <w:rPr>
          <w:bCs/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B9123C">
        <w:rPr>
          <w:bCs/>
          <w:color w:val="000000"/>
          <w:sz w:val="28"/>
          <w:szCs w:val="28"/>
          <w:lang w:val="uk-UA"/>
        </w:rPr>
        <w:t xml:space="preserve">першого заступника </w:t>
      </w:r>
      <w:proofErr w:type="spellStart"/>
      <w:r w:rsidR="00B9123C">
        <w:rPr>
          <w:bCs/>
          <w:color w:val="000000"/>
          <w:sz w:val="28"/>
          <w:szCs w:val="28"/>
          <w:lang w:val="uk-UA"/>
        </w:rPr>
        <w:t>Сторожинецького</w:t>
      </w:r>
      <w:proofErr w:type="spellEnd"/>
      <w:r w:rsidR="00FD5F0B">
        <w:rPr>
          <w:bCs/>
          <w:sz w:val="28"/>
          <w:lang w:val="uk-UA"/>
        </w:rPr>
        <w:t xml:space="preserve"> місько</w:t>
      </w:r>
      <w:r w:rsidR="00B9123C">
        <w:rPr>
          <w:bCs/>
          <w:sz w:val="28"/>
          <w:lang w:val="uk-UA"/>
        </w:rPr>
        <w:t>го голови Ігоря БЕЛЕНЧУКА</w:t>
      </w:r>
      <w:r w:rsidR="00FD5F0B">
        <w:rPr>
          <w:bCs/>
          <w:sz w:val="28"/>
          <w:lang w:val="uk-UA"/>
        </w:rPr>
        <w:t>.</w:t>
      </w:r>
    </w:p>
    <w:p w:rsidR="00FD5F0B" w:rsidRDefault="00FD5F0B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A273DC" w:rsidRDefault="00A273DC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A273DC" w:rsidRDefault="00A273DC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97614" w:rsidRDefault="00045960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045960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Ігор МАТЕЙЧУК</w:t>
      </w:r>
    </w:p>
    <w:p w:rsidR="00A273DC" w:rsidRDefault="00A273DC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A273DC" w:rsidRDefault="00A273DC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97614" w:rsidRDefault="00F97614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97614" w:rsidRPr="00062A1A" w:rsidRDefault="00F97614" w:rsidP="00A930ED">
      <w:pPr>
        <w:shd w:val="clear" w:color="auto" w:fill="FFFFFF"/>
        <w:rPr>
          <w:rFonts w:eastAsiaTheme="minorHAnsi" w:cstheme="minorBidi"/>
          <w:sz w:val="28"/>
          <w:szCs w:val="28"/>
        </w:rPr>
      </w:pPr>
      <w:proofErr w:type="spellStart"/>
      <w:r w:rsidRPr="00062A1A">
        <w:rPr>
          <w:rFonts w:eastAsiaTheme="minorHAnsi" w:cstheme="minorBidi"/>
          <w:sz w:val="28"/>
          <w:szCs w:val="28"/>
        </w:rPr>
        <w:t>Підготував</w:t>
      </w:r>
      <w:proofErr w:type="spellEnd"/>
      <w:r w:rsidRPr="00062A1A">
        <w:rPr>
          <w:rFonts w:eastAsiaTheme="minorHAnsi" w:cstheme="minorBidi"/>
          <w:sz w:val="28"/>
          <w:szCs w:val="28"/>
        </w:rPr>
        <w:t>: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Начальник відділу економічного розвитку,</w:t>
      </w:r>
    </w:p>
    <w:p w:rsidR="00A273DC" w:rsidRPr="00A273DC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торгівлі, інвестицій та державних закупівель                       Юрій ДАНЕЛЮК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F97614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  <w:proofErr w:type="spellStart"/>
      <w:r w:rsidRPr="00062A1A">
        <w:rPr>
          <w:rFonts w:eastAsiaTheme="minorHAnsi" w:cstheme="minorBidi"/>
          <w:sz w:val="28"/>
          <w:szCs w:val="28"/>
        </w:rPr>
        <w:t>Погоджено</w:t>
      </w:r>
      <w:proofErr w:type="spellEnd"/>
      <w:r w:rsidRPr="00062A1A">
        <w:rPr>
          <w:rFonts w:eastAsiaTheme="minorHAnsi" w:cstheme="minorBidi"/>
          <w:sz w:val="28"/>
          <w:szCs w:val="28"/>
        </w:rPr>
        <w:t>:</w:t>
      </w:r>
    </w:p>
    <w:p w:rsidR="002C3063" w:rsidRDefault="002C3063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</w:p>
    <w:p w:rsidR="002C3063" w:rsidRPr="002C3063" w:rsidRDefault="002C3063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Секретар Сторожинецької міської ради                                Дмитро БОЙЧУК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Перший заступник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міського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голови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                                </w:t>
      </w:r>
      <w:r>
        <w:rPr>
          <w:rFonts w:eastAsiaTheme="minorHAnsi" w:cstheme="minorBidi"/>
          <w:sz w:val="28"/>
          <w:szCs w:val="28"/>
        </w:rPr>
        <w:t xml:space="preserve">    </w:t>
      </w:r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Ігор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БЕЛЕНЧУК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юридичного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                                             </w:t>
      </w:r>
      <w:proofErr w:type="spellStart"/>
      <w:r w:rsidRPr="00062A1A">
        <w:rPr>
          <w:rFonts w:eastAsiaTheme="minorHAnsi" w:cstheme="minorBidi"/>
          <w:sz w:val="28"/>
          <w:szCs w:val="28"/>
        </w:rPr>
        <w:t>Олексій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КОЗЛОВ</w:t>
      </w:r>
    </w:p>
    <w:p w:rsidR="00F97614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</w:t>
      </w:r>
      <w:proofErr w:type="spellStart"/>
      <w:r w:rsidRPr="00062A1A">
        <w:rPr>
          <w:rFonts w:eastAsiaTheme="minorHAnsi" w:cstheme="minorBidi"/>
          <w:sz w:val="28"/>
          <w:szCs w:val="28"/>
        </w:rPr>
        <w:t>організаційної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</w:t>
      </w:r>
      <w:proofErr w:type="spellStart"/>
      <w:r w:rsidRPr="00062A1A">
        <w:rPr>
          <w:rFonts w:eastAsiaTheme="minorHAnsi" w:cstheme="minorBidi"/>
          <w:sz w:val="28"/>
          <w:szCs w:val="28"/>
        </w:rPr>
        <w:t>кадрової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роботи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                                                                </w:t>
      </w:r>
      <w:r w:rsidR="00832DB7">
        <w:rPr>
          <w:rFonts w:eastAsiaTheme="minorHAnsi" w:cstheme="minorBidi"/>
          <w:sz w:val="28"/>
          <w:szCs w:val="28"/>
          <w:lang w:val="uk-UA"/>
        </w:rPr>
        <w:t xml:space="preserve"> </w:t>
      </w:r>
      <w:r>
        <w:rPr>
          <w:rFonts w:eastAsiaTheme="minorHAnsi" w:cstheme="minorBidi"/>
          <w:sz w:val="28"/>
          <w:szCs w:val="28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>Ольга ПАЛАДІЙ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документообігу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  </w:t>
      </w:r>
      <w:r>
        <w:rPr>
          <w:rFonts w:eastAsiaTheme="minorHAnsi" w:cstheme="minorBidi"/>
          <w:sz w:val="28"/>
          <w:szCs w:val="28"/>
        </w:rPr>
        <w:t xml:space="preserve">                           </w:t>
      </w:r>
      <w:r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 xml:space="preserve">       </w:t>
      </w:r>
      <w:proofErr w:type="spellStart"/>
      <w:r w:rsidRPr="00062A1A">
        <w:rPr>
          <w:rFonts w:eastAsiaTheme="minorHAnsi" w:cstheme="minorBidi"/>
          <w:sz w:val="28"/>
          <w:szCs w:val="28"/>
        </w:rPr>
        <w:t>Микола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БАЛАНЮК</w:t>
      </w:r>
    </w:p>
    <w:p w:rsidR="00F97614" w:rsidRPr="00062A1A" w:rsidRDefault="00F97614" w:rsidP="00F97614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контролю           </w:t>
      </w:r>
    </w:p>
    <w:tbl>
      <w:tblPr>
        <w:tblW w:w="12834" w:type="dxa"/>
        <w:tblLook w:val="01E0" w:firstRow="1" w:lastRow="1" w:firstColumn="1" w:lastColumn="1" w:noHBand="0" w:noVBand="0"/>
      </w:tblPr>
      <w:tblGrid>
        <w:gridCol w:w="4786"/>
        <w:gridCol w:w="4820"/>
        <w:gridCol w:w="3228"/>
      </w:tblGrid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A930ED" w:rsidRDefault="00A930ED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                                                        </w:t>
            </w:r>
          </w:p>
        </w:tc>
        <w:tc>
          <w:tcPr>
            <w:tcW w:w="4820" w:type="dxa"/>
          </w:tcPr>
          <w:p w:rsidR="00F97614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Марія ГРЕЗЮК</w:t>
            </w:r>
          </w:p>
        </w:tc>
        <w:tc>
          <w:tcPr>
            <w:tcW w:w="3228" w:type="dxa"/>
          </w:tcPr>
          <w:p w:rsidR="00F97614" w:rsidRDefault="00F97614" w:rsidP="00CC416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377AF2" w:rsidRDefault="00377AF2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AA41B0" w:rsidRDefault="00E152C7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377AF2">
        <w:rPr>
          <w:sz w:val="28"/>
          <w:szCs w:val="28"/>
          <w:lang w:val="uk-UA"/>
        </w:rPr>
        <w:t>Додаток</w:t>
      </w:r>
      <w:r w:rsidR="00EC64E9">
        <w:rPr>
          <w:sz w:val="28"/>
          <w:szCs w:val="28"/>
          <w:lang w:val="uk-UA"/>
        </w:rPr>
        <w:t xml:space="preserve"> 1</w:t>
      </w:r>
      <w:r w:rsidR="00377AF2">
        <w:rPr>
          <w:sz w:val="28"/>
          <w:szCs w:val="28"/>
          <w:lang w:val="uk-UA"/>
        </w:rPr>
        <w:t xml:space="preserve"> до</w:t>
      </w:r>
    </w:p>
    <w:p w:rsidR="00564153" w:rsidRPr="00A60961" w:rsidRDefault="00AA41B0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64153" w:rsidRPr="00A609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564153" w:rsidRPr="00A6096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</w:t>
      </w:r>
      <w:r w:rsidR="00564153" w:rsidRPr="00A609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</w:t>
      </w:r>
      <w:r w:rsidR="00564153" w:rsidRPr="00A60961">
        <w:rPr>
          <w:sz w:val="28"/>
          <w:szCs w:val="28"/>
          <w:lang w:val="uk-UA"/>
        </w:rPr>
        <w:t xml:space="preserve">омітету </w:t>
      </w:r>
    </w:p>
    <w:p w:rsidR="00564153" w:rsidRPr="00A60961" w:rsidRDefault="00A60961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 w:rsidRPr="00A60961">
        <w:rPr>
          <w:sz w:val="28"/>
          <w:szCs w:val="28"/>
          <w:lang w:val="uk-UA"/>
        </w:rPr>
        <w:t xml:space="preserve">      від </w:t>
      </w:r>
      <w:r w:rsidR="002E26F8">
        <w:rPr>
          <w:sz w:val="28"/>
          <w:szCs w:val="28"/>
          <w:lang w:val="uk-UA"/>
        </w:rPr>
        <w:t>17</w:t>
      </w:r>
      <w:r w:rsidRPr="00A60961">
        <w:rPr>
          <w:sz w:val="28"/>
          <w:szCs w:val="28"/>
          <w:lang w:val="uk-UA"/>
        </w:rPr>
        <w:t>.</w:t>
      </w:r>
      <w:r w:rsidR="00EC64E9">
        <w:rPr>
          <w:sz w:val="28"/>
          <w:szCs w:val="28"/>
          <w:lang w:val="uk-UA"/>
        </w:rPr>
        <w:t>10</w:t>
      </w:r>
      <w:r w:rsidRPr="00A60961">
        <w:rPr>
          <w:sz w:val="28"/>
          <w:szCs w:val="28"/>
          <w:lang w:val="uk-UA"/>
        </w:rPr>
        <w:t>.202</w:t>
      </w:r>
      <w:r w:rsidR="00232B14">
        <w:rPr>
          <w:sz w:val="28"/>
          <w:szCs w:val="28"/>
          <w:lang w:val="uk-UA"/>
        </w:rPr>
        <w:t>3</w:t>
      </w:r>
      <w:r w:rsidRPr="00A60961">
        <w:rPr>
          <w:sz w:val="28"/>
          <w:szCs w:val="28"/>
          <w:lang w:val="uk-UA"/>
        </w:rPr>
        <w:t xml:space="preserve"> року № </w:t>
      </w:r>
      <w:r w:rsidR="002E26F8">
        <w:rPr>
          <w:sz w:val="28"/>
          <w:szCs w:val="28"/>
          <w:lang w:val="uk-UA"/>
        </w:rPr>
        <w:t>253</w:t>
      </w:r>
    </w:p>
    <w:p w:rsidR="001A2E02" w:rsidRDefault="001A2E02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377AF2" w:rsidRDefault="001A2E02" w:rsidP="001A2E02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матеріальних цінностей</w:t>
      </w:r>
      <w:r w:rsidR="00EC64E9">
        <w:rPr>
          <w:b/>
          <w:sz w:val="28"/>
          <w:szCs w:val="28"/>
          <w:lang w:val="uk-UA"/>
        </w:rPr>
        <w:t>, що приймаються на баланс Сторожинецької міської ради</w:t>
      </w:r>
    </w:p>
    <w:p w:rsidR="00377AF2" w:rsidRDefault="00377AF2" w:rsidP="00377AF2">
      <w:pPr>
        <w:rPr>
          <w:sz w:val="28"/>
          <w:szCs w:val="28"/>
          <w:lang w:val="uk-UA"/>
        </w:rPr>
      </w:pPr>
    </w:p>
    <w:tbl>
      <w:tblPr>
        <w:tblStyle w:val="ad"/>
        <w:tblW w:w="9964" w:type="dxa"/>
        <w:tblLook w:val="04A0" w:firstRow="1" w:lastRow="0" w:firstColumn="1" w:lastColumn="0" w:noHBand="0" w:noVBand="1"/>
      </w:tblPr>
      <w:tblGrid>
        <w:gridCol w:w="617"/>
        <w:gridCol w:w="4087"/>
        <w:gridCol w:w="1888"/>
        <w:gridCol w:w="1521"/>
        <w:gridCol w:w="1851"/>
      </w:tblGrid>
      <w:tr w:rsidR="00377AF2" w:rsidTr="002C3063">
        <w:tc>
          <w:tcPr>
            <w:tcW w:w="617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№</w:t>
            </w:r>
          </w:p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087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88" w:type="dxa"/>
          </w:tcPr>
          <w:p w:rsidR="00377AF2" w:rsidRPr="005006C3" w:rsidRDefault="00EC64E9" w:rsidP="00EC6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Ціна за одиницю без ПДВ</w:t>
            </w:r>
            <w:r w:rsidR="00377AF2" w:rsidRPr="005006C3">
              <w:rPr>
                <w:b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521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 xml:space="preserve">Кількість, одиниць </w:t>
            </w:r>
          </w:p>
        </w:tc>
        <w:tc>
          <w:tcPr>
            <w:tcW w:w="1851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377AF2" w:rsidRPr="00442147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7" w:type="dxa"/>
          </w:tcPr>
          <w:p w:rsidR="002F6F3C" w:rsidRPr="00EC64E9" w:rsidRDefault="00EC64E9" w:rsidP="004421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Побутова швейна машина </w:t>
            </w:r>
            <w:r>
              <w:rPr>
                <w:sz w:val="28"/>
                <w:szCs w:val="28"/>
                <w:lang w:val="en-US"/>
              </w:rPr>
              <w:t>MINERVA</w:t>
            </w:r>
            <w:r w:rsidRPr="00EC6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NEXT</w:t>
            </w:r>
            <w:r>
              <w:rPr>
                <w:sz w:val="28"/>
                <w:szCs w:val="28"/>
                <w:lang w:val="uk-UA"/>
              </w:rPr>
              <w:t xml:space="preserve"> 532А</w:t>
            </w:r>
          </w:p>
        </w:tc>
        <w:tc>
          <w:tcPr>
            <w:tcW w:w="1888" w:type="dxa"/>
          </w:tcPr>
          <w:p w:rsidR="00377AF2" w:rsidRDefault="00EC64E9" w:rsidP="00377AF2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8500,00</w:t>
            </w:r>
            <w:r w:rsidR="005006C3">
              <w:rPr>
                <w:sz w:val="28"/>
                <w:szCs w:val="28"/>
                <w:lang w:val="uk-UA"/>
              </w:rPr>
              <w:t>г</w:t>
            </w:r>
            <w:r w:rsidR="00377AF2" w:rsidRPr="00377AF2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C64E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51" w:type="dxa"/>
          </w:tcPr>
          <w:p w:rsidR="00377AF2" w:rsidRPr="009879B1" w:rsidRDefault="00EC64E9" w:rsidP="00377AF2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85 000,00</w:t>
            </w:r>
            <w:r w:rsidR="005006C3" w:rsidRPr="009879B1">
              <w:rPr>
                <w:b/>
                <w:sz w:val="26"/>
                <w:szCs w:val="26"/>
                <w:lang w:val="uk-UA"/>
              </w:rPr>
              <w:t>г</w:t>
            </w:r>
            <w:r w:rsidR="00377AF2"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  <w:tr w:rsidR="00EC64E9" w:rsidRPr="007503E5" w:rsidTr="002C3063">
        <w:tc>
          <w:tcPr>
            <w:tcW w:w="617" w:type="dxa"/>
          </w:tcPr>
          <w:p w:rsidR="00EC64E9" w:rsidRDefault="007503E5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7" w:type="dxa"/>
          </w:tcPr>
          <w:p w:rsidR="00EC64E9" w:rsidRPr="007503E5" w:rsidRDefault="007503E5" w:rsidP="004421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Побутовий оверлок</w:t>
            </w:r>
            <w:r w:rsidRPr="007503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MINERVA</w:t>
            </w:r>
            <w:r w:rsidRPr="007503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 w:rsidRPr="007503E5">
              <w:rPr>
                <w:sz w:val="28"/>
                <w:szCs w:val="28"/>
                <w:lang w:val="uk-UA"/>
              </w:rPr>
              <w:t xml:space="preserve"> 840 </w:t>
            </w:r>
            <w:r>
              <w:rPr>
                <w:sz w:val="28"/>
                <w:szCs w:val="28"/>
                <w:lang w:val="en-US"/>
              </w:rPr>
              <w:t>DS</w:t>
            </w:r>
          </w:p>
        </w:tc>
        <w:tc>
          <w:tcPr>
            <w:tcW w:w="1888" w:type="dxa"/>
          </w:tcPr>
          <w:p w:rsidR="00EC64E9" w:rsidRPr="007503E5" w:rsidRDefault="007503E5" w:rsidP="00377AF2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1808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500,00 грн.</w:t>
            </w:r>
          </w:p>
        </w:tc>
        <w:tc>
          <w:tcPr>
            <w:tcW w:w="1521" w:type="dxa"/>
          </w:tcPr>
          <w:p w:rsidR="00EC64E9" w:rsidRDefault="007503E5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EC64E9" w:rsidRPr="009879B1" w:rsidRDefault="007503E5" w:rsidP="00377AF2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15 500,00 грн.</w:t>
            </w:r>
          </w:p>
        </w:tc>
      </w:tr>
      <w:tr w:rsidR="00EC64E9" w:rsidRPr="007503E5" w:rsidTr="002C3063">
        <w:tc>
          <w:tcPr>
            <w:tcW w:w="617" w:type="dxa"/>
          </w:tcPr>
          <w:p w:rsidR="00EC64E9" w:rsidRDefault="00073901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7" w:type="dxa"/>
          </w:tcPr>
          <w:p w:rsidR="00904FFF" w:rsidRPr="001808B4" w:rsidRDefault="00073901" w:rsidP="00C63D2C">
            <w:pPr>
              <w:numPr>
                <w:ilvl w:val="0"/>
                <w:numId w:val="26"/>
              </w:numPr>
              <w:shd w:val="clear" w:color="auto" w:fill="FFFFFF"/>
              <w:ind w:left="120" w:right="120"/>
              <w:textAlignment w:val="baseline"/>
              <w:rPr>
                <w:sz w:val="28"/>
                <w:szCs w:val="28"/>
                <w:lang w:val="uk-UA"/>
              </w:rPr>
            </w:pPr>
            <w:r w:rsidRPr="001808B4">
              <w:rPr>
                <w:sz w:val="28"/>
                <w:szCs w:val="28"/>
                <w:lang w:val="uk-UA"/>
              </w:rPr>
              <w:t xml:space="preserve">Ноутбук </w:t>
            </w:r>
            <w:r w:rsidRPr="001808B4">
              <w:rPr>
                <w:sz w:val="28"/>
                <w:szCs w:val="28"/>
                <w:lang w:val="en-US"/>
              </w:rPr>
              <w:t>LENOVO</w:t>
            </w:r>
            <w:r w:rsidRPr="001808B4">
              <w:rPr>
                <w:sz w:val="28"/>
                <w:szCs w:val="28"/>
                <w:lang w:val="uk-UA"/>
              </w:rPr>
              <w:t xml:space="preserve"> </w:t>
            </w:r>
            <w:r w:rsidRPr="001808B4">
              <w:rPr>
                <w:sz w:val="28"/>
                <w:szCs w:val="28"/>
                <w:lang w:val="en-US"/>
              </w:rPr>
              <w:t>V</w:t>
            </w:r>
            <w:r w:rsidRPr="001808B4">
              <w:rPr>
                <w:sz w:val="28"/>
                <w:szCs w:val="28"/>
                <w:lang w:val="uk-UA"/>
              </w:rPr>
              <w:t xml:space="preserve">15 </w:t>
            </w:r>
            <w:r w:rsidRPr="001808B4">
              <w:rPr>
                <w:sz w:val="28"/>
                <w:szCs w:val="28"/>
                <w:lang w:val="en-US"/>
              </w:rPr>
              <w:t>GEN</w:t>
            </w:r>
            <w:r w:rsidRPr="001808B4">
              <w:rPr>
                <w:sz w:val="28"/>
                <w:szCs w:val="28"/>
                <w:lang w:val="uk-UA"/>
              </w:rPr>
              <w:t xml:space="preserve">2 </w:t>
            </w:r>
            <w:r w:rsidRPr="001808B4">
              <w:rPr>
                <w:sz w:val="28"/>
                <w:szCs w:val="28"/>
                <w:lang w:val="en-US"/>
              </w:rPr>
              <w:t>ITL</w:t>
            </w:r>
            <w:r w:rsidRPr="001808B4">
              <w:rPr>
                <w:sz w:val="28"/>
                <w:szCs w:val="28"/>
                <w:lang w:val="uk-UA"/>
              </w:rPr>
              <w:t xml:space="preserve"> </w:t>
            </w:r>
            <w:r w:rsidRPr="001808B4">
              <w:rPr>
                <w:sz w:val="28"/>
                <w:szCs w:val="28"/>
                <w:lang w:val="en-US"/>
              </w:rPr>
              <w:t>Black</w:t>
            </w:r>
            <w:r w:rsidRPr="001808B4">
              <w:rPr>
                <w:sz w:val="28"/>
                <w:szCs w:val="28"/>
                <w:lang w:val="uk-UA"/>
              </w:rPr>
              <w:t xml:space="preserve"> (82</w:t>
            </w:r>
            <w:r w:rsidRPr="001808B4">
              <w:rPr>
                <w:sz w:val="28"/>
                <w:szCs w:val="28"/>
                <w:lang w:val="en-US"/>
              </w:rPr>
              <w:t>KB</w:t>
            </w:r>
            <w:r w:rsidRPr="001808B4">
              <w:rPr>
                <w:sz w:val="28"/>
                <w:szCs w:val="28"/>
                <w:lang w:val="uk-UA"/>
              </w:rPr>
              <w:t xml:space="preserve">0036 </w:t>
            </w:r>
            <w:r w:rsidRPr="001808B4">
              <w:rPr>
                <w:sz w:val="28"/>
                <w:szCs w:val="28"/>
                <w:lang w:val="en-US"/>
              </w:rPr>
              <w:t>RA</w:t>
            </w:r>
            <w:r w:rsidRPr="001808B4">
              <w:rPr>
                <w:sz w:val="28"/>
                <w:szCs w:val="28"/>
                <w:lang w:val="uk-UA"/>
              </w:rPr>
              <w:t xml:space="preserve">) 15.6, </w:t>
            </w:r>
            <w:r w:rsidRPr="001808B4">
              <w:rPr>
                <w:sz w:val="28"/>
                <w:szCs w:val="28"/>
                <w:lang w:val="en-US"/>
              </w:rPr>
              <w:t>FHD</w:t>
            </w:r>
            <w:r w:rsidRPr="001808B4">
              <w:rPr>
                <w:sz w:val="28"/>
                <w:szCs w:val="28"/>
                <w:lang w:val="uk-UA"/>
              </w:rPr>
              <w:t xml:space="preserve"> (</w:t>
            </w:r>
            <w:r w:rsidR="00904FFF" w:rsidRPr="001808B4">
              <w:rPr>
                <w:sz w:val="28"/>
                <w:szCs w:val="28"/>
                <w:lang w:val="uk-UA"/>
              </w:rPr>
              <w:t>1920*1080</w:t>
            </w:r>
            <w:r w:rsidRPr="001808B4">
              <w:rPr>
                <w:sz w:val="28"/>
                <w:szCs w:val="28"/>
                <w:lang w:val="uk-UA"/>
              </w:rPr>
              <w:t>)</w:t>
            </w:r>
            <w:r w:rsidR="00904FFF" w:rsidRPr="001808B4">
              <w:rPr>
                <w:sz w:val="28"/>
                <w:szCs w:val="28"/>
                <w:lang w:val="uk-UA"/>
              </w:rPr>
              <w:t>,</w:t>
            </w:r>
            <w:r w:rsidR="00904FFF" w:rsidRPr="001808B4">
              <w:rPr>
                <w:sz w:val="28"/>
                <w:szCs w:val="28"/>
                <w:lang w:val="en-US"/>
              </w:rPr>
              <w:t>TN</w:t>
            </w:r>
            <w:r w:rsidR="00904FFF" w:rsidRPr="001808B4">
              <w:rPr>
                <w:sz w:val="28"/>
                <w:szCs w:val="28"/>
                <w:lang w:val="uk-UA"/>
              </w:rPr>
              <w:t>, 60 Гц, з покриттям проти відблиску;</w:t>
            </w:r>
            <w:r w:rsidR="00904FFF" w:rsidRPr="001808B4">
              <w:rPr>
                <w:rFonts w:ascii="Arial" w:hAnsi="Arial" w:cs="Arial"/>
                <w:color w:val="221F1F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904FFF" w:rsidRPr="001808B4">
              <w:rPr>
                <w:rFonts w:ascii="Helvetica" w:hAnsi="Helvetica"/>
                <w:color w:val="000000"/>
                <w:shd w:val="clear" w:color="auto" w:fill="FFFFFF"/>
              </w:rPr>
              <w:t>Intel</w:t>
            </w:r>
            <w:proofErr w:type="spellEnd"/>
            <w:r w:rsidR="00904FFF" w:rsidRPr="001808B4">
              <w:rPr>
                <w:rFonts w:ascii="Helvetica" w:hAnsi="Helvetica"/>
                <w:color w:val="000000"/>
                <w:shd w:val="clear" w:color="auto" w:fill="FFFFFF"/>
                <w:lang w:val="uk-UA"/>
              </w:rPr>
              <w:t xml:space="preserve">® </w:t>
            </w:r>
            <w:proofErr w:type="spellStart"/>
            <w:r w:rsidR="00904FFF" w:rsidRPr="001808B4">
              <w:rPr>
                <w:rFonts w:ascii="Helvetica" w:hAnsi="Helvetica"/>
                <w:color w:val="000000"/>
                <w:shd w:val="clear" w:color="auto" w:fill="FFFFFF"/>
              </w:rPr>
              <w:t>Core</w:t>
            </w:r>
            <w:proofErr w:type="spellEnd"/>
            <w:r w:rsidR="00904FFF" w:rsidRPr="001808B4">
              <w:rPr>
                <w:rFonts w:ascii="Helvetica" w:hAnsi="Helvetica"/>
                <w:color w:val="000000"/>
                <w:shd w:val="clear" w:color="auto" w:fill="FFFFFF"/>
                <w:lang w:val="uk-UA"/>
              </w:rPr>
              <w:t>™</w:t>
            </w:r>
            <w:r w:rsidR="00904FFF" w:rsidRPr="001808B4">
              <w:rPr>
                <w:sz w:val="28"/>
                <w:szCs w:val="28"/>
                <w:lang w:val="uk-UA"/>
              </w:rPr>
              <w:t xml:space="preserve">i5-1135G7 (кеш 8МБ; до 4,2 ГГц); 8 ГБ, </w:t>
            </w:r>
            <w:r w:rsidR="00904FFF" w:rsidRPr="001808B4">
              <w:rPr>
                <w:sz w:val="28"/>
                <w:szCs w:val="28"/>
                <w:lang w:val="en-US"/>
              </w:rPr>
              <w:t>DDR</w:t>
            </w:r>
            <w:r w:rsidR="00904FFF" w:rsidRPr="001808B4">
              <w:rPr>
                <w:sz w:val="28"/>
                <w:szCs w:val="28"/>
                <w:lang w:val="uk-UA"/>
              </w:rPr>
              <w:t xml:space="preserve">4-3200 </w:t>
            </w:r>
            <w:proofErr w:type="spellStart"/>
            <w:r w:rsidR="00904FFF" w:rsidRPr="001808B4">
              <w:rPr>
                <w:sz w:val="28"/>
                <w:szCs w:val="28"/>
                <w:lang w:val="uk-UA"/>
              </w:rPr>
              <w:t>МГц</w:t>
            </w:r>
            <w:proofErr w:type="spellEnd"/>
            <w:r w:rsidR="00904FFF" w:rsidRPr="001808B4">
              <w:rPr>
                <w:sz w:val="28"/>
                <w:szCs w:val="28"/>
                <w:lang w:val="uk-UA"/>
              </w:rPr>
              <w:t xml:space="preserve">; SSD,512ГБ; Інтегрований, </w:t>
            </w:r>
            <w:proofErr w:type="spellStart"/>
            <w:r w:rsidR="00904FFF" w:rsidRPr="001808B4">
              <w:rPr>
                <w:sz w:val="28"/>
                <w:szCs w:val="28"/>
                <w:lang w:val="uk-UA"/>
              </w:rPr>
              <w:t>Intel</w:t>
            </w:r>
            <w:proofErr w:type="spellEnd"/>
            <w:r w:rsidR="00904FFF" w:rsidRPr="001808B4">
              <w:rPr>
                <w:sz w:val="28"/>
                <w:szCs w:val="28"/>
                <w:lang w:val="uk-UA"/>
              </w:rPr>
              <w:t xml:space="preserve">® </w:t>
            </w:r>
            <w:proofErr w:type="spellStart"/>
            <w:r w:rsidR="00904FFF" w:rsidRPr="001808B4">
              <w:rPr>
                <w:sz w:val="28"/>
                <w:szCs w:val="28"/>
                <w:lang w:val="uk-UA"/>
              </w:rPr>
              <w:t>Iris</w:t>
            </w:r>
            <w:proofErr w:type="spellEnd"/>
            <w:r w:rsidR="00904FFF" w:rsidRPr="001808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4FFF" w:rsidRPr="001808B4">
              <w:rPr>
                <w:sz w:val="28"/>
                <w:szCs w:val="28"/>
                <w:lang w:val="uk-UA"/>
              </w:rPr>
              <w:t>Xe</w:t>
            </w:r>
            <w:proofErr w:type="spellEnd"/>
            <w:r w:rsidR="00904FFF" w:rsidRPr="001808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4FFF" w:rsidRPr="001808B4">
              <w:rPr>
                <w:sz w:val="28"/>
                <w:szCs w:val="28"/>
                <w:lang w:val="uk-UA"/>
              </w:rPr>
              <w:t>Graphics</w:t>
            </w:r>
            <w:proofErr w:type="spellEnd"/>
            <w:r w:rsidR="00904FFF" w:rsidRPr="001808B4">
              <w:rPr>
                <w:sz w:val="28"/>
                <w:szCs w:val="28"/>
                <w:lang w:val="uk-UA"/>
              </w:rPr>
              <w:t>, виділено із ОП;</w:t>
            </w:r>
            <w:r w:rsidR="00904FFF" w:rsidRPr="001808B4">
              <w:rPr>
                <w:rFonts w:ascii="inherit" w:hAnsi="inherit"/>
                <w:color w:val="000000"/>
                <w:sz w:val="15"/>
                <w:szCs w:val="15"/>
                <w:lang w:val="uk-UA"/>
              </w:rPr>
              <w:t xml:space="preserve"> </w:t>
            </w:r>
            <w:r w:rsidR="00904FFF" w:rsidRPr="001808B4">
              <w:rPr>
                <w:sz w:val="28"/>
                <w:szCs w:val="28"/>
                <w:lang w:val="uk-UA"/>
              </w:rPr>
              <w:t xml:space="preserve">Wi-Fi </w:t>
            </w:r>
            <w:proofErr w:type="spellStart"/>
            <w:r w:rsidR="00904FFF" w:rsidRPr="001808B4">
              <w:rPr>
                <w:sz w:val="28"/>
                <w:szCs w:val="28"/>
                <w:lang w:val="uk-UA"/>
              </w:rPr>
              <w:t>ac</w:t>
            </w:r>
            <w:proofErr w:type="spellEnd"/>
            <w:r w:rsidR="00904FFF" w:rsidRPr="001808B4">
              <w:rPr>
                <w:sz w:val="28"/>
                <w:szCs w:val="28"/>
                <w:lang w:val="uk-UA"/>
              </w:rPr>
              <w:t>, BT 5.0, –;Ч</w:t>
            </w:r>
            <w:r w:rsidR="001808B4">
              <w:rPr>
                <w:sz w:val="28"/>
                <w:szCs w:val="28"/>
                <w:lang w:val="uk-UA"/>
              </w:rPr>
              <w:t>орни</w:t>
            </w:r>
            <w:r w:rsidR="00904FFF" w:rsidRPr="001808B4">
              <w:rPr>
                <w:sz w:val="28"/>
                <w:szCs w:val="28"/>
                <w:lang w:val="uk-UA"/>
              </w:rPr>
              <w:t>й</w:t>
            </w:r>
            <w:r w:rsidR="001808B4">
              <w:rPr>
                <w:sz w:val="28"/>
                <w:szCs w:val="28"/>
                <w:lang w:val="uk-UA"/>
              </w:rPr>
              <w:t xml:space="preserve">; </w:t>
            </w:r>
            <w:r w:rsidR="001808B4">
              <w:rPr>
                <w:sz w:val="28"/>
                <w:szCs w:val="28"/>
                <w:lang w:val="en-US"/>
              </w:rPr>
              <w:t>Microsoft</w:t>
            </w:r>
            <w:r w:rsidR="001808B4" w:rsidRPr="001808B4">
              <w:rPr>
                <w:sz w:val="28"/>
                <w:szCs w:val="28"/>
                <w:lang w:val="uk-UA"/>
              </w:rPr>
              <w:t xml:space="preserve"> </w:t>
            </w:r>
            <w:r w:rsidR="001808B4">
              <w:rPr>
                <w:sz w:val="28"/>
                <w:szCs w:val="28"/>
                <w:lang w:val="en-US"/>
              </w:rPr>
              <w:t>Windows</w:t>
            </w:r>
            <w:r w:rsidR="001808B4" w:rsidRPr="001808B4">
              <w:rPr>
                <w:sz w:val="28"/>
                <w:szCs w:val="28"/>
                <w:lang w:val="uk-UA"/>
              </w:rPr>
              <w:t xml:space="preserve"> 10 </w:t>
            </w:r>
            <w:proofErr w:type="spellStart"/>
            <w:r w:rsidR="001808B4">
              <w:rPr>
                <w:sz w:val="28"/>
                <w:szCs w:val="28"/>
                <w:lang w:val="en-US"/>
              </w:rPr>
              <w:t>Professionsl</w:t>
            </w:r>
            <w:proofErr w:type="spellEnd"/>
            <w:r w:rsidR="001808B4" w:rsidRPr="001808B4">
              <w:rPr>
                <w:sz w:val="28"/>
                <w:szCs w:val="28"/>
                <w:lang w:val="uk-UA"/>
              </w:rPr>
              <w:t xml:space="preserve"> </w:t>
            </w:r>
            <w:r w:rsidR="001808B4">
              <w:rPr>
                <w:sz w:val="28"/>
                <w:szCs w:val="28"/>
                <w:lang w:val="en-US"/>
              </w:rPr>
              <w:t>Ukrainian</w:t>
            </w:r>
            <w:r w:rsidR="001808B4">
              <w:rPr>
                <w:sz w:val="28"/>
                <w:szCs w:val="28"/>
                <w:lang w:val="uk-UA"/>
              </w:rPr>
              <w:t>; маніпулятор типу «Миша»</w:t>
            </w:r>
          </w:p>
          <w:p w:rsidR="00EC64E9" w:rsidRPr="00904FFF" w:rsidRDefault="00EC64E9" w:rsidP="00442147">
            <w:pPr>
              <w:rPr>
                <w:rFonts w:asciiTheme="minorHAnsi" w:hAnsiTheme="minorHAnsi"/>
                <w:sz w:val="28"/>
                <w:szCs w:val="28"/>
                <w:lang w:val="uk-UA"/>
              </w:rPr>
            </w:pPr>
          </w:p>
        </w:tc>
        <w:tc>
          <w:tcPr>
            <w:tcW w:w="1888" w:type="dxa"/>
          </w:tcPr>
          <w:p w:rsidR="00EC64E9" w:rsidRDefault="001808B4" w:rsidP="00377AF2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31 400,00 грн.</w:t>
            </w:r>
          </w:p>
        </w:tc>
        <w:tc>
          <w:tcPr>
            <w:tcW w:w="1521" w:type="dxa"/>
          </w:tcPr>
          <w:p w:rsidR="00EC64E9" w:rsidRDefault="001808B4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EC64E9" w:rsidRPr="009879B1" w:rsidRDefault="001808B4" w:rsidP="00377AF2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31 400,00 грн.</w:t>
            </w:r>
          </w:p>
        </w:tc>
      </w:tr>
    </w:tbl>
    <w:p w:rsidR="002C3063" w:rsidRDefault="002C3063" w:rsidP="002C3063">
      <w:pPr>
        <w:ind w:firstLine="708"/>
        <w:rPr>
          <w:sz w:val="28"/>
          <w:szCs w:val="28"/>
          <w:lang w:val="uk-UA"/>
        </w:rPr>
      </w:pPr>
    </w:p>
    <w:p w:rsidR="002C3063" w:rsidRDefault="002C3063" w:rsidP="002C3063">
      <w:pPr>
        <w:ind w:firstLine="708"/>
        <w:rPr>
          <w:sz w:val="28"/>
          <w:szCs w:val="28"/>
          <w:lang w:val="uk-UA"/>
        </w:rPr>
      </w:pPr>
    </w:p>
    <w:p w:rsidR="002C3063" w:rsidRDefault="002C3063" w:rsidP="002C3063">
      <w:pPr>
        <w:rPr>
          <w:sz w:val="28"/>
          <w:szCs w:val="28"/>
          <w:lang w:val="uk-UA"/>
        </w:rPr>
      </w:pPr>
    </w:p>
    <w:p w:rsidR="00DA7E92" w:rsidRDefault="00DA7E92" w:rsidP="002C3063">
      <w:pPr>
        <w:rPr>
          <w:b/>
          <w:sz w:val="28"/>
          <w:szCs w:val="28"/>
          <w:lang w:val="uk-UA"/>
        </w:rPr>
      </w:pPr>
    </w:p>
    <w:p w:rsidR="00DA7E92" w:rsidRDefault="00DA7E92" w:rsidP="002C3063">
      <w:pPr>
        <w:rPr>
          <w:b/>
          <w:sz w:val="28"/>
          <w:szCs w:val="28"/>
          <w:lang w:val="uk-UA"/>
        </w:rPr>
      </w:pPr>
    </w:p>
    <w:p w:rsidR="002C3063" w:rsidRPr="002C3063" w:rsidRDefault="002C3063" w:rsidP="002C3063">
      <w:pPr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>Начальник відділу економічного розвитку,</w:t>
      </w:r>
    </w:p>
    <w:p w:rsidR="006800DE" w:rsidRDefault="002C3063" w:rsidP="002C3063">
      <w:pPr>
        <w:ind w:right="-426"/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 xml:space="preserve">торгівлі, інвестицій та державних закупівель           </w:t>
      </w:r>
      <w:r>
        <w:rPr>
          <w:b/>
          <w:sz w:val="28"/>
          <w:szCs w:val="28"/>
          <w:lang w:val="uk-UA"/>
        </w:rPr>
        <w:t xml:space="preserve">      </w:t>
      </w:r>
      <w:r w:rsidRPr="002C3063">
        <w:rPr>
          <w:b/>
          <w:sz w:val="28"/>
          <w:szCs w:val="28"/>
          <w:lang w:val="uk-UA"/>
        </w:rPr>
        <w:t xml:space="preserve">       Юрій ДАНЕЛЮК</w:t>
      </w:r>
    </w:p>
    <w:p w:rsidR="00EC64E9" w:rsidRDefault="00EC64E9" w:rsidP="002C3063">
      <w:pPr>
        <w:ind w:right="-426"/>
        <w:rPr>
          <w:b/>
          <w:sz w:val="28"/>
          <w:szCs w:val="28"/>
          <w:lang w:val="uk-UA"/>
        </w:rPr>
      </w:pPr>
    </w:p>
    <w:p w:rsidR="00EC64E9" w:rsidRDefault="00EC64E9" w:rsidP="002C3063">
      <w:pPr>
        <w:ind w:right="-426"/>
        <w:rPr>
          <w:b/>
          <w:sz w:val="28"/>
          <w:szCs w:val="28"/>
          <w:lang w:val="uk-UA"/>
        </w:rPr>
      </w:pPr>
    </w:p>
    <w:p w:rsidR="001808B4" w:rsidRDefault="00EC64E9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64E9" w:rsidRDefault="00EC64E9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Додаток 2 до</w:t>
      </w:r>
    </w:p>
    <w:p w:rsidR="00EC64E9" w:rsidRPr="00A60961" w:rsidRDefault="00EC64E9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609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A6096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</w:t>
      </w:r>
      <w:r w:rsidRPr="00A609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</w:t>
      </w:r>
      <w:r w:rsidRPr="00A60961">
        <w:rPr>
          <w:sz w:val="28"/>
          <w:szCs w:val="28"/>
          <w:lang w:val="uk-UA"/>
        </w:rPr>
        <w:t xml:space="preserve">омітету </w:t>
      </w:r>
    </w:p>
    <w:p w:rsidR="00EC64E9" w:rsidRPr="00A60961" w:rsidRDefault="00EC64E9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 w:rsidRPr="00A60961">
        <w:rPr>
          <w:sz w:val="28"/>
          <w:szCs w:val="28"/>
          <w:lang w:val="uk-UA"/>
        </w:rPr>
        <w:t xml:space="preserve">      від </w:t>
      </w:r>
      <w:r w:rsidR="002E26F8">
        <w:rPr>
          <w:sz w:val="28"/>
          <w:szCs w:val="28"/>
          <w:lang w:val="uk-UA"/>
        </w:rPr>
        <w:t>17</w:t>
      </w:r>
      <w:r w:rsidRPr="00A6096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60961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A60961">
        <w:rPr>
          <w:sz w:val="28"/>
          <w:szCs w:val="28"/>
          <w:lang w:val="uk-UA"/>
        </w:rPr>
        <w:t xml:space="preserve"> року № </w:t>
      </w:r>
      <w:r w:rsidR="002E26F8">
        <w:rPr>
          <w:sz w:val="28"/>
          <w:szCs w:val="28"/>
          <w:lang w:val="uk-UA"/>
        </w:rPr>
        <w:t>253</w:t>
      </w:r>
      <w:bookmarkStart w:id="0" w:name="_GoBack"/>
      <w:bookmarkEnd w:id="0"/>
    </w:p>
    <w:p w:rsidR="00EC64E9" w:rsidRDefault="00EC64E9" w:rsidP="00EC64E9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808B4" w:rsidRDefault="001808B4" w:rsidP="00EC64E9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EC64E9" w:rsidRDefault="00EC64E9" w:rsidP="00EC64E9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матеріальних цінностей, що передаються на баланс Відділу освіти Сторожинецької міської ради</w:t>
      </w:r>
    </w:p>
    <w:p w:rsidR="001808B4" w:rsidRDefault="001808B4" w:rsidP="00EC64E9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C64E9" w:rsidRDefault="00EC64E9" w:rsidP="00EC64E9">
      <w:pPr>
        <w:rPr>
          <w:sz w:val="28"/>
          <w:szCs w:val="28"/>
          <w:lang w:val="uk-UA"/>
        </w:rPr>
      </w:pPr>
    </w:p>
    <w:tbl>
      <w:tblPr>
        <w:tblStyle w:val="ad"/>
        <w:tblW w:w="9964" w:type="dxa"/>
        <w:tblLook w:val="04A0" w:firstRow="1" w:lastRow="0" w:firstColumn="1" w:lastColumn="0" w:noHBand="0" w:noVBand="1"/>
      </w:tblPr>
      <w:tblGrid>
        <w:gridCol w:w="617"/>
        <w:gridCol w:w="4087"/>
        <w:gridCol w:w="1888"/>
        <w:gridCol w:w="1521"/>
        <w:gridCol w:w="1851"/>
      </w:tblGrid>
      <w:tr w:rsidR="00EC64E9" w:rsidTr="00FB6C79">
        <w:tc>
          <w:tcPr>
            <w:tcW w:w="617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№</w:t>
            </w:r>
          </w:p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087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88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Ціна з урахуванням</w:t>
            </w:r>
          </w:p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доставки, грн.</w:t>
            </w:r>
          </w:p>
        </w:tc>
        <w:tc>
          <w:tcPr>
            <w:tcW w:w="1521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 xml:space="preserve">Кількість, одиниць </w:t>
            </w:r>
          </w:p>
        </w:tc>
        <w:tc>
          <w:tcPr>
            <w:tcW w:w="1851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1808B4" w:rsidRPr="00442147" w:rsidTr="00FB6C79">
        <w:tc>
          <w:tcPr>
            <w:tcW w:w="617" w:type="dxa"/>
          </w:tcPr>
          <w:p w:rsidR="001808B4" w:rsidRDefault="001808B4" w:rsidP="001808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7" w:type="dxa"/>
          </w:tcPr>
          <w:p w:rsidR="001808B4" w:rsidRPr="00EC64E9" w:rsidRDefault="001808B4" w:rsidP="001808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Побутова швейна машина </w:t>
            </w:r>
            <w:r>
              <w:rPr>
                <w:sz w:val="28"/>
                <w:szCs w:val="28"/>
                <w:lang w:val="en-US"/>
              </w:rPr>
              <w:t>MINERVA</w:t>
            </w:r>
            <w:r w:rsidRPr="00EC6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NEXT</w:t>
            </w:r>
            <w:r>
              <w:rPr>
                <w:sz w:val="28"/>
                <w:szCs w:val="28"/>
                <w:lang w:val="uk-UA"/>
              </w:rPr>
              <w:t xml:space="preserve"> 532А</w:t>
            </w:r>
          </w:p>
        </w:tc>
        <w:tc>
          <w:tcPr>
            <w:tcW w:w="1888" w:type="dxa"/>
          </w:tcPr>
          <w:p w:rsidR="001808B4" w:rsidRDefault="001808B4" w:rsidP="001808B4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8500,00г</w:t>
            </w:r>
            <w:r w:rsidRPr="00377AF2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1808B4" w:rsidRDefault="001808B4" w:rsidP="001808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51" w:type="dxa"/>
          </w:tcPr>
          <w:p w:rsidR="001808B4" w:rsidRPr="009879B1" w:rsidRDefault="001808B4" w:rsidP="001808B4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85 000,00</w:t>
            </w:r>
            <w:r w:rsidRPr="009879B1">
              <w:rPr>
                <w:b/>
                <w:sz w:val="26"/>
                <w:szCs w:val="26"/>
                <w:lang w:val="uk-UA"/>
              </w:rPr>
              <w:t>грн.</w:t>
            </w:r>
          </w:p>
        </w:tc>
      </w:tr>
      <w:tr w:rsidR="001808B4" w:rsidRPr="00442147" w:rsidTr="00FB6C79">
        <w:tc>
          <w:tcPr>
            <w:tcW w:w="617" w:type="dxa"/>
          </w:tcPr>
          <w:p w:rsidR="001808B4" w:rsidRDefault="001808B4" w:rsidP="001808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7" w:type="dxa"/>
          </w:tcPr>
          <w:p w:rsidR="001808B4" w:rsidRPr="007503E5" w:rsidRDefault="001808B4" w:rsidP="001808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Побутовий оверлок</w:t>
            </w:r>
            <w:r w:rsidRPr="007503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MINERVA</w:t>
            </w:r>
            <w:r w:rsidRPr="007503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 w:rsidRPr="007503E5">
              <w:rPr>
                <w:sz w:val="28"/>
                <w:szCs w:val="28"/>
                <w:lang w:val="uk-UA"/>
              </w:rPr>
              <w:t xml:space="preserve"> 840 </w:t>
            </w:r>
            <w:r>
              <w:rPr>
                <w:sz w:val="28"/>
                <w:szCs w:val="28"/>
                <w:lang w:val="en-US"/>
              </w:rPr>
              <w:t>DS</w:t>
            </w:r>
          </w:p>
        </w:tc>
        <w:tc>
          <w:tcPr>
            <w:tcW w:w="1888" w:type="dxa"/>
          </w:tcPr>
          <w:p w:rsidR="001808B4" w:rsidRPr="007503E5" w:rsidRDefault="001808B4" w:rsidP="001808B4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15 500,00 грн.</w:t>
            </w:r>
          </w:p>
        </w:tc>
        <w:tc>
          <w:tcPr>
            <w:tcW w:w="1521" w:type="dxa"/>
          </w:tcPr>
          <w:p w:rsidR="001808B4" w:rsidRDefault="001808B4" w:rsidP="001808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1808B4" w:rsidRPr="009879B1" w:rsidRDefault="001808B4" w:rsidP="001808B4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15 500,00 грн.</w:t>
            </w:r>
          </w:p>
        </w:tc>
      </w:tr>
    </w:tbl>
    <w:p w:rsidR="00EC64E9" w:rsidRDefault="00EC64E9" w:rsidP="00EC64E9">
      <w:pPr>
        <w:ind w:firstLine="708"/>
        <w:rPr>
          <w:sz w:val="28"/>
          <w:szCs w:val="28"/>
          <w:lang w:val="uk-UA"/>
        </w:rPr>
      </w:pPr>
    </w:p>
    <w:p w:rsidR="00EC64E9" w:rsidRDefault="00EC64E9" w:rsidP="00EC64E9">
      <w:pPr>
        <w:ind w:firstLine="708"/>
        <w:rPr>
          <w:sz w:val="28"/>
          <w:szCs w:val="28"/>
          <w:lang w:val="uk-UA"/>
        </w:rPr>
      </w:pPr>
    </w:p>
    <w:p w:rsidR="00EC64E9" w:rsidRDefault="00EC64E9" w:rsidP="00EC64E9">
      <w:pPr>
        <w:rPr>
          <w:sz w:val="28"/>
          <w:szCs w:val="28"/>
          <w:lang w:val="uk-UA"/>
        </w:rPr>
      </w:pPr>
    </w:p>
    <w:p w:rsidR="00EC64E9" w:rsidRDefault="00EC64E9" w:rsidP="00EC64E9">
      <w:pPr>
        <w:rPr>
          <w:b/>
          <w:sz w:val="28"/>
          <w:szCs w:val="28"/>
          <w:lang w:val="uk-UA"/>
        </w:rPr>
      </w:pPr>
    </w:p>
    <w:p w:rsidR="001808B4" w:rsidRDefault="001808B4" w:rsidP="00EC64E9">
      <w:pPr>
        <w:rPr>
          <w:b/>
          <w:sz w:val="28"/>
          <w:szCs w:val="28"/>
          <w:lang w:val="uk-UA"/>
        </w:rPr>
      </w:pPr>
    </w:p>
    <w:p w:rsidR="00EC64E9" w:rsidRDefault="00EC64E9" w:rsidP="00EC64E9">
      <w:pPr>
        <w:rPr>
          <w:b/>
          <w:sz w:val="28"/>
          <w:szCs w:val="28"/>
          <w:lang w:val="uk-UA"/>
        </w:rPr>
      </w:pPr>
    </w:p>
    <w:p w:rsidR="00EC64E9" w:rsidRPr="002C3063" w:rsidRDefault="00EC64E9" w:rsidP="00EC64E9">
      <w:pPr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>Начальник відділу економічного розвитку,</w:t>
      </w:r>
    </w:p>
    <w:p w:rsidR="00EC64E9" w:rsidRPr="002C3063" w:rsidRDefault="00EC64E9" w:rsidP="00EC64E9">
      <w:pPr>
        <w:ind w:right="-426"/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 xml:space="preserve">торгівлі, інвестицій та державних закупівель           </w:t>
      </w:r>
      <w:r>
        <w:rPr>
          <w:b/>
          <w:sz w:val="28"/>
          <w:szCs w:val="28"/>
          <w:lang w:val="uk-UA"/>
        </w:rPr>
        <w:t xml:space="preserve">      </w:t>
      </w:r>
      <w:r w:rsidRPr="002C3063">
        <w:rPr>
          <w:b/>
          <w:sz w:val="28"/>
          <w:szCs w:val="28"/>
          <w:lang w:val="uk-UA"/>
        </w:rPr>
        <w:t xml:space="preserve">       Юрій ДАНЕЛЮК</w:t>
      </w:r>
    </w:p>
    <w:p w:rsidR="00EC64E9" w:rsidRPr="002C3063" w:rsidRDefault="00EC64E9" w:rsidP="002C3063">
      <w:pPr>
        <w:ind w:right="-426"/>
        <w:rPr>
          <w:b/>
          <w:sz w:val="28"/>
          <w:szCs w:val="28"/>
          <w:lang w:val="uk-UA"/>
        </w:rPr>
      </w:pPr>
    </w:p>
    <w:sectPr w:rsidR="00EC64E9" w:rsidRPr="002C3063" w:rsidSect="00CC41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D3" w:rsidRDefault="00C307D3" w:rsidP="00B9123C">
      <w:r>
        <w:separator/>
      </w:r>
    </w:p>
  </w:endnote>
  <w:endnote w:type="continuationSeparator" w:id="0">
    <w:p w:rsidR="00C307D3" w:rsidRDefault="00C307D3" w:rsidP="00B9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roman"/>
    <w:pitch w:val="variable"/>
    <w:sig w:usb0="20002A85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D3" w:rsidRDefault="00C307D3" w:rsidP="00B9123C">
      <w:r>
        <w:separator/>
      </w:r>
    </w:p>
  </w:footnote>
  <w:footnote w:type="continuationSeparator" w:id="0">
    <w:p w:rsidR="00C307D3" w:rsidRDefault="00C307D3" w:rsidP="00B9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05"/>
    <w:multiLevelType w:val="multilevel"/>
    <w:tmpl w:val="579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D0F04"/>
    <w:multiLevelType w:val="multilevel"/>
    <w:tmpl w:val="8B92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72785"/>
    <w:multiLevelType w:val="multilevel"/>
    <w:tmpl w:val="A7B6A0D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04B26364"/>
    <w:multiLevelType w:val="multilevel"/>
    <w:tmpl w:val="882EED3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04DC0F76"/>
    <w:multiLevelType w:val="multilevel"/>
    <w:tmpl w:val="BA086AB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066D3E17"/>
    <w:multiLevelType w:val="multilevel"/>
    <w:tmpl w:val="7E1A53B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07671C35"/>
    <w:multiLevelType w:val="multilevel"/>
    <w:tmpl w:val="93DCE9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0C705834"/>
    <w:multiLevelType w:val="multilevel"/>
    <w:tmpl w:val="FA5C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30FC2"/>
    <w:multiLevelType w:val="multilevel"/>
    <w:tmpl w:val="8A00861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12916B1E"/>
    <w:multiLevelType w:val="multilevel"/>
    <w:tmpl w:val="6A1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D72A7"/>
    <w:multiLevelType w:val="multilevel"/>
    <w:tmpl w:val="75D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4099A"/>
    <w:multiLevelType w:val="hybridMultilevel"/>
    <w:tmpl w:val="2DA8D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504FC"/>
    <w:multiLevelType w:val="multilevel"/>
    <w:tmpl w:val="AAC24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12E6B4C"/>
    <w:multiLevelType w:val="multilevel"/>
    <w:tmpl w:val="116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11886"/>
    <w:multiLevelType w:val="multilevel"/>
    <w:tmpl w:val="E650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BF26B1"/>
    <w:multiLevelType w:val="multilevel"/>
    <w:tmpl w:val="0D1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F3740"/>
    <w:multiLevelType w:val="multilevel"/>
    <w:tmpl w:val="7DF812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7554235"/>
    <w:multiLevelType w:val="multilevel"/>
    <w:tmpl w:val="3FF28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946525F"/>
    <w:multiLevelType w:val="multilevel"/>
    <w:tmpl w:val="750A7AE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49BF672D"/>
    <w:multiLevelType w:val="multilevel"/>
    <w:tmpl w:val="0DB4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4072F"/>
    <w:multiLevelType w:val="multilevel"/>
    <w:tmpl w:val="EB2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382043"/>
    <w:multiLevelType w:val="multilevel"/>
    <w:tmpl w:val="E70C64E4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590B5229"/>
    <w:multiLevelType w:val="multilevel"/>
    <w:tmpl w:val="60B67C4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62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320" w:hanging="1800"/>
      </w:pPr>
      <w:rPr>
        <w:rFonts w:ascii="Times New Roman" w:hAnsi="Times New Roman" w:cs="Times New Roman" w:hint="default"/>
        <w:sz w:val="28"/>
      </w:rPr>
    </w:lvl>
  </w:abstractNum>
  <w:abstractNum w:abstractNumId="23">
    <w:nsid w:val="6841571E"/>
    <w:multiLevelType w:val="multilevel"/>
    <w:tmpl w:val="D76E2EC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22E26C4"/>
    <w:multiLevelType w:val="multilevel"/>
    <w:tmpl w:val="E7B8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B42B5"/>
    <w:multiLevelType w:val="multilevel"/>
    <w:tmpl w:val="C64CE2F8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0"/>
  </w:num>
  <w:num w:numId="5">
    <w:abstractNumId w:val="7"/>
  </w:num>
  <w:num w:numId="6">
    <w:abstractNumId w:val="1"/>
  </w:num>
  <w:num w:numId="7">
    <w:abstractNumId w:val="14"/>
  </w:num>
  <w:num w:numId="8">
    <w:abstractNumId w:val="24"/>
  </w:num>
  <w:num w:numId="9">
    <w:abstractNumId w:val="19"/>
  </w:num>
  <w:num w:numId="10">
    <w:abstractNumId w:val="13"/>
  </w:num>
  <w:num w:numId="11">
    <w:abstractNumId w:val="0"/>
  </w:num>
  <w:num w:numId="12">
    <w:abstractNumId w:val="22"/>
  </w:num>
  <w:num w:numId="13">
    <w:abstractNumId w:val="25"/>
  </w:num>
  <w:num w:numId="14">
    <w:abstractNumId w:val="2"/>
  </w:num>
  <w:num w:numId="15">
    <w:abstractNumId w:val="3"/>
  </w:num>
  <w:num w:numId="16">
    <w:abstractNumId w:val="17"/>
  </w:num>
  <w:num w:numId="17">
    <w:abstractNumId w:val="21"/>
  </w:num>
  <w:num w:numId="18">
    <w:abstractNumId w:val="6"/>
  </w:num>
  <w:num w:numId="19">
    <w:abstractNumId w:val="12"/>
  </w:num>
  <w:num w:numId="20">
    <w:abstractNumId w:val="23"/>
  </w:num>
  <w:num w:numId="21">
    <w:abstractNumId w:val="8"/>
  </w:num>
  <w:num w:numId="22">
    <w:abstractNumId w:val="16"/>
  </w:num>
  <w:num w:numId="23">
    <w:abstractNumId w:val="5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4B"/>
    <w:rsid w:val="000218E9"/>
    <w:rsid w:val="00043237"/>
    <w:rsid w:val="00045960"/>
    <w:rsid w:val="00053B7D"/>
    <w:rsid w:val="0005496A"/>
    <w:rsid w:val="000719C9"/>
    <w:rsid w:val="00073901"/>
    <w:rsid w:val="00086A07"/>
    <w:rsid w:val="000B65AC"/>
    <w:rsid w:val="000C3B24"/>
    <w:rsid w:val="000C571C"/>
    <w:rsid w:val="000D0FD4"/>
    <w:rsid w:val="000E644C"/>
    <w:rsid w:val="000E6458"/>
    <w:rsid w:val="000E7193"/>
    <w:rsid w:val="0011217C"/>
    <w:rsid w:val="00114A3E"/>
    <w:rsid w:val="00136C6E"/>
    <w:rsid w:val="0014309C"/>
    <w:rsid w:val="001808B4"/>
    <w:rsid w:val="001A1554"/>
    <w:rsid w:val="001A2E02"/>
    <w:rsid w:val="001E1D96"/>
    <w:rsid w:val="0020644D"/>
    <w:rsid w:val="002256F4"/>
    <w:rsid w:val="00232540"/>
    <w:rsid w:val="00232B14"/>
    <w:rsid w:val="00241366"/>
    <w:rsid w:val="002610FF"/>
    <w:rsid w:val="00272F33"/>
    <w:rsid w:val="002850D1"/>
    <w:rsid w:val="002917F3"/>
    <w:rsid w:val="002B1245"/>
    <w:rsid w:val="002C3063"/>
    <w:rsid w:val="002E26F8"/>
    <w:rsid w:val="002E2B97"/>
    <w:rsid w:val="002F6F3C"/>
    <w:rsid w:val="0030590A"/>
    <w:rsid w:val="00307659"/>
    <w:rsid w:val="0033276A"/>
    <w:rsid w:val="003455EC"/>
    <w:rsid w:val="0035458F"/>
    <w:rsid w:val="00364B45"/>
    <w:rsid w:val="00377AF2"/>
    <w:rsid w:val="003C4A5B"/>
    <w:rsid w:val="003D3EFE"/>
    <w:rsid w:val="003E385A"/>
    <w:rsid w:val="00430D7B"/>
    <w:rsid w:val="00442147"/>
    <w:rsid w:val="00467543"/>
    <w:rsid w:val="00473E4E"/>
    <w:rsid w:val="00483F98"/>
    <w:rsid w:val="004E189F"/>
    <w:rsid w:val="005006C3"/>
    <w:rsid w:val="00504BF8"/>
    <w:rsid w:val="0051678E"/>
    <w:rsid w:val="0051773A"/>
    <w:rsid w:val="00523724"/>
    <w:rsid w:val="00544D1E"/>
    <w:rsid w:val="00564153"/>
    <w:rsid w:val="0057646C"/>
    <w:rsid w:val="0057749D"/>
    <w:rsid w:val="00582C30"/>
    <w:rsid w:val="00587D07"/>
    <w:rsid w:val="00590A64"/>
    <w:rsid w:val="005922E7"/>
    <w:rsid w:val="005A57D0"/>
    <w:rsid w:val="005C16CB"/>
    <w:rsid w:val="005C4F52"/>
    <w:rsid w:val="005C6C74"/>
    <w:rsid w:val="005D324E"/>
    <w:rsid w:val="005D76E2"/>
    <w:rsid w:val="005F3E9C"/>
    <w:rsid w:val="00604281"/>
    <w:rsid w:val="00604DD2"/>
    <w:rsid w:val="00611F73"/>
    <w:rsid w:val="00614B03"/>
    <w:rsid w:val="00644597"/>
    <w:rsid w:val="00651880"/>
    <w:rsid w:val="006624B5"/>
    <w:rsid w:val="006800DE"/>
    <w:rsid w:val="00684DA2"/>
    <w:rsid w:val="006C78B6"/>
    <w:rsid w:val="006D3C7D"/>
    <w:rsid w:val="006E09CE"/>
    <w:rsid w:val="00710E91"/>
    <w:rsid w:val="007120E2"/>
    <w:rsid w:val="007203FD"/>
    <w:rsid w:val="007423AA"/>
    <w:rsid w:val="007503E5"/>
    <w:rsid w:val="007537BB"/>
    <w:rsid w:val="00793678"/>
    <w:rsid w:val="007D15AD"/>
    <w:rsid w:val="007D3E6B"/>
    <w:rsid w:val="00804183"/>
    <w:rsid w:val="0081328A"/>
    <w:rsid w:val="00824A2A"/>
    <w:rsid w:val="00827B98"/>
    <w:rsid w:val="00832DB7"/>
    <w:rsid w:val="008345AC"/>
    <w:rsid w:val="00860A4B"/>
    <w:rsid w:val="0086639A"/>
    <w:rsid w:val="00892C38"/>
    <w:rsid w:val="008B4B43"/>
    <w:rsid w:val="008D1022"/>
    <w:rsid w:val="008E6B95"/>
    <w:rsid w:val="008F72F5"/>
    <w:rsid w:val="00904FFF"/>
    <w:rsid w:val="009105D1"/>
    <w:rsid w:val="00913AFD"/>
    <w:rsid w:val="0094765E"/>
    <w:rsid w:val="00955948"/>
    <w:rsid w:val="00985E41"/>
    <w:rsid w:val="009879B1"/>
    <w:rsid w:val="009E26DA"/>
    <w:rsid w:val="009E6380"/>
    <w:rsid w:val="009F06DF"/>
    <w:rsid w:val="00A273DC"/>
    <w:rsid w:val="00A55598"/>
    <w:rsid w:val="00A60961"/>
    <w:rsid w:val="00A73D0B"/>
    <w:rsid w:val="00A76C77"/>
    <w:rsid w:val="00A930ED"/>
    <w:rsid w:val="00AA41B0"/>
    <w:rsid w:val="00AB300F"/>
    <w:rsid w:val="00AC5C62"/>
    <w:rsid w:val="00AD1E1D"/>
    <w:rsid w:val="00B070AB"/>
    <w:rsid w:val="00B1334E"/>
    <w:rsid w:val="00B21A5B"/>
    <w:rsid w:val="00B54C66"/>
    <w:rsid w:val="00B6432C"/>
    <w:rsid w:val="00B6529B"/>
    <w:rsid w:val="00B71D24"/>
    <w:rsid w:val="00B725D6"/>
    <w:rsid w:val="00B778E1"/>
    <w:rsid w:val="00B77ADD"/>
    <w:rsid w:val="00B90FF8"/>
    <w:rsid w:val="00B9123C"/>
    <w:rsid w:val="00BA4D5F"/>
    <w:rsid w:val="00BA7BF7"/>
    <w:rsid w:val="00BD2D8A"/>
    <w:rsid w:val="00BD57BF"/>
    <w:rsid w:val="00BE4A64"/>
    <w:rsid w:val="00BF0767"/>
    <w:rsid w:val="00BF5D85"/>
    <w:rsid w:val="00BF6AAF"/>
    <w:rsid w:val="00C03ACD"/>
    <w:rsid w:val="00C21446"/>
    <w:rsid w:val="00C307D3"/>
    <w:rsid w:val="00C32B4C"/>
    <w:rsid w:val="00C901AC"/>
    <w:rsid w:val="00CA162D"/>
    <w:rsid w:val="00CA35B7"/>
    <w:rsid w:val="00CA61C6"/>
    <w:rsid w:val="00CA68F8"/>
    <w:rsid w:val="00CC0001"/>
    <w:rsid w:val="00CC416F"/>
    <w:rsid w:val="00CD553F"/>
    <w:rsid w:val="00CF0C0D"/>
    <w:rsid w:val="00CF2453"/>
    <w:rsid w:val="00CF7F15"/>
    <w:rsid w:val="00D02A07"/>
    <w:rsid w:val="00D045F1"/>
    <w:rsid w:val="00D23034"/>
    <w:rsid w:val="00D40F27"/>
    <w:rsid w:val="00D67930"/>
    <w:rsid w:val="00D749A7"/>
    <w:rsid w:val="00D76FDD"/>
    <w:rsid w:val="00DA7E92"/>
    <w:rsid w:val="00DB43F5"/>
    <w:rsid w:val="00DB5A7C"/>
    <w:rsid w:val="00DD53EA"/>
    <w:rsid w:val="00E152C7"/>
    <w:rsid w:val="00E15A4C"/>
    <w:rsid w:val="00E375B9"/>
    <w:rsid w:val="00E43282"/>
    <w:rsid w:val="00E779A1"/>
    <w:rsid w:val="00E80D36"/>
    <w:rsid w:val="00E95589"/>
    <w:rsid w:val="00EC64E9"/>
    <w:rsid w:val="00ED00CD"/>
    <w:rsid w:val="00ED1102"/>
    <w:rsid w:val="00ED6BE7"/>
    <w:rsid w:val="00EE19AB"/>
    <w:rsid w:val="00EE6071"/>
    <w:rsid w:val="00EE68CD"/>
    <w:rsid w:val="00F40839"/>
    <w:rsid w:val="00F424D9"/>
    <w:rsid w:val="00F70926"/>
    <w:rsid w:val="00F81DB8"/>
    <w:rsid w:val="00F9551B"/>
    <w:rsid w:val="00F95F80"/>
    <w:rsid w:val="00F97614"/>
    <w:rsid w:val="00FA2832"/>
    <w:rsid w:val="00FA7B95"/>
    <w:rsid w:val="00FB657E"/>
    <w:rsid w:val="00FD0E9D"/>
    <w:rsid w:val="00FD5F0B"/>
    <w:rsid w:val="00FE5024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1E1D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E1D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"/>
    <w:basedOn w:val="a"/>
    <w:link w:val="a8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1D9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d">
    <w:name w:val="Table Grid"/>
    <w:basedOn w:val="a1"/>
    <w:locked/>
    <w:rsid w:val="00377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1E1D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E1D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"/>
    <w:basedOn w:val="a"/>
    <w:link w:val="a8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1D9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d">
    <w:name w:val="Table Grid"/>
    <w:basedOn w:val="a1"/>
    <w:locked/>
    <w:rsid w:val="00377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6925-ABA7-40C6-B152-98BF327D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7312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МОЛОЧНИЙ КРАЙ</dc:creator>
  <cp:lastModifiedBy>HP</cp:lastModifiedBy>
  <cp:revision>52</cp:revision>
  <cp:lastPrinted>2023-10-17T07:44:00Z</cp:lastPrinted>
  <dcterms:created xsi:type="dcterms:W3CDTF">2021-02-17T09:49:00Z</dcterms:created>
  <dcterms:modified xsi:type="dcterms:W3CDTF">2023-10-17T07:45:00Z</dcterms:modified>
</cp:coreProperties>
</file>