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A13" w:rsidRPr="00E86B90" w:rsidRDefault="00B42028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603ED029" wp14:editId="64C4A775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E86B90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E86B90" w:rsidRDefault="00EF488D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F5B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6B1D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 2024</w:t>
      </w:r>
      <w:r w:rsidR="00B42028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</w:t>
      </w:r>
      <w:r w:rsidR="00091E04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028" w:rsidRPr="00C7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4C7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42028" w:rsidRPr="00C7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42028" w:rsidRPr="00E86B90" w:rsidTr="000201C0">
        <w:tc>
          <w:tcPr>
            <w:tcW w:w="4928" w:type="dxa"/>
            <w:shd w:val="clear" w:color="auto" w:fill="auto"/>
          </w:tcPr>
          <w:p w:rsidR="00BE3520" w:rsidRPr="00E86B90" w:rsidRDefault="00EF488D" w:rsidP="0002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F48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r w:rsidR="00CB53D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ро затвердження П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лану основних заходів цивільного захисту </w:t>
            </w:r>
            <w:r w:rsidRPr="00EF48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</w:t>
            </w:r>
            <w:r w:rsidR="000201C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рожинецької міської територіальної громади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2024</w:t>
            </w:r>
            <w:r w:rsidR="000201C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48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рік</w:t>
            </w:r>
          </w:p>
        </w:tc>
      </w:tr>
    </w:tbl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E3520" w:rsidRDefault="00EF488D" w:rsidP="00AD56C8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Керуючись законами України «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 м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ісцеве самоврядування в Україні», «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 правовий режим воєнног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 стану»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Указом Президента України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від 24.02.2022 року № 64/2022 «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 вв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едення воєнного стану в Україні»                       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(із змінами), відповідно до розпорядження Кабінету Міністрів Україн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и, від 12.01.2024 року № 29-р «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Про затвердження плану основних заходів цивільного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захисту України на 2024 рік»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розпорядження голови Чернівецької обласної державної адміністрації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(Чернівецької обласної військової адміністрації) від 07.02.2024 року № 98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-р "Про затвердження плану основних заходів цивільного захи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сту Чернівецької області на 2024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рік", з метою забезпечення цивільного захисту населення Ст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орожинецької міської територіальної громади у 2024 році</w:t>
      </w:r>
      <w:r w:rsidR="00BE3520" w:rsidRPr="00BE35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="003B0DDE" w:rsidRPr="00E86B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E86B90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86B90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E86B90">
        <w:rPr>
          <w:rFonts w:ascii="Times New Roman" w:hAnsi="Times New Roman"/>
          <w:sz w:val="28"/>
          <w:szCs w:val="28"/>
        </w:rPr>
        <w:t>: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488D" w:rsidRPr="00EF488D" w:rsidRDefault="00B42028" w:rsidP="00EF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B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EF488D"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 план основних заходів цивільного зах</w:t>
      </w:r>
      <w:r w:rsid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исту Сторожинецької міської територіальної громади на 2024</w:t>
      </w:r>
      <w:r w:rsidR="00EF488D"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рік (далі – План заходів), що додається.  </w:t>
      </w:r>
    </w:p>
    <w:p w:rsidR="00EF488D" w:rsidRPr="00EF488D" w:rsidRDefault="00EF488D" w:rsidP="00EF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Військово-обліковому бюро Сторожинецької міської ради забезпечити подання управлінню цивільного захисту населення Чернівецької обласної державної адміністрації (Чернівецької обласної військової адміністрації):</w:t>
      </w:r>
    </w:p>
    <w:p w:rsidR="00EF488D" w:rsidRPr="00EF488D" w:rsidRDefault="00EF488D" w:rsidP="00EF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 інформацію про хід виконання цього Плану заходів за п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ерше півріччя до 10 липня 2024 року, за рік до 10 лютого</w:t>
      </w:r>
      <w:r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2024 року для її узагальнення;</w:t>
      </w:r>
    </w:p>
    <w:p w:rsidR="00EF488D" w:rsidRDefault="00EF488D" w:rsidP="00EF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надавати </w:t>
      </w:r>
      <w:r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пропозиції </w:t>
      </w:r>
      <w:r w:rsidR="00532C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 проєкту Плану заходів на 2025 рік до                         10 липня 2024</w:t>
      </w:r>
      <w:r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року.</w:t>
      </w:r>
    </w:p>
    <w:p w:rsidR="00532C55" w:rsidRPr="00E86B90" w:rsidRDefault="00532C55" w:rsidP="00532C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6B90">
        <w:rPr>
          <w:rFonts w:ascii="Times New Roman" w:hAnsi="Times New Roman"/>
          <w:sz w:val="28"/>
          <w:szCs w:val="28"/>
        </w:rPr>
        <w:t>.</w:t>
      </w:r>
      <w:r w:rsidRPr="00E86B90">
        <w:t xml:space="preserve"> </w:t>
      </w:r>
      <w:r w:rsidRPr="00E86B90">
        <w:rPr>
          <w:rFonts w:ascii="Times New Roman" w:hAnsi="Times New Roman"/>
          <w:sz w:val="28"/>
          <w:szCs w:val="28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532C55" w:rsidRDefault="00532C55" w:rsidP="005E17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2C55" w:rsidRDefault="00532C55" w:rsidP="005E17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4C7D" w:rsidRDefault="005E17B1" w:rsidP="005E17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Продовження рішення виконавчого комітету </w:t>
      </w:r>
    </w:p>
    <w:p w:rsidR="005E17B1" w:rsidRPr="00E86B90" w:rsidRDefault="005E17B1" w:rsidP="005E17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Сторожинецької міської ради</w:t>
      </w:r>
    </w:p>
    <w:p w:rsidR="005E17B1" w:rsidRDefault="00532C55" w:rsidP="005E17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від 2</w:t>
      </w:r>
      <w:r w:rsidR="000F5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5E17B1" w:rsidRPr="00E86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лютого 2024 року № </w:t>
      </w:r>
      <w:r w:rsidR="00C74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47</w:t>
      </w:r>
    </w:p>
    <w:p w:rsidR="00532C55" w:rsidRDefault="00532C55" w:rsidP="005E17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2C55" w:rsidRPr="00532C55" w:rsidRDefault="00532C55" w:rsidP="00532C5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86B90">
        <w:rPr>
          <w:rFonts w:ascii="Times New Roman" w:hAnsi="Times New Roman"/>
          <w:sz w:val="28"/>
          <w:szCs w:val="28"/>
        </w:rPr>
        <w:t xml:space="preserve">. Дане рішення набуває чинності з моменту оприлюднення.  </w:t>
      </w:r>
    </w:p>
    <w:p w:rsidR="003B27B0" w:rsidRPr="00E86B90" w:rsidRDefault="005E17B1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27B0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Організацію виконання даного рішення покласти</w:t>
      </w:r>
      <w:r w:rsidR="005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B27B0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МІСИКА). </w:t>
      </w:r>
    </w:p>
    <w:p w:rsidR="003B27B0" w:rsidRPr="00E86B90" w:rsidRDefault="005E17B1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27B0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</w:t>
      </w:r>
      <w:r w:rsidR="003B27B0" w:rsidRPr="00E86B90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="003B27B0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B0F" w:rsidRPr="000F5B0F" w:rsidRDefault="000F5B0F" w:rsidP="000F5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  Ігор МАТЕЙЧУК</w:t>
      </w:r>
    </w:p>
    <w:p w:rsidR="00671D56" w:rsidRPr="00E86B90" w:rsidRDefault="00671D5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F0ED0" w:rsidRPr="00E86B90" w:rsidRDefault="002F0ED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E6543" w:rsidRPr="00E86B90" w:rsidRDefault="002E6543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Pr="00E86B9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Pr="00E86B90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90">
        <w:rPr>
          <w:rFonts w:ascii="Times New Roman" w:eastAsia="Calibri" w:hAnsi="Times New Roman" w:cs="Times New Roman"/>
          <w:sz w:val="28"/>
          <w:szCs w:val="28"/>
        </w:rPr>
        <w:t>І</w:t>
      </w:r>
      <w:r w:rsidR="001879C0" w:rsidRPr="00E86B9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E86B90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90"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 w:rsidRPr="00E86B90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 w:rsidRPr="00E86B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 w:rsidRPr="00E86B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86B9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E86B90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E86B90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Default="000F5B0F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Сторожинецької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 БОЙЧУК</w:t>
      </w:r>
    </w:p>
    <w:p w:rsidR="000F5B0F" w:rsidRPr="00E86B90" w:rsidRDefault="000F5B0F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F0ED0" w:rsidRPr="00E86B90" w:rsidRDefault="002F0ED0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F0ED0" w:rsidRDefault="002F0ED0" w:rsidP="002F0E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86B90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C74C7D" w:rsidRPr="00E86B90" w:rsidRDefault="00C74C7D" w:rsidP="002F0E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4C7D" w:rsidRDefault="00C74C7D" w:rsidP="00C74C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4C7D">
        <w:rPr>
          <w:rFonts w:ascii="Times New Roman" w:eastAsia="Calibri" w:hAnsi="Times New Roman" w:cs="Times New Roman"/>
          <w:sz w:val="28"/>
          <w:szCs w:val="28"/>
        </w:rPr>
        <w:t xml:space="preserve">Уповноважена особа з питань запобігання </w:t>
      </w:r>
    </w:p>
    <w:p w:rsidR="00C74C7D" w:rsidRPr="00C74C7D" w:rsidRDefault="00C74C7D" w:rsidP="00C74C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4C7D">
        <w:rPr>
          <w:rFonts w:ascii="Times New Roman" w:eastAsia="Calibri" w:hAnsi="Times New Roman" w:cs="Times New Roman"/>
          <w:sz w:val="28"/>
          <w:szCs w:val="28"/>
        </w:rPr>
        <w:t>та виявлення корупції у Сторожинецькій</w:t>
      </w:r>
    </w:p>
    <w:p w:rsidR="00C74C7D" w:rsidRDefault="00C74C7D" w:rsidP="00C74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4C7D">
        <w:rPr>
          <w:rFonts w:ascii="Times New Roman" w:eastAsia="Calibri" w:hAnsi="Times New Roman" w:cs="Times New Roman"/>
          <w:sz w:val="28"/>
          <w:szCs w:val="28"/>
        </w:rPr>
        <w:t xml:space="preserve">міській раді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Pr="00C74C7D">
        <w:rPr>
          <w:rFonts w:ascii="Times New Roman" w:eastAsia="Calibri" w:hAnsi="Times New Roman" w:cs="Times New Roman"/>
          <w:sz w:val="28"/>
          <w:szCs w:val="28"/>
        </w:rPr>
        <w:t xml:space="preserve">    Максим МЯЗІН</w:t>
      </w:r>
    </w:p>
    <w:p w:rsidR="002F0ED0" w:rsidRPr="00E86B90" w:rsidRDefault="00C74C7D" w:rsidP="00C74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4C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EA123D" w:rsidRPr="00E86B90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EA123D" w:rsidRPr="00E86B90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Ольга ПАЛАДІЙ  </w:t>
      </w:r>
    </w:p>
    <w:p w:rsidR="00B42028" w:rsidRPr="00E86B90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E86B90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86B90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E86B90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E86B90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E86B90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E86B90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E86B90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2F0ED0" w:rsidRDefault="002F0ED0" w:rsidP="005E17B1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2F0ED0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0B0A" w:rsidRDefault="00E80B0A" w:rsidP="00C74C7D">
      <w:pPr>
        <w:spacing w:after="0" w:line="240" w:lineRule="auto"/>
      </w:pPr>
      <w:r>
        <w:separator/>
      </w:r>
    </w:p>
  </w:endnote>
  <w:endnote w:type="continuationSeparator" w:id="0">
    <w:p w:rsidR="00E80B0A" w:rsidRDefault="00E80B0A" w:rsidP="00C7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0B0A" w:rsidRDefault="00E80B0A" w:rsidP="00C74C7D">
      <w:pPr>
        <w:spacing w:after="0" w:line="240" w:lineRule="auto"/>
      </w:pPr>
      <w:r>
        <w:separator/>
      </w:r>
    </w:p>
  </w:footnote>
  <w:footnote w:type="continuationSeparator" w:id="0">
    <w:p w:rsidR="00E80B0A" w:rsidRDefault="00E80B0A" w:rsidP="00C74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C4F"/>
    <w:rsid w:val="00001A29"/>
    <w:rsid w:val="00006B1D"/>
    <w:rsid w:val="000201C0"/>
    <w:rsid w:val="00025BD9"/>
    <w:rsid w:val="000309DC"/>
    <w:rsid w:val="00032034"/>
    <w:rsid w:val="00051822"/>
    <w:rsid w:val="00071785"/>
    <w:rsid w:val="00087A8A"/>
    <w:rsid w:val="00091E04"/>
    <w:rsid w:val="000A0455"/>
    <w:rsid w:val="000B4FC9"/>
    <w:rsid w:val="000B7066"/>
    <w:rsid w:val="000B77E6"/>
    <w:rsid w:val="000C4737"/>
    <w:rsid w:val="000D58B8"/>
    <w:rsid w:val="000F0E3D"/>
    <w:rsid w:val="000F5B0F"/>
    <w:rsid w:val="0010049B"/>
    <w:rsid w:val="00113292"/>
    <w:rsid w:val="0011454F"/>
    <w:rsid w:val="00123361"/>
    <w:rsid w:val="00127473"/>
    <w:rsid w:val="00166C7A"/>
    <w:rsid w:val="001879C0"/>
    <w:rsid w:val="00191897"/>
    <w:rsid w:val="001C3168"/>
    <w:rsid w:val="002062B1"/>
    <w:rsid w:val="00230079"/>
    <w:rsid w:val="00286229"/>
    <w:rsid w:val="002A7BE5"/>
    <w:rsid w:val="002E4315"/>
    <w:rsid w:val="002E6543"/>
    <w:rsid w:val="002F0ED0"/>
    <w:rsid w:val="00303A13"/>
    <w:rsid w:val="0031407E"/>
    <w:rsid w:val="0032113F"/>
    <w:rsid w:val="00335E5B"/>
    <w:rsid w:val="0034058C"/>
    <w:rsid w:val="003651A9"/>
    <w:rsid w:val="00392E56"/>
    <w:rsid w:val="003B0DDE"/>
    <w:rsid w:val="003B27B0"/>
    <w:rsid w:val="003F4D93"/>
    <w:rsid w:val="00440F17"/>
    <w:rsid w:val="004736B5"/>
    <w:rsid w:val="00492BD7"/>
    <w:rsid w:val="004C5F07"/>
    <w:rsid w:val="004D3D46"/>
    <w:rsid w:val="004E1770"/>
    <w:rsid w:val="004E58A9"/>
    <w:rsid w:val="004F1627"/>
    <w:rsid w:val="0052599C"/>
    <w:rsid w:val="00532C55"/>
    <w:rsid w:val="00582975"/>
    <w:rsid w:val="00584F17"/>
    <w:rsid w:val="005B0465"/>
    <w:rsid w:val="005E17B1"/>
    <w:rsid w:val="005E59AD"/>
    <w:rsid w:val="005F277B"/>
    <w:rsid w:val="006128F6"/>
    <w:rsid w:val="006503CD"/>
    <w:rsid w:val="006576AF"/>
    <w:rsid w:val="0066340C"/>
    <w:rsid w:val="00671D56"/>
    <w:rsid w:val="006732D6"/>
    <w:rsid w:val="00711BB7"/>
    <w:rsid w:val="0072050A"/>
    <w:rsid w:val="00752967"/>
    <w:rsid w:val="00770EE8"/>
    <w:rsid w:val="00787E18"/>
    <w:rsid w:val="007A0326"/>
    <w:rsid w:val="007B3E66"/>
    <w:rsid w:val="007B7E42"/>
    <w:rsid w:val="007F0179"/>
    <w:rsid w:val="007F72D6"/>
    <w:rsid w:val="007F795D"/>
    <w:rsid w:val="00834BF4"/>
    <w:rsid w:val="00891AB6"/>
    <w:rsid w:val="00896C98"/>
    <w:rsid w:val="008B235C"/>
    <w:rsid w:val="00903A18"/>
    <w:rsid w:val="00A62D25"/>
    <w:rsid w:val="00A75990"/>
    <w:rsid w:val="00A77D0D"/>
    <w:rsid w:val="00A913D2"/>
    <w:rsid w:val="00AA0CC7"/>
    <w:rsid w:val="00AD1644"/>
    <w:rsid w:val="00AD56C8"/>
    <w:rsid w:val="00B04E27"/>
    <w:rsid w:val="00B42028"/>
    <w:rsid w:val="00B62FA6"/>
    <w:rsid w:val="00BB7342"/>
    <w:rsid w:val="00BC7A95"/>
    <w:rsid w:val="00BE3520"/>
    <w:rsid w:val="00BF5685"/>
    <w:rsid w:val="00C537F5"/>
    <w:rsid w:val="00C6359C"/>
    <w:rsid w:val="00C74C7D"/>
    <w:rsid w:val="00CB25C0"/>
    <w:rsid w:val="00CB53D9"/>
    <w:rsid w:val="00CD7780"/>
    <w:rsid w:val="00CF1808"/>
    <w:rsid w:val="00CF626B"/>
    <w:rsid w:val="00D02728"/>
    <w:rsid w:val="00D12EE1"/>
    <w:rsid w:val="00D40274"/>
    <w:rsid w:val="00D70D56"/>
    <w:rsid w:val="00D83E3E"/>
    <w:rsid w:val="00DA1013"/>
    <w:rsid w:val="00DA5540"/>
    <w:rsid w:val="00DA7F80"/>
    <w:rsid w:val="00DD1976"/>
    <w:rsid w:val="00DF76AF"/>
    <w:rsid w:val="00E52679"/>
    <w:rsid w:val="00E80B0A"/>
    <w:rsid w:val="00E86B90"/>
    <w:rsid w:val="00E871D8"/>
    <w:rsid w:val="00EA123D"/>
    <w:rsid w:val="00EA59B1"/>
    <w:rsid w:val="00ED4C4F"/>
    <w:rsid w:val="00EF488D"/>
    <w:rsid w:val="00EF6D5C"/>
    <w:rsid w:val="00F40706"/>
    <w:rsid w:val="00F42209"/>
    <w:rsid w:val="00F5640C"/>
    <w:rsid w:val="00FB39AA"/>
    <w:rsid w:val="00FC39F9"/>
    <w:rsid w:val="00FD3286"/>
    <w:rsid w:val="00FE7A58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D6F09"/>
  <w15:docId w15:val="{2145E0A7-773C-4FF4-A70A-65CA1A0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71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85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74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74C7D"/>
  </w:style>
  <w:style w:type="paragraph" w:styleId="aa">
    <w:name w:val="footer"/>
    <w:basedOn w:val="a"/>
    <w:link w:val="ab"/>
    <w:uiPriority w:val="99"/>
    <w:unhideWhenUsed/>
    <w:rsid w:val="00C74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7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18AF-9FE2-4E73-8406-E4DC5DA9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cp:lastPrinted>2024-02-20T13:58:00Z</cp:lastPrinted>
  <dcterms:created xsi:type="dcterms:W3CDTF">2024-01-29T12:44:00Z</dcterms:created>
  <dcterms:modified xsi:type="dcterms:W3CDTF">2024-02-20T13:59:00Z</dcterms:modified>
</cp:coreProperties>
</file>