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83C0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ind w:left="708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</w:t>
      </w:r>
      <w:r w:rsidRPr="00700ECC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27532C2A" wp14:editId="3CD200BA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</w:t>
      </w: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ab/>
      </w: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ab/>
      </w: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ПРОЄКТ</w:t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 </w:t>
      </w:r>
    </w:p>
    <w:p w14:paraId="20CD52C4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Р А Ї Н А </w:t>
      </w:r>
    </w:p>
    <w:p w14:paraId="7FECDFE6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3D566B52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376010DE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7B73D396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25891183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16719759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1EC7F31F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77C6B22B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26 </w:t>
      </w:r>
      <w:proofErr w:type="spellStart"/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>березня</w:t>
      </w:r>
      <w:proofErr w:type="spellEnd"/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202</w:t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року             </w:t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ab/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ab/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ab/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№</w:t>
      </w:r>
      <w:r w:rsidRPr="00700ECC">
        <w:rPr>
          <w:rFonts w:eastAsia="Times New Roman" w:cs="Times New Roman"/>
          <w:b/>
          <w:kern w:val="0"/>
          <w:szCs w:val="28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___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_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1CAE0785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5B63425F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9F6142D" w14:textId="77777777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4070B7C6" w14:textId="77777777" w:rsidR="00393123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дітей, які перебувають у складних</w:t>
      </w:r>
    </w:p>
    <w:p w14:paraId="3F46EDF6" w14:textId="0135120A" w:rsidR="00393123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жит</w:t>
      </w:r>
      <w:r w:rsidR="00F91C4A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тєвих обставинах, **************</w:t>
      </w: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</w:t>
      </w:r>
    </w:p>
    <w:p w14:paraId="1F23D7B4" w14:textId="1CE1E2DA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та </w:t>
      </w:r>
      <w:r w:rsidR="00F91C4A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****************</w:t>
      </w: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3D16C5FE" w14:textId="77777777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2DB6848E" w14:textId="244B0BA2" w:rsidR="00393123" w:rsidRPr="00700ECC" w:rsidRDefault="00F91C4A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*************</w:t>
      </w:r>
    </w:p>
    <w:p w14:paraId="4E0808E9" w14:textId="77777777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254ABDDE" w14:textId="3498BC2C" w:rsidR="00393123" w:rsidRPr="0036436D" w:rsidRDefault="00393123" w:rsidP="003931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</w:pPr>
      <w:r w:rsidRPr="00F91C4A">
        <w:rPr>
          <w:rFonts w:eastAsia="Times New Roman" w:cs="Times New Roman"/>
          <w:szCs w:val="28"/>
          <w:lang w:val="uk-UA" w:eastAsia="ar-SA"/>
          <w14:ligatures w14:val="none"/>
        </w:rPr>
        <w:tab/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Розглянувши клопотання Служби у справах дітей Чернівецької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від 22.03.2024 р.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про продовження терміну перебування дітей в патронатній </w:t>
      </w:r>
      <w:proofErr w:type="spellStart"/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сімʼї</w:t>
      </w:r>
      <w:proofErr w:type="spellEnd"/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(додається), враховуючи рекомендації комісії з питань захисту прав дитини </w:t>
      </w:r>
      <w:proofErr w:type="spellStart"/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Сторожинецької</w:t>
      </w:r>
      <w:proofErr w:type="spellEnd"/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2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03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4 р.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07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28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4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«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643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продовження терміну перебування дітей, які перебувають в складних життєвих обставинах, </w:t>
      </w:r>
      <w:r w:rsidR="00F91C4A">
        <w:rPr>
          <w:rFonts w:ascii="Times New Roman" w:hAnsi="Times New Roman" w:cs="Times New Roman"/>
          <w:sz w:val="28"/>
          <w:szCs w:val="28"/>
          <w:lang w:val="uk-UA"/>
        </w:rPr>
        <w:t>************ та ************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, уродженок м. Чернівці в </w:t>
      </w:r>
      <w:proofErr w:type="spellStart"/>
      <w:r w:rsidRPr="0036436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патронатного вихователя, </w:t>
      </w:r>
      <w:r w:rsidR="00F91C4A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»</w:t>
      </w:r>
      <w:r w:rsidRP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, 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керуючись статтями 252-255 Сімейного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,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п.п.4 п. «б» 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 34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Закону України «Про місцеве самоврядування в Україні», </w:t>
      </w:r>
      <w:r w:rsidRPr="00F91C4A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none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24.09.2008 № 866 (зі змінами), </w:t>
      </w:r>
      <w:r w:rsidRPr="00F9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  <w14:ligatures w14:val="none"/>
        </w:rPr>
        <w:t>Порядком створення та діяльності сім’ї патрона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тного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влаштування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перебування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затвердженим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Постановою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серпня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2021 р. № 893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  <w14:ligatures w14:val="none"/>
        </w:rPr>
        <w:t xml:space="preserve"> (зі змінами)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, 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діючи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інтересах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ітей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,</w:t>
      </w:r>
    </w:p>
    <w:p w14:paraId="3F62C4B7" w14:textId="77777777" w:rsidR="00393123" w:rsidRPr="0036436D" w:rsidRDefault="00393123" w:rsidP="00393123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val="ru-RU" w:eastAsia="ar-SA"/>
          <w14:ligatures w14:val="none"/>
        </w:rPr>
      </w:pPr>
    </w:p>
    <w:p w14:paraId="4B217CDE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5EC02910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0CF4318B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0F1D5619" w14:textId="6F5C4108" w:rsidR="00393123" w:rsidRDefault="00393123" w:rsidP="00393123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дітей, які перебувають в складних життєвих обставинах, </w:t>
      </w:r>
      <w:r w:rsidR="00F91C4A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****************************************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Cs w:val="28"/>
          <w:lang w:eastAsia="ar-SA"/>
          <w14:ligatures w14:val="none"/>
        </w:rPr>
        <w:t>р.н</w:t>
      </w:r>
      <w:proofErr w:type="spellEnd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. та </w:t>
      </w:r>
      <w:r w:rsidR="00F91C4A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****************************************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Cs w:val="28"/>
          <w:lang w:eastAsia="ar-SA"/>
          <w14:ligatures w14:val="none"/>
        </w:rPr>
        <w:t>р.н</w:t>
      </w:r>
      <w:proofErr w:type="spellEnd"/>
      <w:r>
        <w:rPr>
          <w:rFonts w:eastAsia="Times New Roman" w:cs="Times New Roman"/>
          <w:kern w:val="0"/>
          <w:szCs w:val="28"/>
          <w:lang w:eastAsia="ar-SA"/>
          <w14:ligatures w14:val="none"/>
        </w:rPr>
        <w:t>.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, уроджен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ок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м. Чернівці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в </w:t>
      </w:r>
    </w:p>
    <w:p w14:paraId="737CC430" w14:textId="77777777" w:rsidR="00393123" w:rsidRPr="00393123" w:rsidRDefault="00393123" w:rsidP="00393123">
      <w:pPr>
        <w:pStyle w:val="a4"/>
        <w:widowControl w:val="0"/>
        <w:suppressAutoHyphens/>
        <w:autoSpaceDE w:val="0"/>
        <w:spacing w:after="241"/>
        <w:ind w:left="1816" w:right="20" w:firstLine="3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6E5D2C33" w14:textId="77777777" w:rsidR="00393123" w:rsidRPr="00F91C4A" w:rsidRDefault="00393123" w:rsidP="00393123">
      <w:pPr>
        <w:pStyle w:val="a4"/>
        <w:widowControl w:val="0"/>
        <w:suppressAutoHyphens/>
        <w:autoSpaceDE w:val="0"/>
        <w:spacing w:after="241"/>
        <w:ind w:left="1816" w:right="20" w:firstLine="3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147F4DBE" w14:textId="60105A18" w:rsidR="00393123" w:rsidRPr="00877B4B" w:rsidRDefault="00393123" w:rsidP="00393123">
      <w:pPr>
        <w:pStyle w:val="a4"/>
        <w:widowControl w:val="0"/>
        <w:suppressAutoHyphens/>
        <w:autoSpaceDE w:val="0"/>
        <w:spacing w:after="241"/>
        <w:ind w:left="1816" w:right="20" w:firstLine="308"/>
        <w:jc w:val="both"/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</w:pP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lastRenderedPageBreak/>
        <w:t>Продовження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proofErr w:type="gram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р</w:t>
      </w:r>
      <w:proofErr w:type="gram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ішення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виконавчого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комітету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№ ______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від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26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березня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 202</w:t>
      </w:r>
      <w:r w:rsidRPr="00877B4B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4</w:t>
      </w:r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року</w:t>
      </w:r>
    </w:p>
    <w:p w14:paraId="72D61F81" w14:textId="77777777" w:rsidR="00393123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1B837B85" w14:textId="25386BAC" w:rsidR="00393123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сім’ї патронатного вихователя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,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r w:rsidR="00F91C4A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***************************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, жительки м. Сторожинець, вул. </w:t>
      </w:r>
      <w:r w:rsidR="00F91C4A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******************</w:t>
      </w:r>
      <w:bookmarkStart w:id="0" w:name="_GoBack"/>
      <w:bookmarkEnd w:id="0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Чернівецького району, Чернівецької </w:t>
      </w:r>
    </w:p>
    <w:p w14:paraId="1E266746" w14:textId="77777777" w:rsidR="00393123" w:rsidRPr="00F978B2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області  до 29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червня</w:t>
      </w:r>
      <w:r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2024 року включно.</w:t>
      </w:r>
    </w:p>
    <w:p w14:paraId="4254A69F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 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Сторожинецької міської ради         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продовжити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соціальний супровід та надання комплексу необхідних соціальних послуг д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ітям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та патронатному вихователю. </w:t>
      </w:r>
    </w:p>
    <w:p w14:paraId="4488F276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Сторожинецької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патронатним вихователем.</w:t>
      </w:r>
    </w:p>
    <w:p w14:paraId="54CA6465" w14:textId="77777777" w:rsidR="00393123" w:rsidRPr="00700ECC" w:rsidRDefault="00393123" w:rsidP="00393123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грошового забезпечення патронатному вихователю.</w:t>
      </w:r>
    </w:p>
    <w:p w14:paraId="737A5420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36FA3CDF" w14:textId="77777777" w:rsidR="00393123" w:rsidRPr="00700ECC" w:rsidRDefault="00393123" w:rsidP="00393123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38FE0A8F" w14:textId="77777777" w:rsidR="00393123" w:rsidRPr="00700ECC" w:rsidRDefault="00393123" w:rsidP="00393123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4E7D7BC" w14:textId="77777777" w:rsidR="00393123" w:rsidRPr="00700ECC" w:rsidRDefault="00393123" w:rsidP="00393123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4D4BFB39" w14:textId="77777777" w:rsidR="00393123" w:rsidRPr="00700ECC" w:rsidRDefault="00393123" w:rsidP="00393123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6F18ED3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Виконавець:</w:t>
      </w:r>
    </w:p>
    <w:p w14:paraId="2C011BAE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Служби </w:t>
      </w:r>
    </w:p>
    <w:p w14:paraId="418FB2C2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у справах дітей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</w:t>
      </w:r>
      <w:proofErr w:type="spellStart"/>
      <w:r w:rsidRPr="00700ECC">
        <w:rPr>
          <w:rFonts w:eastAsia="Calibri" w:cs="Times New Roman"/>
          <w:kern w:val="0"/>
          <w:szCs w:val="28"/>
          <w14:ligatures w14:val="none"/>
        </w:rPr>
        <w:t>Маріян</w:t>
      </w:r>
      <w:proofErr w:type="spellEnd"/>
      <w:r w:rsidRPr="00700ECC">
        <w:rPr>
          <w:rFonts w:eastAsia="Calibri" w:cs="Times New Roman"/>
          <w:kern w:val="0"/>
          <w:szCs w:val="28"/>
          <w14:ligatures w14:val="none"/>
        </w:rPr>
        <w:t xml:space="preserve"> НИКИФОРЮК</w:t>
      </w:r>
    </w:p>
    <w:p w14:paraId="40C9A06E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121C81A4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Погоджено:</w:t>
      </w:r>
    </w:p>
    <w:p w14:paraId="6AA636B5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Секретар міської ради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Дмитро БОЙЧУК</w:t>
      </w:r>
    </w:p>
    <w:p w14:paraId="058DBE8F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29D430A5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Перший заступник міського голови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Ігор БЕЛЕНЧУК</w:t>
      </w:r>
    </w:p>
    <w:p w14:paraId="4C5AE25D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55AADB02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юридичного відділу   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Олексій КОЗЛОВ</w:t>
      </w:r>
    </w:p>
    <w:p w14:paraId="16A0B1AC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2DCCD413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відділу </w:t>
      </w:r>
    </w:p>
    <w:p w14:paraId="25F0A669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організаційної та кадрової роботи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  Ольга ПАЛАДІЙ</w:t>
      </w:r>
    </w:p>
    <w:p w14:paraId="1C2CC4E4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7C8A21E3" w14:textId="77777777" w:rsidR="00393123" w:rsidRPr="00700ECC" w:rsidRDefault="00393123" w:rsidP="00393123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Начальник відділу документообігу та</w:t>
      </w:r>
    </w:p>
    <w:p w14:paraId="5A42F11B" w14:textId="77777777" w:rsidR="00393123" w:rsidRPr="00700ECC" w:rsidRDefault="00393123" w:rsidP="00393123">
      <w:pPr>
        <w:spacing w:after="0"/>
        <w:jc w:val="both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контролю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Микола БАЛАНЮК</w:t>
      </w:r>
      <w:r w:rsidRPr="00700ECC">
        <w:rPr>
          <w:rFonts w:ascii="Calibri" w:eastAsia="Calibri" w:hAnsi="Calibri" w:cs="Times New Roman"/>
          <w:kern w:val="0"/>
          <w:szCs w:val="28"/>
          <w14:ligatures w14:val="none"/>
        </w:rPr>
        <w:t xml:space="preserve">                    </w:t>
      </w:r>
    </w:p>
    <w:p w14:paraId="55288B86" w14:textId="77777777" w:rsidR="00393123" w:rsidRPr="00700ECC" w:rsidRDefault="00393123" w:rsidP="00393123">
      <w:pPr>
        <w:widowControl w:val="0"/>
        <w:suppressAutoHyphens/>
        <w:autoSpaceDE w:val="0"/>
        <w:spacing w:after="0"/>
        <w:ind w:left="4956" w:firstLine="708"/>
        <w:jc w:val="both"/>
        <w:rPr>
          <w:rFonts w:eastAsia="Times New Roman" w:cs="Times New Roman"/>
          <w:b/>
          <w:kern w:val="0"/>
          <w:szCs w:val="28"/>
          <w:lang w:eastAsia="ar-SA"/>
          <w14:ligatures w14:val="none"/>
        </w:rPr>
      </w:pPr>
    </w:p>
    <w:p w14:paraId="0F7D710B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5A6672E9" w14:textId="77777777" w:rsidR="00393123" w:rsidRDefault="00393123" w:rsidP="00393123">
      <w:pPr>
        <w:spacing w:after="0"/>
        <w:ind w:firstLine="709"/>
        <w:jc w:val="both"/>
      </w:pPr>
    </w:p>
    <w:p w14:paraId="2B0945D4" w14:textId="77777777" w:rsidR="00F12C76" w:rsidRDefault="00F12C76" w:rsidP="006C0B77">
      <w:pPr>
        <w:spacing w:after="0"/>
        <w:ind w:firstLine="709"/>
        <w:jc w:val="both"/>
      </w:pPr>
    </w:p>
    <w:sectPr w:rsidR="00F12C76" w:rsidSect="005F1D2F">
      <w:pgSz w:w="11900" w:h="16840"/>
      <w:pgMar w:top="1134" w:right="851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739"/>
    <w:rsid w:val="0000502F"/>
    <w:rsid w:val="00043BEA"/>
    <w:rsid w:val="000940E9"/>
    <w:rsid w:val="000F58F5"/>
    <w:rsid w:val="0014249C"/>
    <w:rsid w:val="001B1F3C"/>
    <w:rsid w:val="001D4828"/>
    <w:rsid w:val="001E4A4F"/>
    <w:rsid w:val="0029138E"/>
    <w:rsid w:val="002C2241"/>
    <w:rsid w:val="002C4FB0"/>
    <w:rsid w:val="002F3C08"/>
    <w:rsid w:val="00332B9C"/>
    <w:rsid w:val="00343D47"/>
    <w:rsid w:val="00393123"/>
    <w:rsid w:val="00397D7E"/>
    <w:rsid w:val="004434B2"/>
    <w:rsid w:val="00471A42"/>
    <w:rsid w:val="005D0DC7"/>
    <w:rsid w:val="005D3CD8"/>
    <w:rsid w:val="005E789A"/>
    <w:rsid w:val="005F1D2F"/>
    <w:rsid w:val="00614D55"/>
    <w:rsid w:val="00614EB1"/>
    <w:rsid w:val="0062305F"/>
    <w:rsid w:val="006C0B77"/>
    <w:rsid w:val="006D636A"/>
    <w:rsid w:val="00703F16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922C48"/>
    <w:rsid w:val="009C7DD6"/>
    <w:rsid w:val="00A94DD5"/>
    <w:rsid w:val="00AA4F79"/>
    <w:rsid w:val="00AD66A5"/>
    <w:rsid w:val="00AE77ED"/>
    <w:rsid w:val="00AF0AFA"/>
    <w:rsid w:val="00B915B7"/>
    <w:rsid w:val="00C2280D"/>
    <w:rsid w:val="00C25D6F"/>
    <w:rsid w:val="00C83739"/>
    <w:rsid w:val="00CA2763"/>
    <w:rsid w:val="00DB44BC"/>
    <w:rsid w:val="00DF6DF0"/>
    <w:rsid w:val="00E21D1C"/>
    <w:rsid w:val="00EA59DF"/>
    <w:rsid w:val="00EE4070"/>
    <w:rsid w:val="00F12C76"/>
    <w:rsid w:val="00F2344B"/>
    <w:rsid w:val="00F30955"/>
    <w:rsid w:val="00F91C4A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3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123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393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C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4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2954</Characters>
  <Application>Microsoft Office Word</Application>
  <DocSecurity>0</DocSecurity>
  <Lines>738</Lines>
  <Paragraphs>190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</cp:revision>
  <dcterms:created xsi:type="dcterms:W3CDTF">2024-03-22T11:47:00Z</dcterms:created>
  <dcterms:modified xsi:type="dcterms:W3CDTF">2024-03-22T13:06:00Z</dcterms:modified>
</cp:coreProperties>
</file>