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4E303A" w:rsidP="004E303A">
      <w:pPr>
        <w:pStyle w:val="4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B611" wp14:editId="29E06F56">
                <wp:simplePos x="0" y="0"/>
                <wp:positionH relativeFrom="column">
                  <wp:posOffset>5066665</wp:posOffset>
                </wp:positionH>
                <wp:positionV relativeFrom="paragraph">
                  <wp:posOffset>-97790</wp:posOffset>
                </wp:positionV>
                <wp:extent cx="1005840" cy="375285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03A" w:rsidRPr="006B2F00" w:rsidRDefault="004E303A" w:rsidP="004E303A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8.95pt;margin-top:-7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D7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" fillcolor="white [3201]" strokeweight=".5pt">
                <v:textbox>
                  <w:txbxContent>
                    <w:p w:rsidR="004E303A" w:rsidRPr="006B2F00" w:rsidRDefault="004E303A" w:rsidP="004E303A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613C746" wp14:editId="4FD0A99C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675DC3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E303A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A62CAF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  <w:r w:rsidR="00675DC3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1A32D4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bookmarkStart w:id="0" w:name="_GoBack"/>
      <w:bookmarkEnd w:id="0"/>
      <w:r w:rsidR="00A62CAF" w:rsidRPr="001A32D4">
        <w:rPr>
          <w:rFonts w:ascii="Times New Roman" w:hAnsi="Times New Roman"/>
          <w:b/>
          <w:sz w:val="32"/>
          <w:szCs w:val="32"/>
          <w:lang w:val="uk-UA"/>
        </w:rPr>
        <w:t>-39</w:t>
      </w:r>
      <w:r w:rsidR="00A62CAF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A62CA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12 квітня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                                          </w:t>
      </w:r>
      <w:r w:rsidR="007F0D1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м. Сторожинець</w:t>
      </w:r>
    </w:p>
    <w:p w:rsidR="00F42CC6" w:rsidRPr="00F52575" w:rsidRDefault="0019237D" w:rsidP="00A62C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підтримки військових частин, 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військових формувань та установ Збройних Сил України, 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>Національної гвардії України</w:t>
      </w:r>
      <w:r w:rsidR="00B35676">
        <w:rPr>
          <w:rFonts w:ascii="Times New Roman" w:hAnsi="Times New Roman"/>
          <w:b/>
          <w:sz w:val="28"/>
          <w:szCs w:val="28"/>
          <w:lang w:val="uk-UA"/>
        </w:rPr>
        <w:t>, Державної прикордонної служби                 України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 й інших формувань залучених до забезпечення національної безпеки та оборони на 2024-2026 роки </w:t>
      </w:r>
      <w:r w:rsidR="00A62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2CAF" w:rsidRPr="00A62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о основи національного спротиву»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Національну гвардію України»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«Про військовий обов’язок і військову службу»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кодексом України, Постановою Кабінету Міністрів У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країни від 11.03.2022 р. № 252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Деякі питання формування та виконання місцевих б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юджетів у період воєнного стану»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та Указом Президента Украї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ни від 24.02.2022 р. № 64/2022 «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Про вв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едення воєнного стану в Україні»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="00160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8D" w:rsidRPr="00160E8D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</w:t>
      </w:r>
      <w:r w:rsidR="00160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умов для якісного виконання завдань та підтримки високого рівня боєготовності військових частин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 та установ Збройних Сил України,</w:t>
      </w:r>
      <w:r w:rsidR="00B3567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гвардії України, Д</w:t>
      </w:r>
      <w:r w:rsidR="00A62CAF" w:rsidRPr="00A62CAF">
        <w:rPr>
          <w:rFonts w:ascii="Times New Roman" w:hAnsi="Times New Roman" w:cs="Times New Roman"/>
          <w:sz w:val="28"/>
          <w:szCs w:val="28"/>
          <w:lang w:val="uk-UA"/>
        </w:rPr>
        <w:t>ержавної прикордонної служби України й інших формувань залучених до забезпечення національної безпеки та оборони України в умовах особливого правового режиму воєнного стану</w:t>
      </w:r>
      <w:r w:rsidR="00A62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A62CAF" w:rsidRPr="00A62CAF">
        <w:rPr>
          <w:lang w:val="uk-UA"/>
        </w:rPr>
        <w:t xml:space="preserve">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підтримки військ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ових частин,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військових формувань т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а установ Збройних Сил України,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Національної гвардії України, Державної прикордонної служби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 xml:space="preserve">України й інших формувань залучених 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до забезпечення національної безпеки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та оборони на 2024-2026 роки                   </w:t>
      </w:r>
      <w:r w:rsidR="009364C7">
        <w:rPr>
          <w:rFonts w:ascii="Times New Roman" w:hAnsi="Times New Roman"/>
          <w:sz w:val="28"/>
          <w:szCs w:val="28"/>
          <w:lang w:val="uk-UA"/>
        </w:rPr>
        <w:t>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676" w:rsidRDefault="00B35676" w:rsidP="00B3567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552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 позачергової сесії Сторожинецької </w:t>
      </w:r>
    </w:p>
    <w:p w:rsidR="00B35676" w:rsidRPr="00160E8D" w:rsidRDefault="00B35676" w:rsidP="00B3567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552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від 12 квітня 2024 р. </w:t>
      </w:r>
      <w:r w:rsidRPr="00967C4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-39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B35676" w:rsidRDefault="00B35676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E8D" w:rsidRDefault="00C91D82" w:rsidP="00B356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«Порядок використання коштів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 міського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2024 році </w:t>
      </w:r>
      <w:r w:rsidR="00EB01B2">
        <w:rPr>
          <w:rFonts w:ascii="Times New Roman" w:hAnsi="Times New Roman"/>
          <w:sz w:val="28"/>
          <w:szCs w:val="28"/>
          <w:lang w:val="uk-UA"/>
        </w:rPr>
        <w:t xml:space="preserve">передбачених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заходів «Програми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підтримки військ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ових частин, </w:t>
      </w:r>
      <w:r w:rsidR="00B35676" w:rsidRPr="00B35676">
        <w:rPr>
          <w:rFonts w:ascii="Times New Roman" w:hAnsi="Times New Roman"/>
          <w:sz w:val="28"/>
          <w:szCs w:val="28"/>
          <w:lang w:val="uk-UA"/>
        </w:rPr>
        <w:t>військових формувань та установ Збройних Сил України, Національної гвардії України, Державної прикордонної служби України й інших формувань залучених до забезпечення національної безпеки</w:t>
      </w:r>
      <w:r w:rsidR="00B35676">
        <w:rPr>
          <w:rFonts w:ascii="Times New Roman" w:hAnsi="Times New Roman"/>
          <w:sz w:val="28"/>
          <w:szCs w:val="28"/>
          <w:lang w:val="uk-UA"/>
        </w:rPr>
        <w:t xml:space="preserve"> та оборони на 2024-2026 роки</w:t>
      </w:r>
      <w:r>
        <w:rPr>
          <w:rFonts w:ascii="Times New Roman" w:hAnsi="Times New Roman"/>
          <w:sz w:val="28"/>
          <w:szCs w:val="28"/>
          <w:lang w:val="uk-UA"/>
        </w:rPr>
        <w:t>» (далі – П</w:t>
      </w:r>
      <w:r w:rsidR="00D66242">
        <w:rPr>
          <w:rFonts w:ascii="Times New Roman" w:hAnsi="Times New Roman"/>
          <w:sz w:val="28"/>
          <w:szCs w:val="28"/>
          <w:lang w:val="uk-UA"/>
        </w:rPr>
        <w:t>орядок) що додається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3E12" w:rsidRDefault="00B35676" w:rsidP="00C91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427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</w:t>
      </w:r>
      <w:r w:rsidR="00967C4C">
        <w:rPr>
          <w:rFonts w:ascii="Times New Roman" w:hAnsi="Times New Roman"/>
          <w:sz w:val="28"/>
          <w:szCs w:val="28"/>
          <w:lang w:val="uk-UA"/>
        </w:rPr>
        <w:t>жинецької міської ради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</w:t>
      </w:r>
      <w:r w:rsidR="00BF609D">
        <w:rPr>
          <w:rFonts w:ascii="Times New Roman" w:hAnsi="Times New Roman"/>
          <w:sz w:val="28"/>
          <w:szCs w:val="28"/>
          <w:lang w:val="uk-UA"/>
        </w:rPr>
        <w:t xml:space="preserve">ов’язаних з виконанням Програми, в межах фінансових можливостей бюджету. </w:t>
      </w:r>
    </w:p>
    <w:p w:rsidR="00070A9F" w:rsidRPr="00707A3B" w:rsidRDefault="00B35676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70A9F">
        <w:rPr>
          <w:rFonts w:ascii="Times New Roman" w:hAnsi="Times New Roman"/>
          <w:sz w:val="28"/>
          <w:szCs w:val="28"/>
          <w:lang w:val="uk-UA"/>
        </w:rPr>
        <w:t>.</w:t>
      </w:r>
      <w:r w:rsidR="00070A9F">
        <w:rPr>
          <w:lang w:val="uk-UA"/>
        </w:rPr>
        <w:t xml:space="preserve"> 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B35676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. Дане рішення набуває чинності з моменту</w:t>
      </w:r>
      <w:r w:rsidR="00A62CAF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 оприлюднення.  </w:t>
      </w:r>
    </w:p>
    <w:p w:rsidR="00070A9F" w:rsidRPr="00114275" w:rsidRDefault="00B35676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</w:t>
      </w:r>
      <w:r w:rsidR="00967C4C">
        <w:rPr>
          <w:rFonts w:ascii="Times New Roman" w:hAnsi="Times New Roman"/>
          <w:sz w:val="28"/>
          <w:szCs w:val="28"/>
          <w:lang w:val="uk-UA"/>
        </w:rPr>
        <w:t>рії Сторожинецької міської ради.</w:t>
      </w:r>
    </w:p>
    <w:p w:rsidR="00114275" w:rsidRDefault="00B35676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967C4C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B35676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міської ради                                 Дмитро БОЙЧУК </w:t>
      </w:r>
      <w:r w:rsidR="00A62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D0763" w:rsidRPr="00F52575" w:rsidRDefault="007D076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CAF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A62CAF" w:rsidRPr="00160E8D" w:rsidRDefault="00A62CAF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CAF" w:rsidRPr="00160E8D" w:rsidRDefault="00A62CAF" w:rsidP="00A62C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A62CAF" w:rsidRPr="00160E8D" w:rsidRDefault="00A62CAF" w:rsidP="00A62C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A62CAF" w:rsidRPr="00160E8D" w:rsidRDefault="00A62CAF" w:rsidP="00A62C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A62CAF" w:rsidRPr="00160E8D" w:rsidRDefault="00A62CAF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7D0763" w:rsidRPr="00160E8D" w:rsidRDefault="007D0763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0763" w:rsidRPr="00160E8D" w:rsidRDefault="007D0763" w:rsidP="007D07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7D0763" w:rsidRPr="00160E8D" w:rsidRDefault="007D0763" w:rsidP="007D07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7D0763" w:rsidRPr="00160E8D" w:rsidRDefault="007D0763" w:rsidP="007D07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 Максим МЯЗІН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160E8D">
        <w:rPr>
          <w:sz w:val="28"/>
          <w:szCs w:val="28"/>
          <w:lang w:val="uk-UA"/>
        </w:rPr>
        <w:t xml:space="preserve"> </w:t>
      </w: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4E303A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735DC4" w:rsidRPr="00160E8D" w:rsidRDefault="004E303A" w:rsidP="004E303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160E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p w:rsidR="00160E8D" w:rsidRPr="00160E8D" w:rsidRDefault="00160E8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sectPr w:rsidR="00160E8D" w:rsidRPr="00160E8D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A3" w:rsidRDefault="007801A3" w:rsidP="0029737E">
      <w:pPr>
        <w:spacing w:after="0" w:line="240" w:lineRule="auto"/>
      </w:pPr>
      <w:r>
        <w:separator/>
      </w:r>
    </w:p>
  </w:endnote>
  <w:endnote w:type="continuationSeparator" w:id="0">
    <w:p w:rsidR="007801A3" w:rsidRDefault="007801A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A3" w:rsidRDefault="007801A3" w:rsidP="0029737E">
      <w:pPr>
        <w:spacing w:after="0" w:line="240" w:lineRule="auto"/>
      </w:pPr>
      <w:r>
        <w:separator/>
      </w:r>
    </w:p>
  </w:footnote>
  <w:footnote w:type="continuationSeparator" w:id="0">
    <w:p w:rsidR="007801A3" w:rsidRDefault="007801A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0E8D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A32D4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70C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5FF4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15AC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0D2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3A"/>
    <w:rsid w:val="004E30E9"/>
    <w:rsid w:val="004E495D"/>
    <w:rsid w:val="004F306F"/>
    <w:rsid w:val="004F448D"/>
    <w:rsid w:val="00500955"/>
    <w:rsid w:val="0050424C"/>
    <w:rsid w:val="00510BB4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02C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75DC3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01A3"/>
    <w:rsid w:val="00782111"/>
    <w:rsid w:val="00783193"/>
    <w:rsid w:val="00787D20"/>
    <w:rsid w:val="00796A36"/>
    <w:rsid w:val="007A1793"/>
    <w:rsid w:val="007A40F3"/>
    <w:rsid w:val="007A640A"/>
    <w:rsid w:val="007B7E31"/>
    <w:rsid w:val="007C1479"/>
    <w:rsid w:val="007C3CBE"/>
    <w:rsid w:val="007C70A7"/>
    <w:rsid w:val="007C7A70"/>
    <w:rsid w:val="007D0763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55BA"/>
    <w:rsid w:val="0088779E"/>
    <w:rsid w:val="008950B8"/>
    <w:rsid w:val="008C0C76"/>
    <w:rsid w:val="008C1F64"/>
    <w:rsid w:val="008C435D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67C4C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2CAF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35676"/>
    <w:rsid w:val="00B41008"/>
    <w:rsid w:val="00B4199E"/>
    <w:rsid w:val="00B42B35"/>
    <w:rsid w:val="00B4500D"/>
    <w:rsid w:val="00B461DA"/>
    <w:rsid w:val="00B46511"/>
    <w:rsid w:val="00B46684"/>
    <w:rsid w:val="00B52289"/>
    <w:rsid w:val="00B52C49"/>
    <w:rsid w:val="00B534CA"/>
    <w:rsid w:val="00B55718"/>
    <w:rsid w:val="00B56497"/>
    <w:rsid w:val="00B621DE"/>
    <w:rsid w:val="00B641B1"/>
    <w:rsid w:val="00B67C3F"/>
    <w:rsid w:val="00B75500"/>
    <w:rsid w:val="00B75ECD"/>
    <w:rsid w:val="00B77E13"/>
    <w:rsid w:val="00B802E8"/>
    <w:rsid w:val="00B83A31"/>
    <w:rsid w:val="00B83C78"/>
    <w:rsid w:val="00B93A14"/>
    <w:rsid w:val="00B96592"/>
    <w:rsid w:val="00BA1250"/>
    <w:rsid w:val="00BA34F1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BF609D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1D82"/>
    <w:rsid w:val="00C94EC7"/>
    <w:rsid w:val="00C958A4"/>
    <w:rsid w:val="00CA004D"/>
    <w:rsid w:val="00CA31CE"/>
    <w:rsid w:val="00CA3568"/>
    <w:rsid w:val="00CA6FAC"/>
    <w:rsid w:val="00CA7AC8"/>
    <w:rsid w:val="00CA7EFD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64382"/>
    <w:rsid w:val="00D66242"/>
    <w:rsid w:val="00D82336"/>
    <w:rsid w:val="00D831E2"/>
    <w:rsid w:val="00D84470"/>
    <w:rsid w:val="00D91262"/>
    <w:rsid w:val="00D920E3"/>
    <w:rsid w:val="00D93084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04A75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00AB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1B2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3887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56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E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4E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DE56-1113-4558-B41F-79A4476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2024-04-03T07:54:00Z</cp:lastPrinted>
  <dcterms:created xsi:type="dcterms:W3CDTF">2022-05-06T06:11:00Z</dcterms:created>
  <dcterms:modified xsi:type="dcterms:W3CDTF">2024-04-10T08:21:00Z</dcterms:modified>
</cp:coreProperties>
</file>