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24E6" w14:textId="5132A01F" w:rsidR="001452BD" w:rsidRDefault="001452BD" w:rsidP="001452BD">
      <w:pPr>
        <w:autoSpaceDN w:val="0"/>
        <w:adjustRightInd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  </w:t>
      </w:r>
      <w:r w:rsidRPr="00B42028">
        <w:rPr>
          <w:noProof/>
          <w:sz w:val="32"/>
          <w:szCs w:val="32"/>
          <w:lang w:eastAsia="ru-RU"/>
        </w:rPr>
        <w:drawing>
          <wp:inline distT="0" distB="0" distL="0" distR="0" wp14:anchorId="332677DD" wp14:editId="65D11BD2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eastAsia="ru-RU"/>
        </w:rPr>
        <w:t xml:space="preserve">                           </w:t>
      </w:r>
      <w:r w:rsidRPr="00CC01C1">
        <w:rPr>
          <w:b/>
          <w:sz w:val="28"/>
          <w:szCs w:val="28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 xml:space="preserve">   </w:t>
      </w:r>
    </w:p>
    <w:p w14:paraId="2B485283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</w:t>
      </w:r>
      <w:r w:rsidRPr="00CC01C1">
        <w:rPr>
          <w:b/>
          <w:sz w:val="28"/>
          <w:szCs w:val="28"/>
          <w:lang w:eastAsia="ru-RU"/>
        </w:rPr>
        <w:t xml:space="preserve">У К Р А Ї Н А                           </w:t>
      </w:r>
    </w:p>
    <w:p w14:paraId="109245F5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СТОРОЖИНЕЦЬКА МІСЬКА РАДА </w:t>
      </w:r>
    </w:p>
    <w:p w14:paraId="56927DB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ЧЕРНІВЕЦЬКОГО РАЙОНУ </w:t>
      </w:r>
    </w:p>
    <w:p w14:paraId="4CEE2B7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ЧЕРНІВЕЦЬКОЇ ОБЛАСТІ</w:t>
      </w:r>
    </w:p>
    <w:p w14:paraId="6806B82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ВИКОНАВЧИЙ КОМІТЕТ</w:t>
      </w:r>
    </w:p>
    <w:p w14:paraId="64D42315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</w:p>
    <w:p w14:paraId="3952D830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CC01C1">
        <w:rPr>
          <w:b/>
          <w:sz w:val="28"/>
          <w:szCs w:val="28"/>
          <w:lang w:eastAsia="ru-RU"/>
        </w:rPr>
        <w:t>Н</w:t>
      </w:r>
      <w:proofErr w:type="spellEnd"/>
      <w:r w:rsidRPr="00CC01C1">
        <w:rPr>
          <w:b/>
          <w:sz w:val="28"/>
          <w:szCs w:val="28"/>
          <w:lang w:eastAsia="ru-RU"/>
        </w:rPr>
        <w:t xml:space="preserve"> Я </w:t>
      </w:r>
    </w:p>
    <w:p w14:paraId="3A3C7112" w14:textId="77777777" w:rsidR="001452BD" w:rsidRPr="00B42028" w:rsidRDefault="001452BD" w:rsidP="001452BD">
      <w:pPr>
        <w:autoSpaceDN w:val="0"/>
        <w:adjustRightInd w:val="0"/>
        <w:jc w:val="center"/>
        <w:rPr>
          <w:b/>
          <w:sz w:val="16"/>
          <w:szCs w:val="16"/>
          <w:lang w:eastAsia="ru-RU"/>
        </w:rPr>
      </w:pPr>
    </w:p>
    <w:p w14:paraId="3BCA8BE4" w14:textId="0DD2CCA1" w:rsidR="001452BD" w:rsidRPr="00BD6C8A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 w:rsidRPr="00BD6C8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21</w:t>
      </w:r>
      <w:r w:rsidRPr="00BD6C8A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травня</w:t>
      </w:r>
      <w:proofErr w:type="spellEnd"/>
      <w:r w:rsidRPr="00BD6C8A">
        <w:rPr>
          <w:b/>
          <w:sz w:val="28"/>
          <w:szCs w:val="28"/>
          <w:lang w:eastAsia="ru-RU"/>
        </w:rPr>
        <w:t xml:space="preserve">  202</w:t>
      </w:r>
      <w:r>
        <w:rPr>
          <w:b/>
          <w:sz w:val="28"/>
          <w:szCs w:val="28"/>
          <w:lang w:eastAsia="ru-RU"/>
        </w:rPr>
        <w:t>4</w:t>
      </w:r>
      <w:r w:rsidRPr="00BD6C8A">
        <w:rPr>
          <w:b/>
          <w:sz w:val="28"/>
          <w:szCs w:val="28"/>
          <w:lang w:eastAsia="ru-RU"/>
        </w:rPr>
        <w:t xml:space="preserve"> </w:t>
      </w:r>
      <w:r w:rsidRPr="00CC01C1">
        <w:rPr>
          <w:b/>
          <w:sz w:val="28"/>
          <w:szCs w:val="28"/>
          <w:lang w:eastAsia="ru-RU"/>
        </w:rPr>
        <w:t xml:space="preserve">року                                                                           №   </w:t>
      </w:r>
      <w:r w:rsidR="00E95457">
        <w:rPr>
          <w:b/>
          <w:sz w:val="28"/>
          <w:szCs w:val="28"/>
          <w:lang w:val="uk-UA" w:eastAsia="ru-RU"/>
        </w:rPr>
        <w:t>143</w:t>
      </w:r>
      <w:r w:rsidRPr="00CC01C1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14:paraId="64658730" w14:textId="77777777" w:rsidR="001452BD" w:rsidRPr="00B42028" w:rsidRDefault="001452BD" w:rsidP="001452BD">
      <w:pPr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95"/>
      </w:tblGrid>
      <w:tr w:rsidR="001452BD" w:rsidRPr="001452BD" w14:paraId="3FFA1F78" w14:textId="77777777" w:rsidTr="00C404F6">
        <w:tc>
          <w:tcPr>
            <w:tcW w:w="4644" w:type="dxa"/>
            <w:shd w:val="clear" w:color="auto" w:fill="auto"/>
          </w:tcPr>
          <w:p w14:paraId="3084204E" w14:textId="681FDCC6" w:rsidR="00FD731C" w:rsidRDefault="00FD731C" w:rsidP="00FD731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9512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надання малолітньому </w:t>
            </w:r>
            <w:r w:rsidR="009503EA">
              <w:rPr>
                <w:b/>
                <w:bCs/>
                <w:sz w:val="28"/>
                <w:szCs w:val="28"/>
                <w:lang w:val="uk-UA"/>
              </w:rPr>
              <w:t>********************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жителю </w:t>
            </w:r>
          </w:p>
          <w:p w14:paraId="05E37E2B" w14:textId="4F9C0BF9" w:rsidR="00FD731C" w:rsidRDefault="00FD731C" w:rsidP="00FD73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с. Стара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статусу дитини,</w:t>
            </w:r>
          </w:p>
          <w:p w14:paraId="260022B7" w14:textId="7E66FA44" w:rsidR="001452BD" w:rsidRPr="001452BD" w:rsidRDefault="00FD731C" w:rsidP="00FD731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яка постраждала внаслідок  воєнних дій та збройних конфліктів </w:t>
            </w:r>
          </w:p>
        </w:tc>
        <w:tc>
          <w:tcPr>
            <w:tcW w:w="4895" w:type="dxa"/>
          </w:tcPr>
          <w:p w14:paraId="6E409DFF" w14:textId="77777777" w:rsidR="001452BD" w:rsidRPr="001452BD" w:rsidRDefault="001452BD" w:rsidP="00C404F6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799624B8" w14:textId="77777777" w:rsidR="001452BD" w:rsidRDefault="001452BD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2C24564F" w14:textId="77777777" w:rsidR="00FD731C" w:rsidRPr="001452BD" w:rsidRDefault="00FD731C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62A5CC7C" w14:textId="7EEC4220" w:rsidR="00FD731C" w:rsidRPr="004507F2" w:rsidRDefault="00FD731C" w:rsidP="00FD73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07F2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9503EA">
        <w:rPr>
          <w:rFonts w:ascii="Times New Roman" w:hAnsi="Times New Roman"/>
          <w:sz w:val="28"/>
          <w:szCs w:val="28"/>
          <w:lang w:val="uk-UA"/>
        </w:rPr>
        <w:t>**********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, жительки </w:t>
      </w:r>
      <w:r>
        <w:rPr>
          <w:rFonts w:ascii="Times New Roman" w:hAnsi="Times New Roman"/>
          <w:sz w:val="28"/>
          <w:szCs w:val="28"/>
          <w:lang w:val="uk-UA"/>
        </w:rPr>
        <w:t xml:space="preserve">с. Стара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Жадова</w:t>
      </w:r>
      <w:proofErr w:type="spellEnd"/>
      <w:r w:rsidRPr="004507F2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9503EA">
        <w:rPr>
          <w:rFonts w:ascii="Times New Roman" w:hAnsi="Times New Roman"/>
          <w:sz w:val="28"/>
          <w:szCs w:val="28"/>
          <w:lang w:val="uk-UA"/>
        </w:rPr>
        <w:t>*******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9503EA">
        <w:rPr>
          <w:rFonts w:ascii="Times New Roman" w:hAnsi="Times New Roman"/>
          <w:sz w:val="28"/>
          <w:szCs w:val="28"/>
          <w:lang w:val="uk-UA"/>
        </w:rPr>
        <w:t>***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 Чернівецького району, Чернівецької області про надання статусу дитини, яка постраждала внаслідок воєнних дій та збройних конфліктів її </w:t>
      </w:r>
      <w:r>
        <w:rPr>
          <w:rFonts w:ascii="Times New Roman" w:hAnsi="Times New Roman"/>
          <w:sz w:val="28"/>
          <w:szCs w:val="28"/>
          <w:lang w:val="uk-UA"/>
        </w:rPr>
        <w:t>сину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503EA">
        <w:rPr>
          <w:rFonts w:ascii="Times New Roman" w:hAnsi="Times New Roman"/>
          <w:sz w:val="28"/>
          <w:szCs w:val="28"/>
          <w:lang w:val="uk-UA"/>
        </w:rPr>
        <w:t>***************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, та додані до неї документи, керуючись 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 w:rsidRPr="004507F2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(зі змінами), </w:t>
      </w:r>
      <w:r w:rsidRPr="004507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, затвердженим наказом Міністерства з питань реінтеграції тимчасово окупованих територій  України від 22.12.22 р. № 309 (зі змінами від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12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4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 xml:space="preserve">.2024 р.), </w:t>
      </w:r>
      <w:r w:rsidRPr="004507F2">
        <w:rPr>
          <w:rFonts w:ascii="Times New Roman" w:hAnsi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/>
          <w:sz w:val="28"/>
          <w:szCs w:val="28"/>
          <w:lang w:val="uk-UA"/>
        </w:rPr>
        <w:t>, що Сумська міська територіальна громада Сумської області відноситься до територій активних бойових дій,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56BB">
        <w:rPr>
          <w:rFonts w:ascii="Times New Roman" w:hAnsi="Times New Roman"/>
          <w:sz w:val="28"/>
          <w:szCs w:val="28"/>
          <w:lang w:val="uk-UA"/>
        </w:rPr>
        <w:t xml:space="preserve">а також беручи до уваги 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рекомендації комісії з питань захисту прав дитини Сторожинецької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4507F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507F2">
        <w:rPr>
          <w:rFonts w:ascii="Times New Roman" w:hAnsi="Times New Roman"/>
          <w:sz w:val="28"/>
          <w:szCs w:val="28"/>
          <w:lang w:val="uk-UA"/>
        </w:rPr>
        <w:t xml:space="preserve">.2024 року №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4507F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44</w:t>
      </w:r>
      <w:r w:rsidRPr="004507F2">
        <w:rPr>
          <w:rFonts w:ascii="Times New Roman" w:hAnsi="Times New Roman"/>
          <w:sz w:val="28"/>
          <w:szCs w:val="28"/>
          <w:lang w:val="uk-UA"/>
        </w:rPr>
        <w:t>/2024 «</w:t>
      </w:r>
      <w:r w:rsidRPr="004507F2">
        <w:rPr>
          <w:rFonts w:ascii="Times New Roman" w:eastAsia="Times New Roman" w:hAnsi="Times New Roman"/>
          <w:sz w:val="28"/>
          <w:szCs w:val="28"/>
          <w:lang w:val="uk-UA"/>
        </w:rPr>
        <w:t>Щодо надання статусу дитини, яка постраждала внаслідок воєнних  дій та збройних конфліктів малолітн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ьому </w:t>
      </w:r>
      <w:r w:rsidR="009503EA">
        <w:rPr>
          <w:rFonts w:ascii="Times New Roman" w:eastAsia="Times New Roman" w:hAnsi="Times New Roman"/>
          <w:sz w:val="28"/>
          <w:szCs w:val="28"/>
          <w:lang w:val="uk-UA"/>
        </w:rPr>
        <w:t>*******</w:t>
      </w:r>
      <w:r w:rsidRPr="004507F2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507F2">
        <w:rPr>
          <w:rFonts w:ascii="Times New Roman" w:eastAsia="Times New Roman" w:hAnsi="Times New Roman"/>
          <w:sz w:val="28"/>
          <w:szCs w:val="28"/>
          <w:lang w:val="uk-UA"/>
        </w:rPr>
        <w:t>жител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ю с. Стара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Жадова</w:t>
      </w:r>
      <w:proofErr w:type="spellEnd"/>
      <w:r w:rsidRPr="004507F2">
        <w:rPr>
          <w:rFonts w:ascii="Times New Roman" w:eastAsia="Times New Roman" w:hAnsi="Times New Roman"/>
          <w:sz w:val="28"/>
          <w:szCs w:val="28"/>
          <w:lang w:val="uk-UA"/>
        </w:rPr>
        <w:t xml:space="preserve"> Чернівецького району, Чернівецької області</w:t>
      </w:r>
      <w:r w:rsidRPr="004507F2">
        <w:rPr>
          <w:rFonts w:ascii="Times New Roman" w:hAnsi="Times New Roman"/>
          <w:sz w:val="28"/>
          <w:szCs w:val="28"/>
          <w:lang w:val="uk-UA"/>
        </w:rPr>
        <w:t>», діючи в інтересах дитини</w:t>
      </w:r>
      <w:r w:rsidRPr="004507F2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0DA28FAF" w14:textId="77777777" w:rsidR="00FD731C" w:rsidRDefault="00FD731C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306EEFDC" w14:textId="77777777" w:rsidR="00FD731C" w:rsidRPr="009B2F16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2AF4A91C" w14:textId="77777777" w:rsidR="00FD731C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9AD7EBD" w14:textId="2241AF3A" w:rsidR="00103950" w:rsidRPr="00103950" w:rsidRDefault="00FD731C" w:rsidP="00FD731C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Н</w:t>
      </w:r>
      <w:r w:rsidRPr="00845234">
        <w:rPr>
          <w:rFonts w:ascii="Times New Roman" w:hAnsi="Times New Roman"/>
          <w:spacing w:val="-3"/>
          <w:sz w:val="28"/>
          <w:szCs w:val="28"/>
          <w:lang w:val="uk-UA"/>
        </w:rPr>
        <w:t>ада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ти</w:t>
      </w:r>
      <w:r w:rsidRPr="00845234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bookmarkStart w:id="0" w:name="_Hlk164350018"/>
      <w:r w:rsidRPr="008452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малолітн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ьому</w:t>
      </w:r>
      <w:r w:rsidRPr="008452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503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*****************************************</w:t>
      </w:r>
      <w:r w:rsidRPr="008452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року народження</w:t>
      </w:r>
      <w:r w:rsidRPr="008452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(свідоцтво про народження, серії </w:t>
      </w:r>
      <w:r w:rsidR="009503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9503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9503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р.)</w:t>
      </w:r>
      <w:r w:rsidRPr="008452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жител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ю с. Стара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9503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Чернівецького району</w:t>
      </w:r>
      <w:r w:rsidR="001039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Чернівецької </w:t>
      </w:r>
    </w:p>
    <w:p w14:paraId="522A4288" w14:textId="77777777" w:rsidR="00103950" w:rsidRDefault="00103950" w:rsidP="00103950">
      <w:pPr>
        <w:pStyle w:val="a3"/>
        <w:jc w:val="both"/>
        <w:rPr>
          <w:rFonts w:ascii="Times New Roman" w:hAnsi="Times New Roman"/>
          <w:lang w:val="uk-UA" w:eastAsia="uk-UA"/>
        </w:rPr>
      </w:pPr>
    </w:p>
    <w:p w14:paraId="3168936E" w14:textId="77777777" w:rsidR="00103950" w:rsidRDefault="00103950" w:rsidP="00103950">
      <w:pPr>
        <w:pStyle w:val="a3"/>
        <w:ind w:left="1416" w:firstLine="708"/>
        <w:jc w:val="both"/>
        <w:rPr>
          <w:rFonts w:ascii="Times New Roman" w:hAnsi="Times New Roman"/>
          <w:i/>
          <w:iCs/>
          <w:lang w:val="uk-UA" w:eastAsia="uk-UA"/>
        </w:rPr>
      </w:pPr>
    </w:p>
    <w:p w14:paraId="660353DF" w14:textId="115A3D74" w:rsidR="00103950" w:rsidRPr="00103950" w:rsidRDefault="00103950" w:rsidP="00103950">
      <w:pPr>
        <w:pStyle w:val="a3"/>
        <w:ind w:left="1416" w:firstLine="708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009503EA">
        <w:rPr>
          <w:rFonts w:ascii="Times New Roman" w:hAnsi="Times New Roman"/>
          <w:i/>
          <w:iCs/>
          <w:lang w:val="uk-UA" w:eastAsia="uk-UA"/>
        </w:rPr>
        <w:lastRenderedPageBreak/>
        <w:t>Продовження рішен</w:t>
      </w:r>
      <w:r w:rsidR="00E95457">
        <w:rPr>
          <w:rFonts w:ascii="Times New Roman" w:hAnsi="Times New Roman"/>
          <w:i/>
          <w:iCs/>
          <w:lang w:val="uk-UA" w:eastAsia="uk-UA"/>
        </w:rPr>
        <w:t>ня виконавчого комітету № 143</w:t>
      </w:r>
      <w:bookmarkStart w:id="1" w:name="_GoBack"/>
      <w:bookmarkEnd w:id="1"/>
      <w:r w:rsidRPr="009503EA">
        <w:rPr>
          <w:rFonts w:ascii="Times New Roman" w:hAnsi="Times New Roman"/>
          <w:i/>
          <w:iCs/>
          <w:lang w:val="uk-UA" w:eastAsia="uk-UA"/>
        </w:rPr>
        <w:t xml:space="preserve">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r w:rsidRPr="009503EA">
        <w:rPr>
          <w:rFonts w:ascii="Times New Roman" w:hAnsi="Times New Roman"/>
          <w:i/>
          <w:iCs/>
          <w:lang w:val="uk-UA" w:eastAsia="uk-UA"/>
        </w:rPr>
        <w:t xml:space="preserve">від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r>
        <w:rPr>
          <w:rFonts w:ascii="Times New Roman" w:hAnsi="Times New Roman"/>
          <w:i/>
          <w:iCs/>
          <w:lang w:val="uk-UA" w:eastAsia="uk-UA"/>
        </w:rPr>
        <w:t>21</w:t>
      </w:r>
      <w:r w:rsidRPr="00103950">
        <w:rPr>
          <w:rFonts w:ascii="Times New Roman" w:hAnsi="Times New Roman"/>
          <w:i/>
          <w:iCs/>
          <w:lang w:val="uk-UA" w:eastAsia="uk-UA"/>
        </w:rPr>
        <w:t>.05.2024 року</w:t>
      </w:r>
    </w:p>
    <w:p w14:paraId="533C58C3" w14:textId="77777777" w:rsidR="00103950" w:rsidRDefault="00103950" w:rsidP="0010395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6CC2F84C" w14:textId="0E753D81" w:rsidR="00FD731C" w:rsidRPr="00845234" w:rsidRDefault="00FD731C" w:rsidP="00103950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області</w:t>
      </w:r>
      <w:r w:rsidRPr="008452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статус дитини, яка постраждала внаслідок воєнних дій та збройних конфліктів, зазнавши психологічного насильства, на підставі довідки про </w:t>
      </w:r>
      <w:r w:rsidRPr="00845234">
        <w:rPr>
          <w:rFonts w:ascii="Times New Roman" w:hAnsi="Times New Roman"/>
          <w:sz w:val="28"/>
          <w:szCs w:val="28"/>
          <w:lang w:val="uk-UA"/>
        </w:rPr>
        <w:t xml:space="preserve">взяття на облік внутрішньо-переміщеної особи </w:t>
      </w:r>
      <w:bookmarkStart w:id="2" w:name="_Hlk166742266"/>
      <w:r w:rsidRPr="0084523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503EA">
        <w:rPr>
          <w:rFonts w:ascii="Times New Roman" w:hAnsi="Times New Roman"/>
          <w:sz w:val="28"/>
          <w:szCs w:val="28"/>
          <w:lang w:val="uk-UA"/>
        </w:rPr>
        <w:t>************</w:t>
      </w:r>
      <w:r w:rsidRPr="00845234">
        <w:rPr>
          <w:rFonts w:ascii="Times New Roman" w:hAnsi="Times New Roman"/>
          <w:sz w:val="28"/>
          <w:szCs w:val="28"/>
          <w:lang w:val="uk-UA"/>
        </w:rPr>
        <w:t>, виданої центром надання адміністративних послуг Сторожинецької міської ради Чернівецького району, Чернівецької області</w:t>
      </w:r>
      <w:r w:rsidR="00103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950" w:rsidRPr="0084523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503EA">
        <w:rPr>
          <w:rFonts w:ascii="Times New Roman" w:hAnsi="Times New Roman"/>
          <w:sz w:val="28"/>
          <w:szCs w:val="28"/>
          <w:lang w:val="uk-UA"/>
        </w:rPr>
        <w:t>**********</w:t>
      </w:r>
      <w:r w:rsidR="00103950" w:rsidRPr="00845234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845234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45234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845234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845234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845234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03950">
        <w:rPr>
          <w:rFonts w:ascii="Times New Roman" w:hAnsi="Times New Roman"/>
          <w:sz w:val="28"/>
          <w:szCs w:val="28"/>
          <w:lang w:val="uk-UA"/>
        </w:rPr>
        <w:t>07.05.2024</w:t>
      </w:r>
      <w:r w:rsidRPr="00845234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523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03950">
        <w:rPr>
          <w:rFonts w:ascii="Times New Roman" w:hAnsi="Times New Roman"/>
          <w:sz w:val="28"/>
          <w:szCs w:val="28"/>
          <w:lang w:val="uk-UA"/>
        </w:rPr>
        <w:t>45</w:t>
      </w:r>
      <w:r>
        <w:rPr>
          <w:rFonts w:ascii="Times New Roman" w:hAnsi="Times New Roman"/>
          <w:sz w:val="28"/>
          <w:szCs w:val="28"/>
          <w:lang w:val="uk-UA"/>
        </w:rPr>
        <w:t xml:space="preserve"> (протокол засідання комісії з питань захисту прав дитини від 15.05.24 р. № 11).</w:t>
      </w:r>
    </w:p>
    <w:bookmarkEnd w:id="0"/>
    <w:bookmarkEnd w:id="2"/>
    <w:p w14:paraId="0B904307" w14:textId="70CD7677" w:rsidR="001452BD" w:rsidRDefault="001452BD" w:rsidP="00103950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3868269B" w14:textId="77777777" w:rsidR="001452BD" w:rsidRPr="00CC01C1" w:rsidRDefault="001452BD" w:rsidP="00103950">
      <w:pPr>
        <w:pStyle w:val="a4"/>
        <w:widowControl/>
        <w:numPr>
          <w:ilvl w:val="0"/>
          <w:numId w:val="11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r w:rsidRPr="00CC01C1">
        <w:rPr>
          <w:sz w:val="28"/>
          <w:szCs w:val="28"/>
        </w:rPr>
        <w:t>рішення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577E5A0E" w14:textId="70A7CDEA" w:rsidR="001452BD" w:rsidRPr="002F593E" w:rsidRDefault="001452BD" w:rsidP="00103950">
      <w:pPr>
        <w:pStyle w:val="a4"/>
        <w:widowControl/>
        <w:numPr>
          <w:ilvl w:val="0"/>
          <w:numId w:val="11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</w:t>
      </w:r>
      <w:proofErr w:type="spellStart"/>
      <w:r w:rsidRPr="00CC01C1">
        <w:rPr>
          <w:sz w:val="28"/>
          <w:szCs w:val="28"/>
        </w:rPr>
        <w:t>виконанням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цього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покласти</w:t>
      </w:r>
      <w:proofErr w:type="spellEnd"/>
      <w:r w:rsidRPr="00CC01C1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міського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голови</w:t>
      </w:r>
      <w:proofErr w:type="spellEnd"/>
      <w:r w:rsidR="00C74EB8">
        <w:rPr>
          <w:sz w:val="28"/>
          <w:szCs w:val="28"/>
          <w:lang w:val="uk-UA"/>
        </w:rPr>
        <w:t xml:space="preserve"> </w:t>
      </w:r>
      <w:r w:rsidRPr="00CC01C1">
        <w:rPr>
          <w:sz w:val="28"/>
          <w:szCs w:val="28"/>
        </w:rPr>
        <w:t xml:space="preserve"> </w:t>
      </w:r>
      <w:r w:rsidR="002F593E">
        <w:rPr>
          <w:sz w:val="28"/>
          <w:szCs w:val="28"/>
          <w:lang w:val="uk-UA"/>
        </w:rPr>
        <w:t>Ігоря БЕЛЕНЧУКА.</w:t>
      </w:r>
    </w:p>
    <w:p w14:paraId="2551C0E0" w14:textId="77777777" w:rsidR="001452BD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758C7D0B" w14:textId="77777777" w:rsidR="002F593E" w:rsidRPr="00B42028" w:rsidRDefault="002F593E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4C611988" w14:textId="1F92605F" w:rsidR="001452BD" w:rsidRPr="00383DE3" w:rsidRDefault="001452BD" w:rsidP="002F593E">
      <w:pPr>
        <w:autoSpaceDN w:val="0"/>
        <w:adjustRightInd w:val="0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462AE349" w14:textId="6F34AC04" w:rsidR="006C251F" w:rsidRDefault="006C251F">
      <w:pPr>
        <w:widowControl/>
        <w:suppressAutoHyphens w:val="0"/>
        <w:autoSpaceDE/>
        <w:spacing w:after="160" w:line="259" w:lineRule="auto"/>
        <w:rPr>
          <w:color w:val="000000"/>
          <w:sz w:val="28"/>
          <w:szCs w:val="26"/>
          <w:lang w:val="uk-UA"/>
        </w:rPr>
      </w:pPr>
    </w:p>
    <w:p w14:paraId="765A05C6" w14:textId="35BA4662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bookmarkStart w:id="3" w:name="_Hlk166746575"/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769C824D" w14:textId="6986CCBA" w:rsidR="0065684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</w:t>
      </w:r>
    </w:p>
    <w:p w14:paraId="6D3FAA19" w14:textId="74E75BE6" w:rsidR="00656842" w:rsidRPr="002D405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Служби у справа</w:t>
      </w:r>
      <w:r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</w:t>
      </w:r>
      <w:r w:rsidR="006C251F">
        <w:rPr>
          <w:rFonts w:eastAsia="Calibri"/>
          <w:sz w:val="28"/>
          <w:szCs w:val="28"/>
          <w:lang w:val="uk-UA" w:eastAsia="en-US"/>
        </w:rPr>
        <w:t xml:space="preserve">  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3E6D711A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16C7B68" w14:textId="77777777" w:rsidR="006C251F" w:rsidRPr="00B42028" w:rsidRDefault="006C251F" w:rsidP="006C251F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proofErr w:type="spellStart"/>
      <w:r w:rsidRPr="00B42028">
        <w:rPr>
          <w:color w:val="000000"/>
          <w:sz w:val="28"/>
          <w:szCs w:val="26"/>
          <w:lang w:eastAsia="ru-RU"/>
        </w:rPr>
        <w:t>Погоджено</w:t>
      </w:r>
      <w:proofErr w:type="spellEnd"/>
      <w:r w:rsidRPr="00B42028">
        <w:rPr>
          <w:color w:val="000000"/>
          <w:sz w:val="28"/>
          <w:szCs w:val="26"/>
          <w:lang w:eastAsia="ru-RU"/>
        </w:rPr>
        <w:t>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09C6F976" w14:textId="77777777" w:rsidR="006C251F" w:rsidRPr="0054490D" w:rsidRDefault="006C251F" w:rsidP="006C251F">
      <w:pPr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Дмитро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БОЙЧУК</w:t>
      </w:r>
    </w:p>
    <w:p w14:paraId="315CCB95" w14:textId="77777777" w:rsidR="006C251F" w:rsidRDefault="006C251F" w:rsidP="006C251F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</w:p>
    <w:p w14:paraId="4FFAD0F2" w14:textId="77777777" w:rsidR="006C251F" w:rsidRDefault="006C251F" w:rsidP="006C251F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642EA822" w14:textId="77777777" w:rsidR="006C251F" w:rsidRDefault="006C251F" w:rsidP="006C251F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6CF5007B" w14:textId="77777777" w:rsidR="006C251F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</w:p>
    <w:p w14:paraId="0E20709D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0D8CE951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голови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</w:p>
    <w:p w14:paraId="71DF7754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цифрових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трансформацій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24F1C67B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color w:val="000000"/>
          <w:sz w:val="28"/>
          <w:szCs w:val="28"/>
          <w:lang w:eastAsia="uk-UA"/>
        </w:rPr>
        <w:t>оборонних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Віталій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37FD3" w:rsidRPr="00255F97" w14:paraId="0503DFE8" w14:textId="77777777" w:rsidTr="00637FD3">
        <w:tc>
          <w:tcPr>
            <w:tcW w:w="4678" w:type="dxa"/>
            <w:shd w:val="clear" w:color="auto" w:fill="auto"/>
          </w:tcPr>
          <w:p w14:paraId="092FACC6" w14:textId="30C43F7B" w:rsidR="00637FD3" w:rsidRPr="00637FD3" w:rsidRDefault="00637FD3" w:rsidP="00C404F6">
            <w:pPr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 w:rsidRPr="00255F9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14:paraId="31F06AF9" w14:textId="77777777" w:rsidR="006C251F" w:rsidRPr="00B42028" w:rsidRDefault="006C251F" w:rsidP="006C251F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Галина </w:t>
      </w:r>
      <w:proofErr w:type="spellStart"/>
      <w:r>
        <w:rPr>
          <w:sz w:val="28"/>
          <w:szCs w:val="28"/>
        </w:rPr>
        <w:t>Олійник</w:t>
      </w:r>
      <w:proofErr w:type="spellEnd"/>
      <w:r w:rsidRPr="00B42028">
        <w:rPr>
          <w:sz w:val="28"/>
          <w:szCs w:val="28"/>
        </w:rPr>
        <w:t xml:space="preserve"> </w:t>
      </w:r>
    </w:p>
    <w:p w14:paraId="6F4490CC" w14:textId="77777777" w:rsidR="006C251F" w:rsidRDefault="006C251F" w:rsidP="006C251F">
      <w:pPr>
        <w:rPr>
          <w:sz w:val="28"/>
          <w:szCs w:val="28"/>
          <w:lang w:eastAsia="uk-UA"/>
        </w:rPr>
      </w:pPr>
    </w:p>
    <w:p w14:paraId="3473CC3F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</w:p>
    <w:p w14:paraId="596F5EEF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2099CCB2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міській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474E8249" w14:textId="77777777" w:rsidR="006C251F" w:rsidRPr="00B42028" w:rsidRDefault="006C251F" w:rsidP="006C251F">
      <w:pPr>
        <w:contextualSpacing/>
        <w:rPr>
          <w:sz w:val="28"/>
          <w:szCs w:val="28"/>
        </w:rPr>
      </w:pPr>
    </w:p>
    <w:p w14:paraId="29E8F826" w14:textId="77777777" w:rsidR="006C251F" w:rsidRPr="00B42028" w:rsidRDefault="006C251F" w:rsidP="006C251F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6984842C" w14:textId="77777777" w:rsidR="006C251F" w:rsidRDefault="006C251F" w:rsidP="006C251F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документообігу</w:t>
      </w:r>
      <w:proofErr w:type="spellEnd"/>
      <w:r w:rsidRPr="00B42028">
        <w:rPr>
          <w:sz w:val="28"/>
          <w:szCs w:val="28"/>
        </w:rPr>
        <w:t xml:space="preserve">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3"/>
    <w:p w14:paraId="60F0C650" w14:textId="77777777" w:rsidR="00C74EB8" w:rsidRDefault="00C74EB8" w:rsidP="00656842">
      <w:pPr>
        <w:jc w:val="both"/>
        <w:rPr>
          <w:sz w:val="28"/>
          <w:szCs w:val="28"/>
          <w:lang w:val="uk-UA"/>
        </w:rPr>
      </w:pPr>
    </w:p>
    <w:sectPr w:rsidR="00C74EB8" w:rsidSect="006845C5">
      <w:pgSz w:w="11900" w:h="16840"/>
      <w:pgMar w:top="1134" w:right="567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F96C3C3C"/>
    <w:lvl w:ilvl="0" w:tplc="9E580F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A33A06"/>
    <w:multiLevelType w:val="multilevel"/>
    <w:tmpl w:val="9B4C21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D860EB"/>
    <w:multiLevelType w:val="hybridMultilevel"/>
    <w:tmpl w:val="8F52C12A"/>
    <w:lvl w:ilvl="0" w:tplc="32C2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070EFC"/>
    <w:rsid w:val="00103950"/>
    <w:rsid w:val="001331D4"/>
    <w:rsid w:val="001369E2"/>
    <w:rsid w:val="0014249C"/>
    <w:rsid w:val="001452BD"/>
    <w:rsid w:val="001B1F3C"/>
    <w:rsid w:val="001E4A4F"/>
    <w:rsid w:val="002F593E"/>
    <w:rsid w:val="00333AE2"/>
    <w:rsid w:val="003B4251"/>
    <w:rsid w:val="00495BFE"/>
    <w:rsid w:val="004B7377"/>
    <w:rsid w:val="005D0DC7"/>
    <w:rsid w:val="00614D55"/>
    <w:rsid w:val="00637FD3"/>
    <w:rsid w:val="00656842"/>
    <w:rsid w:val="006845C5"/>
    <w:rsid w:val="006C0B77"/>
    <w:rsid w:val="006C251F"/>
    <w:rsid w:val="006E50C6"/>
    <w:rsid w:val="007728D7"/>
    <w:rsid w:val="007D6C71"/>
    <w:rsid w:val="0081007D"/>
    <w:rsid w:val="008242FF"/>
    <w:rsid w:val="0086143D"/>
    <w:rsid w:val="00870751"/>
    <w:rsid w:val="008A56BB"/>
    <w:rsid w:val="00922C48"/>
    <w:rsid w:val="009503EA"/>
    <w:rsid w:val="00A31944"/>
    <w:rsid w:val="00A57CF8"/>
    <w:rsid w:val="00A86A02"/>
    <w:rsid w:val="00B915B7"/>
    <w:rsid w:val="00BA093B"/>
    <w:rsid w:val="00BD27C1"/>
    <w:rsid w:val="00C74EB8"/>
    <w:rsid w:val="00CB4D79"/>
    <w:rsid w:val="00CF44A9"/>
    <w:rsid w:val="00D55C62"/>
    <w:rsid w:val="00D84DD0"/>
    <w:rsid w:val="00DF51E5"/>
    <w:rsid w:val="00E37DD4"/>
    <w:rsid w:val="00E510EC"/>
    <w:rsid w:val="00E73AA2"/>
    <w:rsid w:val="00E95457"/>
    <w:rsid w:val="00EA59DF"/>
    <w:rsid w:val="00ED618F"/>
    <w:rsid w:val="00EE4070"/>
    <w:rsid w:val="00EF5C78"/>
    <w:rsid w:val="00F12C76"/>
    <w:rsid w:val="00F74BAB"/>
    <w:rsid w:val="00FA184A"/>
    <w:rsid w:val="00FC020C"/>
    <w:rsid w:val="00FD731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3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3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7BC5-A891-40DD-BF83-AAA2B3B5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26</cp:revision>
  <cp:lastPrinted>2024-05-16T07:22:00Z</cp:lastPrinted>
  <dcterms:created xsi:type="dcterms:W3CDTF">2022-12-19T08:45:00Z</dcterms:created>
  <dcterms:modified xsi:type="dcterms:W3CDTF">2024-05-22T05:24:00Z</dcterms:modified>
</cp:coreProperties>
</file>