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1D19" w:rsidRDefault="006B274B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1D19" w:rsidRPr="00EC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6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60E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 </w:t>
      </w:r>
      <w:r w:rsidR="0060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61D19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A61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16469" w:rsidRDefault="00C16469" w:rsidP="00C1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C16469" w:rsidRPr="009375BA" w:rsidRDefault="00C16469" w:rsidP="00C16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Щодо</w:t>
      </w: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утворення </w:t>
      </w:r>
      <w:r w:rsidR="002F5B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обочої групи з питань</w:t>
      </w:r>
    </w:p>
    <w:p w:rsidR="00C16469" w:rsidRPr="009375BA" w:rsidRDefault="00C16469" w:rsidP="00C16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визначення потреб населення</w:t>
      </w:r>
    </w:p>
    <w:p w:rsidR="00C16469" w:rsidRPr="009375BA" w:rsidRDefault="00C16469" w:rsidP="00C16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</w:t>
      </w:r>
      <w:r w:rsidR="008501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територіальної громади</w:t>
      </w:r>
    </w:p>
    <w:p w:rsidR="00A61D19" w:rsidRDefault="00C16469" w:rsidP="00C16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у соціальних послугах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61D19" w:rsidTr="00A61D19">
        <w:tc>
          <w:tcPr>
            <w:tcW w:w="5920" w:type="dxa"/>
            <w:hideMark/>
          </w:tcPr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356B" w:rsidRDefault="005C356B" w:rsidP="005C35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6B" w:rsidRDefault="005C356B" w:rsidP="005C35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Керуючись </w:t>
      </w:r>
      <w:r w:rsidRPr="008043D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ами</w:t>
      </w:r>
      <w:r w:rsidRPr="00804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 «П</w:t>
      </w:r>
      <w:r w:rsidRPr="008043DA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Pr="008043DA">
        <w:rPr>
          <w:rFonts w:ascii="Times New Roman" w:hAnsi="Times New Roman"/>
          <w:sz w:val="28"/>
          <w:szCs w:val="28"/>
        </w:rPr>
        <w:t>мiс</w:t>
      </w:r>
      <w:r>
        <w:rPr>
          <w:rFonts w:ascii="Times New Roman" w:hAnsi="Times New Roman"/>
          <w:sz w:val="28"/>
          <w:szCs w:val="28"/>
        </w:rPr>
        <w:t>ц</w:t>
      </w:r>
      <w:r w:rsidRPr="008043DA">
        <w:rPr>
          <w:rFonts w:ascii="Times New Roman" w:hAnsi="Times New Roman"/>
          <w:sz w:val="28"/>
          <w:szCs w:val="28"/>
        </w:rPr>
        <w:t>еве</w:t>
      </w:r>
      <w:proofErr w:type="spellEnd"/>
      <w:r w:rsidRPr="008043DA">
        <w:rPr>
          <w:rFonts w:ascii="Times New Roman" w:hAnsi="Times New Roman"/>
          <w:sz w:val="28"/>
          <w:szCs w:val="28"/>
        </w:rPr>
        <w:t xml:space="preserve"> самоврядуван</w:t>
      </w:r>
      <w:r>
        <w:rPr>
          <w:rFonts w:ascii="Times New Roman" w:hAnsi="Times New Roman"/>
          <w:sz w:val="28"/>
          <w:szCs w:val="28"/>
        </w:rPr>
        <w:t>ня</w:t>
      </w:r>
      <w:r w:rsidRPr="008043D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Україні», «П</w:t>
      </w:r>
      <w:r w:rsidRPr="008043DA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Pr="008043DA">
        <w:rPr>
          <w:rFonts w:ascii="Times New Roman" w:hAnsi="Times New Roman"/>
          <w:sz w:val="28"/>
          <w:szCs w:val="28"/>
        </w:rPr>
        <w:t>соцi</w:t>
      </w:r>
      <w:r>
        <w:rPr>
          <w:rFonts w:ascii="Times New Roman" w:hAnsi="Times New Roman"/>
          <w:sz w:val="28"/>
          <w:szCs w:val="28"/>
        </w:rPr>
        <w:t>аль</w:t>
      </w:r>
      <w:r w:rsidRPr="008043DA">
        <w:rPr>
          <w:rFonts w:ascii="Times New Roman" w:hAnsi="Times New Roman"/>
          <w:sz w:val="28"/>
          <w:szCs w:val="28"/>
        </w:rPr>
        <w:t>нi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3DA">
        <w:rPr>
          <w:rFonts w:ascii="Times New Roman" w:hAnsi="Times New Roman"/>
          <w:sz w:val="28"/>
          <w:szCs w:val="28"/>
        </w:rPr>
        <w:t>послyги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043DA">
        <w:rPr>
          <w:rFonts w:ascii="Times New Roman" w:hAnsi="Times New Roman"/>
          <w:sz w:val="28"/>
          <w:szCs w:val="28"/>
        </w:rPr>
        <w:t xml:space="preserve">, Наказом </w:t>
      </w:r>
      <w:r>
        <w:rPr>
          <w:rFonts w:ascii="Times New Roman" w:hAnsi="Times New Roman"/>
          <w:sz w:val="28"/>
          <w:szCs w:val="28"/>
        </w:rPr>
        <w:t xml:space="preserve">Міністерства </w:t>
      </w:r>
      <w:proofErr w:type="spellStart"/>
      <w:r w:rsidRPr="008043DA">
        <w:rPr>
          <w:rFonts w:ascii="Times New Roman" w:hAnsi="Times New Roman"/>
          <w:sz w:val="28"/>
          <w:szCs w:val="28"/>
        </w:rPr>
        <w:t>соцiально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3DA">
        <w:rPr>
          <w:rFonts w:ascii="Times New Roman" w:hAnsi="Times New Roman"/>
          <w:sz w:val="28"/>
          <w:szCs w:val="28"/>
        </w:rPr>
        <w:t>полiтики</w:t>
      </w:r>
      <w:proofErr w:type="spellEnd"/>
      <w:r w:rsidRPr="008043DA">
        <w:rPr>
          <w:rFonts w:ascii="Times New Roman" w:hAnsi="Times New Roman"/>
          <w:sz w:val="28"/>
          <w:szCs w:val="28"/>
        </w:rPr>
        <w:t xml:space="preserve"> Укра</w:t>
      </w:r>
      <w:r>
        <w:rPr>
          <w:rFonts w:ascii="Times New Roman" w:hAnsi="Times New Roman"/>
          <w:sz w:val="28"/>
          <w:szCs w:val="28"/>
        </w:rPr>
        <w:t>їни</w:t>
      </w:r>
      <w:r w:rsidRPr="00804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3DA">
        <w:rPr>
          <w:rFonts w:ascii="Times New Roman" w:hAnsi="Times New Roman"/>
          <w:sz w:val="28"/>
          <w:szCs w:val="28"/>
        </w:rPr>
        <w:t>вiд</w:t>
      </w:r>
      <w:proofErr w:type="spellEnd"/>
      <w:r w:rsidRPr="008043DA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</w:t>
      </w:r>
      <w:r w:rsidRPr="008043DA">
        <w:rPr>
          <w:rFonts w:ascii="Times New Roman" w:hAnsi="Times New Roman"/>
          <w:sz w:val="28"/>
          <w:szCs w:val="28"/>
        </w:rPr>
        <w:t xml:space="preserve">04.2023 </w:t>
      </w:r>
      <w:r>
        <w:rPr>
          <w:rFonts w:ascii="Times New Roman" w:hAnsi="Times New Roman"/>
          <w:sz w:val="28"/>
          <w:szCs w:val="28"/>
        </w:rPr>
        <w:t>№130-Н «</w:t>
      </w:r>
      <w:r w:rsidRPr="008043DA">
        <w:rPr>
          <w:rFonts w:ascii="Times New Roman" w:hAnsi="Times New Roman"/>
          <w:sz w:val="28"/>
          <w:szCs w:val="28"/>
        </w:rPr>
        <w:t>Про затвердження Порядку визначен</w:t>
      </w:r>
      <w:r>
        <w:rPr>
          <w:rFonts w:ascii="Times New Roman" w:hAnsi="Times New Roman"/>
          <w:sz w:val="28"/>
          <w:szCs w:val="28"/>
        </w:rPr>
        <w:t>ня</w:t>
      </w:r>
      <w:r w:rsidRPr="008043DA">
        <w:rPr>
          <w:rFonts w:ascii="Times New Roman" w:hAnsi="Times New Roman"/>
          <w:sz w:val="28"/>
          <w:szCs w:val="28"/>
        </w:rPr>
        <w:t xml:space="preserve"> потреб нас</w:t>
      </w:r>
      <w:r>
        <w:rPr>
          <w:rFonts w:ascii="Times New Roman" w:hAnsi="Times New Roman"/>
          <w:sz w:val="28"/>
          <w:szCs w:val="28"/>
        </w:rPr>
        <w:t xml:space="preserve">елення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адміністративно-</w:t>
      </w:r>
      <w:r w:rsidRPr="008043DA">
        <w:rPr>
          <w:rFonts w:ascii="Times New Roman" w:hAnsi="Times New Roman"/>
          <w:sz w:val="28"/>
          <w:szCs w:val="28"/>
        </w:rPr>
        <w:t>територiально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одиниці</w:t>
      </w:r>
      <w:r w:rsidRPr="008043DA">
        <w:rPr>
          <w:rFonts w:ascii="Times New Roman" w:hAnsi="Times New Roman"/>
          <w:sz w:val="28"/>
          <w:szCs w:val="28"/>
        </w:rPr>
        <w:t>/</w:t>
      </w:r>
      <w:proofErr w:type="spellStart"/>
      <w:r w:rsidRPr="008043DA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итор</w:t>
      </w:r>
      <w:r w:rsidRPr="008043DA">
        <w:rPr>
          <w:rFonts w:ascii="Times New Roman" w:hAnsi="Times New Roman"/>
          <w:sz w:val="28"/>
          <w:szCs w:val="28"/>
        </w:rPr>
        <w:t>iально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8043DA">
        <w:rPr>
          <w:rFonts w:ascii="Times New Roman" w:hAnsi="Times New Roman"/>
          <w:sz w:val="28"/>
          <w:szCs w:val="28"/>
        </w:rPr>
        <w:t xml:space="preserve"> громади у </w:t>
      </w:r>
      <w:r>
        <w:rPr>
          <w:rFonts w:ascii="Times New Roman" w:hAnsi="Times New Roman"/>
          <w:sz w:val="28"/>
          <w:szCs w:val="28"/>
        </w:rPr>
        <w:t>соціальних послугах»</w:t>
      </w:r>
      <w:r w:rsidRPr="008043DA">
        <w:rPr>
          <w:rFonts w:ascii="Times New Roman" w:hAnsi="Times New Roman"/>
          <w:sz w:val="28"/>
          <w:szCs w:val="28"/>
        </w:rPr>
        <w:t xml:space="preserve">, з метою </w:t>
      </w:r>
      <w:proofErr w:type="spellStart"/>
      <w:r w:rsidRPr="008043DA">
        <w:rPr>
          <w:rFonts w:ascii="Times New Roman" w:hAnsi="Times New Roman"/>
          <w:sz w:val="28"/>
          <w:szCs w:val="28"/>
        </w:rPr>
        <w:t>органiз</w:t>
      </w:r>
      <w:r>
        <w:rPr>
          <w:rFonts w:ascii="Times New Roman" w:hAnsi="Times New Roman"/>
          <w:sz w:val="28"/>
          <w:szCs w:val="28"/>
        </w:rPr>
        <w:t>ації</w:t>
      </w:r>
      <w:proofErr w:type="spellEnd"/>
      <w:r w:rsidRPr="008043DA">
        <w:rPr>
          <w:rFonts w:ascii="Times New Roman" w:hAnsi="Times New Roman"/>
          <w:sz w:val="28"/>
          <w:szCs w:val="28"/>
        </w:rPr>
        <w:t xml:space="preserve"> та проведе</w:t>
      </w:r>
      <w:r>
        <w:rPr>
          <w:rFonts w:ascii="Times New Roman" w:hAnsi="Times New Roman"/>
          <w:sz w:val="28"/>
          <w:szCs w:val="28"/>
        </w:rPr>
        <w:t>нні</w:t>
      </w:r>
      <w:r w:rsidRPr="008043DA">
        <w:rPr>
          <w:rFonts w:ascii="Times New Roman" w:hAnsi="Times New Roman"/>
          <w:sz w:val="28"/>
          <w:szCs w:val="28"/>
        </w:rPr>
        <w:t xml:space="preserve"> роботи з в</w:t>
      </w:r>
      <w:r>
        <w:rPr>
          <w:rFonts w:ascii="Times New Roman" w:hAnsi="Times New Roman"/>
          <w:sz w:val="28"/>
          <w:szCs w:val="28"/>
        </w:rPr>
        <w:t>и</w:t>
      </w:r>
      <w:r w:rsidRPr="008043DA">
        <w:rPr>
          <w:rFonts w:ascii="Times New Roman" w:hAnsi="Times New Roman"/>
          <w:sz w:val="28"/>
          <w:szCs w:val="28"/>
        </w:rPr>
        <w:t xml:space="preserve">значення потреб населення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Pr="008043D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43DA">
        <w:rPr>
          <w:rFonts w:ascii="Times New Roman" w:hAnsi="Times New Roman"/>
          <w:sz w:val="28"/>
          <w:szCs w:val="28"/>
        </w:rPr>
        <w:t>соцiальних</w:t>
      </w:r>
      <w:proofErr w:type="spellEnd"/>
      <w:r w:rsidRPr="008043DA">
        <w:rPr>
          <w:rFonts w:ascii="Times New Roman" w:hAnsi="Times New Roman"/>
          <w:sz w:val="28"/>
          <w:szCs w:val="28"/>
        </w:rPr>
        <w:t xml:space="preserve"> послуг</w:t>
      </w:r>
      <w:r>
        <w:rPr>
          <w:rFonts w:ascii="Times New Roman" w:hAnsi="Times New Roman"/>
          <w:sz w:val="28"/>
          <w:szCs w:val="28"/>
        </w:rPr>
        <w:t>а</w:t>
      </w:r>
      <w:r w:rsidRPr="008043DA">
        <w:rPr>
          <w:rFonts w:ascii="Times New Roman" w:hAnsi="Times New Roman"/>
          <w:sz w:val="28"/>
          <w:szCs w:val="28"/>
        </w:rPr>
        <w:t xml:space="preserve">х,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D19" w:rsidRDefault="00A61D19" w:rsidP="0016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1623B5" w:rsidRPr="001623B5" w:rsidRDefault="001623B5" w:rsidP="0016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56B" w:rsidRDefault="00DA180D" w:rsidP="00A4693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C35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C356B">
        <w:rPr>
          <w:rFonts w:ascii="Times New Roman" w:hAnsi="Times New Roman"/>
          <w:sz w:val="28"/>
          <w:szCs w:val="28"/>
        </w:rPr>
        <w:t xml:space="preserve">Затвердити Положення про Робочу групу з питань визначення потреб населення </w:t>
      </w:r>
      <w:proofErr w:type="spellStart"/>
      <w:r w:rsidR="005C356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5C356B">
        <w:rPr>
          <w:rFonts w:ascii="Times New Roman" w:hAnsi="Times New Roman"/>
          <w:sz w:val="28"/>
          <w:szCs w:val="28"/>
        </w:rPr>
        <w:t xml:space="preserve"> міської територіальної громади у соціальних послугах, (додаток 1).</w:t>
      </w:r>
    </w:p>
    <w:p w:rsidR="00DA180D" w:rsidRDefault="00DA180D" w:rsidP="00A4693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5C356B">
        <w:rPr>
          <w:rFonts w:ascii="Times New Roman" w:hAnsi="Times New Roman"/>
          <w:sz w:val="28"/>
          <w:szCs w:val="28"/>
          <w:lang w:eastAsia="uk-UA"/>
        </w:rPr>
        <w:t xml:space="preserve">Затвердити персональний склад </w:t>
      </w:r>
      <w:r w:rsidR="005C356B">
        <w:rPr>
          <w:rFonts w:ascii="Times New Roman" w:hAnsi="Times New Roman"/>
          <w:sz w:val="28"/>
          <w:szCs w:val="28"/>
        </w:rPr>
        <w:t xml:space="preserve">Робочої групи з питань визначення потреб населення </w:t>
      </w:r>
      <w:proofErr w:type="spellStart"/>
      <w:r w:rsidR="005C356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5C356B">
        <w:rPr>
          <w:rFonts w:ascii="Times New Roman" w:hAnsi="Times New Roman"/>
          <w:sz w:val="28"/>
          <w:szCs w:val="28"/>
        </w:rPr>
        <w:t xml:space="preserve"> міської територіальної громади у соціальних послугах (далі -Робоча група), (додаток 2).</w:t>
      </w:r>
    </w:p>
    <w:p w:rsidR="00B93D63" w:rsidRPr="00B93D63" w:rsidRDefault="00B93D63" w:rsidP="00B93D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3D63">
        <w:rPr>
          <w:rFonts w:ascii="Times New Roman" w:hAnsi="Times New Roman" w:cs="Times New Roman"/>
          <w:sz w:val="28"/>
          <w:szCs w:val="28"/>
        </w:rPr>
        <w:t>. Начальнику відділу документообігу та контролю Миколі БАЛАНЮКУ забезпечити оприлюднення, у встановленому порядку даного рішення.</w:t>
      </w:r>
    </w:p>
    <w:p w:rsidR="00B93D63" w:rsidRDefault="00B93D63" w:rsidP="00DB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93D63">
        <w:rPr>
          <w:rFonts w:ascii="Times New Roman" w:eastAsia="Calibri" w:hAnsi="Times New Roman" w:cs="Times New Roman"/>
          <w:sz w:val="28"/>
          <w:szCs w:val="28"/>
        </w:rPr>
        <w:t>. Дане рішення набуває чинності з моменту його оприлюднення</w:t>
      </w:r>
    </w:p>
    <w:p w:rsidR="00B93D63" w:rsidRPr="00B93D63" w:rsidRDefault="0085017E" w:rsidP="00DB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D63" w:rsidRPr="00B93D63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цифрового розвитку, цифрових трансформацій, </w:t>
      </w:r>
      <w:proofErr w:type="spellStart"/>
      <w:r w:rsidR="00B93D63" w:rsidRPr="00B93D63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="00B93D63" w:rsidRPr="00B93D63">
        <w:rPr>
          <w:rFonts w:ascii="Times New Roman" w:hAnsi="Times New Roman" w:cs="Times New Roman"/>
          <w:sz w:val="28"/>
          <w:szCs w:val="28"/>
        </w:rPr>
        <w:t xml:space="preserve"> та з оборонних питань Віталія ГРИНЧУКА.</w:t>
      </w:r>
      <w:r w:rsidR="00B93D63" w:rsidRPr="00B93D63">
        <w:rPr>
          <w:rFonts w:ascii="Times New Roman" w:hAnsi="Times New Roman" w:cs="Times New Roman"/>
          <w:bCs/>
          <w:i/>
          <w:iCs/>
        </w:rPr>
        <w:t xml:space="preserve">        </w:t>
      </w:r>
    </w:p>
    <w:p w:rsidR="00A61D19" w:rsidRDefault="00A61D19" w:rsidP="00DB15F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D19" w:rsidRDefault="00632E85" w:rsidP="00DA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                 Ігор МАТЕЙЧУК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Pr="006224C6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>Виконавець: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Начальник</w:t>
      </w:r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 відділу </w:t>
      </w:r>
    </w:p>
    <w:p w:rsidR="006224C6" w:rsidRPr="006224C6" w:rsidRDefault="0085017E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="006224C6">
        <w:rPr>
          <w:rFonts w:ascii="Times New Roman" w:hAnsi="Times New Roman" w:cs="Times New Roman"/>
          <w:color w:val="000000"/>
          <w:sz w:val="28"/>
          <w:szCs w:val="26"/>
        </w:rPr>
        <w:t>оціального захисту населення</w:t>
      </w:r>
      <w:r w:rsidR="006224C6" w:rsidRPr="006224C6">
        <w:rPr>
          <w:rFonts w:ascii="Times New Roman" w:hAnsi="Times New Roman" w:cs="Times New Roman"/>
          <w:color w:val="000000"/>
          <w:sz w:val="28"/>
          <w:szCs w:val="26"/>
        </w:rPr>
        <w:tab/>
        <w:t xml:space="preserve">                         </w:t>
      </w:r>
      <w:r w:rsidR="006224C6">
        <w:rPr>
          <w:rFonts w:ascii="Times New Roman" w:hAnsi="Times New Roman" w:cs="Times New Roman"/>
          <w:color w:val="000000"/>
          <w:sz w:val="28"/>
          <w:szCs w:val="26"/>
        </w:rPr>
        <w:t xml:space="preserve">        Інна МУДРАК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>Погоджено: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>Секретар міської ради                                                        Дмитро БОЙЧУК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Перший заступник міського голови 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           </w:t>
      </w:r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 Ігор БЕЛЕНЧУК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</w:p>
    <w:p w:rsidR="006224C6" w:rsidRPr="006224C6" w:rsidRDefault="006224C6" w:rsidP="006224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24C6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міського голови з питань </w:t>
      </w:r>
    </w:p>
    <w:p w:rsidR="006224C6" w:rsidRPr="006224C6" w:rsidRDefault="006224C6" w:rsidP="006224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24C6">
        <w:rPr>
          <w:rFonts w:ascii="Times New Roman" w:hAnsi="Times New Roman" w:cs="Times New Roman"/>
          <w:color w:val="000000"/>
          <w:sz w:val="28"/>
          <w:szCs w:val="28"/>
        </w:rPr>
        <w:t>цифрового розвитку, цифрових</w:t>
      </w:r>
    </w:p>
    <w:p w:rsidR="006224C6" w:rsidRPr="006224C6" w:rsidRDefault="006224C6" w:rsidP="006224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24C6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трансформацій, </w:t>
      </w:r>
      <w:proofErr w:type="spellStart"/>
      <w:r w:rsidRPr="006224C6">
        <w:rPr>
          <w:rFonts w:ascii="Times New Roman" w:hAnsi="Times New Roman" w:cs="Times New Roman"/>
          <w:color w:val="000000"/>
          <w:sz w:val="28"/>
          <w:szCs w:val="28"/>
        </w:rPr>
        <w:t>цифровізації</w:t>
      </w:r>
      <w:proofErr w:type="spellEnd"/>
      <w:r w:rsidRPr="006224C6">
        <w:rPr>
          <w:rFonts w:ascii="Times New Roman" w:hAnsi="Times New Roman" w:cs="Times New Roman"/>
          <w:color w:val="000000"/>
          <w:sz w:val="28"/>
          <w:szCs w:val="28"/>
        </w:rPr>
        <w:t xml:space="preserve"> та з 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8"/>
        </w:rPr>
        <w:t>оборонних питань                                                                Віталій ГРИНЧУК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>Провідний спеціаліст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юридичного відділу                                                             </w:t>
      </w:r>
      <w:proofErr w:type="spellStart"/>
      <w:r w:rsidRPr="006224C6">
        <w:rPr>
          <w:rFonts w:ascii="Times New Roman" w:hAnsi="Times New Roman" w:cs="Times New Roman"/>
          <w:color w:val="000000"/>
          <w:sz w:val="28"/>
          <w:szCs w:val="26"/>
        </w:rPr>
        <w:t>Аурел</w:t>
      </w:r>
      <w:proofErr w:type="spellEnd"/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 СИРБУ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Начальник відділу </w:t>
      </w:r>
    </w:p>
    <w:p w:rsid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організаційної та кадрової роботи                                      Ольга ПАЛАДІЙ </w:t>
      </w:r>
    </w:p>
    <w:p w:rsidR="004B0966" w:rsidRDefault="004B096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</w:p>
    <w:p w:rsidR="004B0966" w:rsidRDefault="004B096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Начальник відділу </w:t>
      </w:r>
    </w:p>
    <w:p w:rsidR="004B0966" w:rsidRPr="006224C6" w:rsidRDefault="004B096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документообігу та контролю                                               Микола БАЛАНЮК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>Уповноважена особа з питань запобігання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та виявлення корупції у </w:t>
      </w:r>
      <w:proofErr w:type="spellStart"/>
      <w:r w:rsidRPr="006224C6">
        <w:rPr>
          <w:rFonts w:ascii="Times New Roman" w:hAnsi="Times New Roman" w:cs="Times New Roman"/>
          <w:color w:val="000000"/>
          <w:sz w:val="28"/>
          <w:szCs w:val="26"/>
        </w:rPr>
        <w:t>Сторожинецькій</w:t>
      </w:r>
      <w:proofErr w:type="spellEnd"/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6224C6" w:rsidRPr="006224C6" w:rsidRDefault="006224C6" w:rsidP="00622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6224C6">
        <w:rPr>
          <w:rFonts w:ascii="Times New Roman" w:hAnsi="Times New Roman" w:cs="Times New Roman"/>
          <w:color w:val="000000"/>
          <w:sz w:val="28"/>
          <w:szCs w:val="26"/>
        </w:rPr>
        <w:t xml:space="preserve">міській раді                                                                            Максим МЯЗІН      </w:t>
      </w:r>
    </w:p>
    <w:p w:rsidR="00C93F7E" w:rsidRDefault="00C93F7E" w:rsidP="006224C6">
      <w:pPr>
        <w:spacing w:after="0"/>
      </w:pPr>
    </w:p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0F5223" w:rsidRDefault="000F5223" w:rsidP="00AC0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223" w:rsidRDefault="000F5223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EF3977" w:rsidRDefault="002F5BE2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Додаток 1 </w:t>
      </w:r>
    </w:p>
    <w:p w:rsidR="00C93F7E" w:rsidRPr="00C93F7E" w:rsidRDefault="002F5BE2" w:rsidP="00C93F7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р</w:t>
      </w:r>
      <w:r w:rsidR="00C93F7E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ішення виконавчого комітету міської ради </w:t>
      </w:r>
    </w:p>
    <w:p w:rsidR="00C93F7E" w:rsidRPr="00C93F7E" w:rsidRDefault="00373446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2F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C93F7E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F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93F7E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1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3F7E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F7E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</w:p>
    <w:p w:rsidR="006310B5" w:rsidRPr="006B0B4B" w:rsidRDefault="006310B5" w:rsidP="006310B5">
      <w:pPr>
        <w:pStyle w:val="a5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  <w:r w:rsidRPr="006B0B4B">
        <w:rPr>
          <w:rStyle w:val="rvts23"/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6310B5" w:rsidRPr="006B0B4B" w:rsidRDefault="006310B5" w:rsidP="002F5BE2">
      <w:pPr>
        <w:pStyle w:val="a5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  <w:r w:rsidRPr="006B0B4B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2F5BE2">
        <w:rPr>
          <w:rStyle w:val="rvts23"/>
          <w:rFonts w:ascii="Times New Roman" w:hAnsi="Times New Roman" w:cs="Times New Roman"/>
          <w:b/>
          <w:bCs/>
          <w:sz w:val="28"/>
          <w:szCs w:val="28"/>
        </w:rPr>
        <w:t>Робочу групу з питань визначення потреб населен</w:t>
      </w:r>
      <w:r w:rsidR="002D164B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ня </w:t>
      </w:r>
      <w:proofErr w:type="spellStart"/>
      <w:r w:rsidR="002D164B">
        <w:rPr>
          <w:rStyle w:val="rvts23"/>
          <w:rFonts w:ascii="Times New Roman" w:hAnsi="Times New Roman" w:cs="Times New Roman"/>
          <w:b/>
          <w:bCs/>
          <w:sz w:val="28"/>
          <w:szCs w:val="28"/>
        </w:rPr>
        <w:t>Сторожинецької</w:t>
      </w:r>
      <w:proofErr w:type="spellEnd"/>
      <w:r w:rsidR="002D164B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 міської ради </w:t>
      </w:r>
      <w:r w:rsidR="002F5BE2">
        <w:rPr>
          <w:rStyle w:val="rvts23"/>
          <w:rFonts w:ascii="Times New Roman" w:hAnsi="Times New Roman" w:cs="Times New Roman"/>
          <w:b/>
          <w:bCs/>
          <w:sz w:val="28"/>
          <w:szCs w:val="28"/>
        </w:rPr>
        <w:t>у соціальних послугах</w:t>
      </w:r>
    </w:p>
    <w:p w:rsidR="00735BB4" w:rsidRDefault="006310B5" w:rsidP="00735BB4">
      <w:pPr>
        <w:pStyle w:val="rvps6"/>
        <w:shd w:val="clear" w:color="auto" w:fill="FFFFFF"/>
        <w:spacing w:before="30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  <w:r w:rsidRPr="006B0B4B">
        <w:rPr>
          <w:rStyle w:val="rvts23"/>
          <w:b/>
          <w:bCs/>
          <w:sz w:val="28"/>
          <w:szCs w:val="28"/>
        </w:rPr>
        <w:t>І. ЗАГАЛЬНІ ПОЛОЖЕННЯ</w:t>
      </w:r>
    </w:p>
    <w:p w:rsidR="002F5BE2" w:rsidRPr="009375BA" w:rsidRDefault="002F5BE2" w:rsidP="002F5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Положення про </w:t>
      </w:r>
      <w:r w:rsidR="002D164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обочу групу з питань визначення потреб населення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 </w:t>
      </w:r>
      <w:r w:rsidR="002D164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територіальної громади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у соціальних послугах (далі –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обоча група) розроблено відповідно до Закону України «Про соціальні послуги», Порядку організації надання соціальних послуг, затвердженого постановою Кабінету Міністрів України від 01 червня 2020 року № 587, Порядку визначення потреб населення адміністративно-територіальної одиниці/територіальної громади у соціальних послугах, затвердженого наказом Міністерства соціальної політики України від 19.04.2023 № 130-Н, зареєстрованого у Міністерстві юстиції України 11.07.2023 за № 1169/40225.</w:t>
      </w:r>
    </w:p>
    <w:p w:rsidR="002F5BE2" w:rsidRPr="009375BA" w:rsidRDefault="00830DD3" w:rsidP="002F5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="002F5BE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1.</w:t>
      </w:r>
      <w:r w:rsidR="002F5BE2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2. Положення визначає порядок створення, загальні організаційні та процедурні засади діяльності </w:t>
      </w:r>
      <w:r w:rsidR="002D164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2F5BE2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обочої групи.</w:t>
      </w:r>
    </w:p>
    <w:p w:rsidR="002F5BE2" w:rsidRPr="009375BA" w:rsidRDefault="00830DD3" w:rsidP="002F5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="002F5BE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1.</w:t>
      </w:r>
      <w:r w:rsidR="002F5BE2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3. У своїй діяльності </w:t>
      </w:r>
      <w:r w:rsidR="002F5BE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2F5BE2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обоча група керується Конституцією України, актами Президента України та Кабінету Міністрів України, нормами, наведеними в Законах України «Про соціальні послуги», «Про соціальну роботу з сім’ями, дітьми та молоддю», «Про місцеве самоврядування в Україні», «Про охорону дитинства», «Про запобігання та протидію домашньому насильству», «Про протидію торгівлі людьми», «Про соціальну адаптацію осіб, які відбувають чи відбули покарання у виді обмеження волі на певний строк», «Про основи соціального захисту бездомних осіб і безпритульних дітей», «Про зайнятість населення», «Про основи соціальної захищеності осіб з інвалідністю в Україні» та іншими нормативно-правовими актами з питань соціального захисту, соціальних послуг, соціальної роботи.</w:t>
      </w:r>
    </w:p>
    <w:p w:rsidR="00830DD3" w:rsidRDefault="00830DD3" w:rsidP="0083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830DD3" w:rsidRPr="009375BA" w:rsidRDefault="00830DD3" w:rsidP="00830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ІІ.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МЕТА</w:t>
      </w: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ТА ЗАВДАННЯ РОБОЧОЇ ГРУПИ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1. Робоча група є консультативно-дорадчим органом, основним завданням якого є підготовка пропозицій щодо потреб населення у соціальних послугах.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Основними завданнями </w:t>
      </w:r>
      <w:r w:rsidR="002D164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обочої групи є: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1. Підготовка пропозицій до плану заходів щодо організації визначення потреб населення у соціальних послугах;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2.2.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Забезпечення аналізу соціально-демографічної ситуації на території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 </w:t>
      </w:r>
      <w:r w:rsidR="002D164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територіальної громади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(далі – громада), даних про осіб/сім’ї, які належать до вразливих груп населення, перебувають у складних 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lastRenderedPageBreak/>
        <w:t>життєвих обставинах (далі – вразливі групи населення), які проживають на території громади;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2.3. Підготовка пропозицій до плану заход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ів/програм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щодо забезпечення на території громади розвитку системи надання соціальних послуг;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2.4. Забезпечення аналізу стану розвитку системи надання соціальних послуг та організаційної спроможності громади у забезпеченні населення соціальними послугами;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2.5. Розгляд </w:t>
      </w:r>
      <w:proofErr w:type="spellStart"/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є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кту</w:t>
      </w:r>
      <w:proofErr w:type="spellEnd"/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звіту за результатами визначення потреб населення у соціальних послугах;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2.6. Підготовка пропозицій щодо визначення пріоритетних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для жителів громади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соціальних послуг та заходів з розвитку та забезпечення їхнього надання;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2.7. Розробка пропозицій до стратегії розвитку громади, плану заходів з реалізації стратегії розвитку громади, місцевих програм розвитку, програми економічного і соціального розвитку громади, інших прогнозних і програмних документів економічного і соціального розвитку громади із забезпечення потреб осіб/сімей у соціальних послугах;</w:t>
      </w:r>
    </w:p>
    <w:p w:rsidR="00830DD3" w:rsidRPr="009375BA" w:rsidRDefault="00830DD3" w:rsidP="00830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2.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2.8. Інформування громадськості про свою діяльність, ухвалені рекомендації та їхню реалізацію.</w:t>
      </w:r>
    </w:p>
    <w:p w:rsidR="006310B5" w:rsidRDefault="006310B5" w:rsidP="006310B5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</w:p>
    <w:p w:rsidR="00735BB4" w:rsidRPr="009375BA" w:rsidRDefault="00735BB4" w:rsidP="00735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ІІІ.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ПОВНОВАЖЕННЯ РОБОЧОЇ ГРУПИ</w:t>
      </w:r>
    </w:p>
    <w:p w:rsidR="00735BB4" w:rsidRPr="009375BA" w:rsidRDefault="00735BB4" w:rsidP="0073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3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 Робоча група відповідно до покладених на неї завдань:</w:t>
      </w:r>
    </w:p>
    <w:p w:rsidR="00735BB4" w:rsidRPr="009375BA" w:rsidRDefault="00735BB4" w:rsidP="0073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3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.1.  Взаємодіє з органами виконавчої влади, правоохоронними та іншими державними органами, органами місцевого самоврядування, громадськими та благодійними організаціями, надавачами соціальних послуг, що належать до державного, комунального, недержавного секторів;</w:t>
      </w:r>
    </w:p>
    <w:p w:rsidR="00735BB4" w:rsidRPr="009375BA" w:rsidRDefault="00735BB4" w:rsidP="0073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3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.2. Залучає окремих фахівців та/або суб'єктів господарювання, які провадять професійну діяльність із соціальної роботи, соціології, соціальних послуг, представників наукових установ;</w:t>
      </w:r>
    </w:p>
    <w:p w:rsidR="00735BB4" w:rsidRPr="009375BA" w:rsidRDefault="00735BB4" w:rsidP="0073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3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3. Здійснює разом із виконавчим органам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та відділами </w:t>
      </w:r>
      <w:proofErr w:type="spellStart"/>
      <w:r w:rsidR="00B2768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 w:rsidR="00B2768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ької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 ради заходи для вирішення проблемних питань із визначення потреб населення у соціальних послугах;</w:t>
      </w:r>
    </w:p>
    <w:p w:rsidR="00735BB4" w:rsidRPr="009375BA" w:rsidRDefault="00735BB4" w:rsidP="0073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3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.4. Організовує і проводить, у разі потреби, наради, семінари, конферен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ції, засідання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 брифінги та інші заходи;</w:t>
      </w:r>
    </w:p>
    <w:p w:rsidR="00735BB4" w:rsidRPr="009375BA" w:rsidRDefault="00735BB4" w:rsidP="0073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3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.5. Запитує та отримує від органів виконавчої влади та інших державних органів, громадських об’єднань, надавачів соціальних послуг, інформацію, необхідну для вирішення проблемних питань, що стосуються забезпечення розвитку соціальних послуг на тери</w:t>
      </w:r>
      <w:r w:rsidR="00D11EF6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торії громади.</w:t>
      </w:r>
    </w:p>
    <w:p w:rsidR="006310B5" w:rsidRDefault="006310B5" w:rsidP="006310B5">
      <w:pPr>
        <w:pStyle w:val="rvps2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E45B6" w:rsidRPr="009375BA" w:rsidRDefault="00CE45B6" w:rsidP="00CE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ІV.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УТВОРЕННЯ</w:t>
      </w: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СКЛАД ТА</w:t>
      </w: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ОРГАНІЗАЦІЯ ДІЯЛЬНОСТІ РОБОЧОЇ ГРУПИ</w:t>
      </w:r>
    </w:p>
    <w:p w:rsidR="00CE45B6" w:rsidRPr="009375BA" w:rsidRDefault="00CE45B6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4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Робоча група утворюється 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ради.</w:t>
      </w:r>
    </w:p>
    <w:p w:rsidR="00CE45B6" w:rsidRPr="009375BA" w:rsidRDefault="00CE45B6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4.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2. Персональний склад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обочої групи та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оложення про її діяльність затверджується 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 ради.</w:t>
      </w:r>
    </w:p>
    <w:p w:rsidR="00CE45B6" w:rsidRPr="009375BA" w:rsidRDefault="00CE45B6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lastRenderedPageBreak/>
        <w:t xml:space="preserve">         4.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3. До складу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</w:t>
      </w:r>
      <w:r w:rsidR="001C693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очої групи входять представники 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відділів</w:t>
      </w:r>
      <w:r w:rsidR="001C693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 ради, </w:t>
      </w:r>
      <w:proofErr w:type="spellStart"/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Сторожинецького</w:t>
      </w:r>
      <w:proofErr w:type="spellEnd"/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територіального центру соціального обслуговування (надання соціальних послуг)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C693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 w:rsidR="001C693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міської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ради, служб</w:t>
      </w:r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и</w:t>
      </w: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у  справах дітей.</w:t>
      </w:r>
    </w:p>
    <w:p w:rsidR="00CE45B6" w:rsidRPr="009375BA" w:rsidRDefault="001C6934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З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а згодою до складу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обочої групи можуть входити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представники 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громадськ</w:t>
      </w:r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их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об’єднан</w:t>
      </w:r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ь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 благодійних, релігійних організацій</w:t>
      </w:r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, 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депутати </w:t>
      </w:r>
      <w:r w:rsidR="00DB15F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міської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 ради та представники інших зацікавлених сторін.</w:t>
      </w:r>
    </w:p>
    <w:p w:rsidR="00CE45B6" w:rsidRPr="009375BA" w:rsidRDefault="00DB15FE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4.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4. Головою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обочої групи є перший заступник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Сторожинецького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міського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голови.</w:t>
      </w:r>
    </w:p>
    <w:p w:rsidR="00CE45B6" w:rsidRPr="009375BA" w:rsidRDefault="00DB15FE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4.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5. Основною організаційною формою діяльності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обочої групи є засідання.</w:t>
      </w:r>
    </w:p>
    <w:p w:rsidR="00CE45B6" w:rsidRPr="009375BA" w:rsidRDefault="00DB15FE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4.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6. Пропозиції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обочої групи оформлюються протоколом, який підписується головою </w:t>
      </w:r>
      <w:r w:rsidR="00355F6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обочої групи та секретарем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Робочої групи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</w:p>
    <w:p w:rsidR="00CE45B6" w:rsidRPr="009375BA" w:rsidRDefault="00DB15FE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4.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7. Засідання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обочої групи вважається правомочним, якщо на ньому присутні більш як половина її членів.</w:t>
      </w:r>
    </w:p>
    <w:p w:rsidR="00CE45B6" w:rsidRPr="009375BA" w:rsidRDefault="00DB15FE" w:rsidP="00CE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4.</w:t>
      </w:r>
      <w:r w:rsidR="00CE45B6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8. Організаційне, інформаційне та матеріально-технічне забезпечення діяльності робочої групи здійснюється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Сторожинецькою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міською радою</w:t>
      </w:r>
    </w:p>
    <w:p w:rsidR="00EA0F78" w:rsidRPr="00362D11" w:rsidRDefault="00EA0F78" w:rsidP="006310B5">
      <w:pPr>
        <w:pStyle w:val="rvps2"/>
        <w:shd w:val="clear" w:color="auto" w:fill="FFFFFF"/>
        <w:spacing w:before="240" w:beforeAutospacing="0" w:after="150" w:afterAutospacing="0"/>
        <w:jc w:val="center"/>
        <w:rPr>
          <w:b/>
          <w:sz w:val="28"/>
          <w:szCs w:val="28"/>
        </w:rPr>
      </w:pPr>
    </w:p>
    <w:p w:rsidR="00CD6B23" w:rsidRDefault="00CD6B23" w:rsidP="00C93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B23" w:rsidRDefault="00CD6B23" w:rsidP="00C93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B23" w:rsidRDefault="00CD6B23" w:rsidP="00C93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B23" w:rsidRDefault="00CD6B23" w:rsidP="00C93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B23" w:rsidRDefault="00CD6B23" w:rsidP="00C93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5FE" w:rsidRPr="00DB15FE" w:rsidRDefault="00DB15FE" w:rsidP="00A15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FE">
        <w:rPr>
          <w:rFonts w:ascii="Times New Roman" w:hAnsi="Times New Roman" w:cs="Times New Roman"/>
          <w:b/>
          <w:sz w:val="28"/>
          <w:szCs w:val="28"/>
        </w:rPr>
        <w:t xml:space="preserve">Заступник міського голови з питань </w:t>
      </w:r>
    </w:p>
    <w:p w:rsidR="00DB15FE" w:rsidRPr="00DB15FE" w:rsidRDefault="00DB15FE" w:rsidP="00A15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FE">
        <w:rPr>
          <w:rFonts w:ascii="Times New Roman" w:hAnsi="Times New Roman" w:cs="Times New Roman"/>
          <w:b/>
          <w:sz w:val="28"/>
          <w:szCs w:val="28"/>
        </w:rPr>
        <w:t xml:space="preserve">цифрового розвитку, цифрових </w:t>
      </w:r>
    </w:p>
    <w:p w:rsidR="00DB15FE" w:rsidRPr="00DB15FE" w:rsidRDefault="00DB15FE" w:rsidP="00A152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FE">
        <w:rPr>
          <w:rFonts w:ascii="Times New Roman" w:hAnsi="Times New Roman" w:cs="Times New Roman"/>
          <w:b/>
          <w:sz w:val="28"/>
          <w:szCs w:val="28"/>
        </w:rPr>
        <w:t xml:space="preserve">трансформацій, </w:t>
      </w:r>
      <w:proofErr w:type="spellStart"/>
      <w:r w:rsidRPr="00DB15FE">
        <w:rPr>
          <w:rFonts w:ascii="Times New Roman" w:hAnsi="Times New Roman" w:cs="Times New Roman"/>
          <w:b/>
          <w:sz w:val="28"/>
          <w:szCs w:val="28"/>
        </w:rPr>
        <w:t>цифровізації</w:t>
      </w:r>
      <w:proofErr w:type="spellEnd"/>
      <w:r w:rsidRPr="00DB15FE">
        <w:rPr>
          <w:rFonts w:ascii="Times New Roman" w:hAnsi="Times New Roman" w:cs="Times New Roman"/>
          <w:b/>
          <w:sz w:val="28"/>
          <w:szCs w:val="28"/>
        </w:rPr>
        <w:t xml:space="preserve"> та з </w:t>
      </w:r>
    </w:p>
    <w:p w:rsidR="00C93F7E" w:rsidRPr="00DB049F" w:rsidRDefault="00A15211" w:rsidP="00A1521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оборонних </w:t>
      </w:r>
      <w:r w:rsidR="00DB15FE" w:rsidRPr="00DB15FE">
        <w:rPr>
          <w:rFonts w:ascii="Times New Roman" w:hAnsi="Times New Roman" w:cs="Times New Roman"/>
          <w:b/>
          <w:sz w:val="28"/>
          <w:szCs w:val="28"/>
        </w:rPr>
        <w:t xml:space="preserve">питань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B15FE" w:rsidRPr="00DB15FE">
        <w:rPr>
          <w:rFonts w:ascii="Times New Roman" w:hAnsi="Times New Roman" w:cs="Times New Roman"/>
          <w:b/>
          <w:sz w:val="28"/>
          <w:szCs w:val="28"/>
        </w:rPr>
        <w:t>Віталій ГРИНЧУК</w:t>
      </w:r>
      <w:r w:rsidR="00C93F7E" w:rsidRPr="00C93F7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br/>
      </w: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93F7E" w:rsidRDefault="00C93F7E" w:rsidP="00C93F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3F7E" w:rsidRPr="00C16469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211" w:rsidRDefault="00A15211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211" w:rsidRDefault="00A15211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211" w:rsidRDefault="00A15211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211" w:rsidRPr="00EF3977" w:rsidRDefault="00A15211" w:rsidP="00A15211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Додаток 2 </w:t>
      </w:r>
    </w:p>
    <w:p w:rsidR="00A15211" w:rsidRPr="00C93F7E" w:rsidRDefault="00A15211" w:rsidP="00A1521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р</w:t>
      </w: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ішення виконавчого комітету міської ради </w:t>
      </w:r>
    </w:p>
    <w:p w:rsidR="00C93F7E" w:rsidRPr="00C93F7E" w:rsidRDefault="00A15211" w:rsidP="000316CB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09</w:t>
      </w: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C93F7E" w:rsidRPr="00C93F7E" w:rsidRDefault="00C93F7E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211" w:rsidRPr="009375BA" w:rsidRDefault="00A15211" w:rsidP="00A15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СКЛАД</w:t>
      </w:r>
    </w:p>
    <w:p w:rsidR="00A15211" w:rsidRDefault="00A15211" w:rsidP="00A1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обочої групи з питань визначення потреб населення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міської</w:t>
      </w:r>
      <w:r w:rsidRPr="00937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 ради у соціальних послугах</w:t>
      </w:r>
    </w:p>
    <w:p w:rsidR="00A15211" w:rsidRDefault="00A15211" w:rsidP="00A1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A15211" w:rsidRPr="009375BA" w:rsidRDefault="00473CAA" w:rsidP="0003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</w:t>
      </w:r>
      <w:r w:rsidR="00A1521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Голова Робочої групи</w:t>
      </w:r>
      <w:r w:rsidR="00A15211" w:rsidRPr="009375BA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A15211" w:rsidRDefault="00A15211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БЕЛЕНЧУК                      - перший заступник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Сторожинецького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міського голови</w:t>
      </w:r>
    </w:p>
    <w:p w:rsidR="00A15211" w:rsidRPr="009375BA" w:rsidRDefault="00A15211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Ігор Іванович         </w:t>
      </w:r>
      <w:r w:rsidR="003D5AB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      </w:t>
      </w:r>
    </w:p>
    <w:p w:rsidR="00A15211" w:rsidRPr="000316CB" w:rsidRDefault="00A15211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  <w:sz w:val="26"/>
          <w:szCs w:val="26"/>
          <w:lang w:eastAsia="uk-UA"/>
        </w:rPr>
      </w:pP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                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           </w:t>
      </w:r>
      <w:r w:rsidR="00473CA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</w:t>
      </w:r>
      <w:r w:rsidR="003D5AB0" w:rsidRPr="003D5AB0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uk-UA"/>
        </w:rPr>
        <w:t>Заступник Робочої групи</w:t>
      </w:r>
      <w:r w:rsidRPr="003D5AB0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uk-UA"/>
        </w:rPr>
        <w:t>           </w:t>
      </w:r>
      <w:r w:rsidRPr="009375BA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3D5AB0" w:rsidRDefault="00D973ED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КОСТЮКОВ                    </w:t>
      </w:r>
      <w:r w:rsidR="003D5AB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- завідувач відділення соціальної допомоги вдома</w:t>
      </w:r>
    </w:p>
    <w:p w:rsidR="00A15211" w:rsidRPr="009375BA" w:rsidRDefault="003D5AB0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Олександр Олексійович     </w:t>
      </w:r>
    </w:p>
    <w:p w:rsidR="00A15211" w:rsidRPr="009375BA" w:rsidRDefault="00A15211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          </w:t>
      </w:r>
      <w:r w:rsidR="003D5AB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                              </w:t>
      </w:r>
    </w:p>
    <w:p w:rsidR="003D5AB0" w:rsidRDefault="003D5AB0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ІКІМЧУК</w:t>
      </w:r>
      <w:r w:rsidR="004A323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          - завідувач відділення організації надання адресної</w:t>
      </w:r>
    </w:p>
    <w:p w:rsidR="00A15211" w:rsidRPr="009375BA" w:rsidRDefault="003D5AB0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Надія Дмитрівна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         </w:t>
      </w:r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</w:t>
      </w:r>
      <w:r w:rsidR="00473CA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4A323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натуральної та грошової допомоги</w:t>
      </w:r>
      <w:r w:rsidR="00355F6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 фахівець</w:t>
      </w:r>
    </w:p>
    <w:p w:rsidR="00A15211" w:rsidRPr="00355F63" w:rsidRDefault="00A15211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375BA">
        <w:rPr>
          <w:rFonts w:ascii="Consolas" w:eastAsia="Times New Roman" w:hAnsi="Consolas" w:cs="Arial"/>
          <w:color w:val="1D1D1B"/>
          <w:sz w:val="21"/>
          <w:szCs w:val="21"/>
          <w:bdr w:val="none" w:sz="0" w:space="0" w:color="auto" w:frame="1"/>
          <w:lang w:eastAsia="uk-UA"/>
        </w:rPr>
        <w:t>           </w:t>
      </w:r>
      <w:r w:rsidR="004A323B">
        <w:rPr>
          <w:rFonts w:ascii="Consolas" w:eastAsia="Times New Roman" w:hAnsi="Consolas" w:cs="Arial"/>
          <w:color w:val="1D1D1B"/>
          <w:sz w:val="21"/>
          <w:szCs w:val="21"/>
          <w:bdr w:val="none" w:sz="0" w:space="0" w:color="auto" w:frame="1"/>
          <w:lang w:eastAsia="uk-UA"/>
        </w:rPr>
        <w:t>                 </w:t>
      </w:r>
      <w:r w:rsidR="00D973ED">
        <w:rPr>
          <w:rFonts w:ascii="Consolas" w:eastAsia="Times New Roman" w:hAnsi="Consolas" w:cs="Arial"/>
          <w:color w:val="1D1D1B"/>
          <w:sz w:val="21"/>
          <w:szCs w:val="21"/>
          <w:bdr w:val="none" w:sz="0" w:space="0" w:color="auto" w:frame="1"/>
          <w:lang w:eastAsia="uk-UA"/>
        </w:rPr>
        <w:t xml:space="preserve"> </w:t>
      </w:r>
      <w:r w:rsidR="00355F6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</w:t>
      </w:r>
      <w:r w:rsidR="00355F63" w:rsidRPr="00355F6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оціальної роботи</w:t>
      </w:r>
      <w:r w:rsidR="004A323B" w:rsidRPr="00355F6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            </w:t>
      </w:r>
    </w:p>
    <w:p w:rsidR="00A15211" w:rsidRPr="009375BA" w:rsidRDefault="00A15211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9375BA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A15211" w:rsidRPr="000316CB" w:rsidRDefault="004A323B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</w:t>
      </w:r>
      <w:r w:rsidR="00473CAA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uk-UA"/>
        </w:rPr>
        <w:t xml:space="preserve">   </w:t>
      </w:r>
      <w:r w:rsidR="00A15211" w:rsidRPr="004A323B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uk-UA"/>
        </w:rPr>
        <w:t xml:space="preserve">Члени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uk-UA"/>
        </w:rPr>
        <w:t>Р</w:t>
      </w:r>
      <w:r w:rsidR="00A15211" w:rsidRPr="004A323B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uk-UA"/>
        </w:rPr>
        <w:t>обочої групи:</w:t>
      </w:r>
    </w:p>
    <w:p w:rsidR="004A323B" w:rsidRDefault="004A323B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ПАР</w:t>
      </w:r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АЙКО                     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</w:t>
      </w:r>
      <w:r w:rsidR="0084509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- директор </w:t>
      </w:r>
      <w:proofErr w:type="spellStart"/>
      <w:r w:rsidR="0084509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ького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територіального </w:t>
      </w:r>
    </w:p>
    <w:p w:rsidR="004A323B" w:rsidRDefault="00473CAA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Домніка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Вал</w:t>
      </w:r>
      <w:r w:rsidR="004A323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ер’янівна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   </w:t>
      </w:r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4A323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центру соціального обслуговування (надання</w:t>
      </w:r>
    </w:p>
    <w:p w:rsidR="004A323B" w:rsidRDefault="004A323B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  </w:t>
      </w:r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соціальних послуг)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 ради</w:t>
      </w:r>
    </w:p>
    <w:p w:rsidR="004A323B" w:rsidRDefault="004A323B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3B5DAB" w:rsidRDefault="003B5DAB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(МУДРАК)</w:t>
      </w:r>
    </w:p>
    <w:p w:rsidR="004A323B" w:rsidRDefault="00B13759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ІЄРИМІЙЧУК</w:t>
      </w:r>
      <w:r w:rsidR="004A323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 </w:t>
      </w:r>
      <w:r w:rsidR="004A323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- начальник відділу соціального захисту </w:t>
      </w:r>
    </w:p>
    <w:p w:rsidR="004A323B" w:rsidRDefault="004A323B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Інна Юріївна  </w:t>
      </w:r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     </w:t>
      </w:r>
      <w:r w:rsidR="00B137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населення</w:t>
      </w:r>
    </w:p>
    <w:p w:rsidR="00A15211" w:rsidRPr="004A323B" w:rsidRDefault="00A15211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A15211" w:rsidRPr="009375BA" w:rsidRDefault="004A323B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НИКИФОРЮК</w:t>
      </w:r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                 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 -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начальник Служби у справах дітей</w:t>
      </w:r>
    </w:p>
    <w:p w:rsidR="00A15211" w:rsidRPr="009375BA" w:rsidRDefault="004A323B" w:rsidP="004A3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Маріян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Іванович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          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4A323B" w:rsidRDefault="004A323B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A15211" w:rsidRPr="009375BA" w:rsidRDefault="004A323B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РАВЛЮК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               </w:t>
      </w:r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депутат </w:t>
      </w:r>
      <w:proofErr w:type="spellStart"/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Сторожинецької</w:t>
      </w:r>
      <w:proofErr w:type="spellEnd"/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міської ради</w:t>
      </w:r>
    </w:p>
    <w:p w:rsidR="003D395F" w:rsidRDefault="004A323B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Лідія Григорівна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  </w:t>
      </w:r>
    </w:p>
    <w:p w:rsidR="003D395F" w:rsidRDefault="003D395F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3D395F" w:rsidRDefault="003D395F" w:rsidP="00A1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ПАВЛЮК</w:t>
      </w:r>
      <w:r w:rsidR="00D973E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 - провідний спеціаліст – проектний </w:t>
      </w:r>
      <w:r w:rsidR="0084509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менеджер </w:t>
      </w:r>
    </w:p>
    <w:p w:rsidR="00A15211" w:rsidRPr="009375BA" w:rsidRDefault="003D395F" w:rsidP="00A15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Ірина Миколаївна                   відділу</w:t>
      </w:r>
      <w:r w:rsidR="00D57D2C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економічного розвитку, торгівлі, </w:t>
      </w:r>
      <w:r w:rsidR="00A15211" w:rsidRPr="009375B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   </w:t>
      </w:r>
    </w:p>
    <w:p w:rsidR="00D57D2C" w:rsidRPr="000316CB" w:rsidRDefault="00D57D2C" w:rsidP="000316CB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D973E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316C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D2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інвестицій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державних закупівель</w:t>
      </w:r>
    </w:p>
    <w:p w:rsidR="000316CB" w:rsidRDefault="000316CB" w:rsidP="004A32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23B" w:rsidRPr="00DB15FE" w:rsidRDefault="004A323B" w:rsidP="004A32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FE">
        <w:rPr>
          <w:rFonts w:ascii="Times New Roman" w:hAnsi="Times New Roman" w:cs="Times New Roman"/>
          <w:b/>
          <w:sz w:val="28"/>
          <w:szCs w:val="28"/>
        </w:rPr>
        <w:t xml:space="preserve">Заступник міського голови з питань </w:t>
      </w:r>
    </w:p>
    <w:p w:rsidR="004A323B" w:rsidRPr="00DB15FE" w:rsidRDefault="004A323B" w:rsidP="004A32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FE">
        <w:rPr>
          <w:rFonts w:ascii="Times New Roman" w:hAnsi="Times New Roman" w:cs="Times New Roman"/>
          <w:b/>
          <w:sz w:val="28"/>
          <w:szCs w:val="28"/>
        </w:rPr>
        <w:t xml:space="preserve">цифрового розвитку, цифрових </w:t>
      </w:r>
    </w:p>
    <w:p w:rsidR="004A323B" w:rsidRPr="00DB15FE" w:rsidRDefault="004A323B" w:rsidP="004A32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FE">
        <w:rPr>
          <w:rFonts w:ascii="Times New Roman" w:hAnsi="Times New Roman" w:cs="Times New Roman"/>
          <w:b/>
          <w:sz w:val="28"/>
          <w:szCs w:val="28"/>
        </w:rPr>
        <w:t xml:space="preserve">трансформацій, </w:t>
      </w:r>
      <w:proofErr w:type="spellStart"/>
      <w:r w:rsidRPr="00DB15FE">
        <w:rPr>
          <w:rFonts w:ascii="Times New Roman" w:hAnsi="Times New Roman" w:cs="Times New Roman"/>
          <w:b/>
          <w:sz w:val="28"/>
          <w:szCs w:val="28"/>
        </w:rPr>
        <w:t>цифровізації</w:t>
      </w:r>
      <w:proofErr w:type="spellEnd"/>
      <w:r w:rsidRPr="00DB15FE">
        <w:rPr>
          <w:rFonts w:ascii="Times New Roman" w:hAnsi="Times New Roman" w:cs="Times New Roman"/>
          <w:b/>
          <w:sz w:val="28"/>
          <w:szCs w:val="28"/>
        </w:rPr>
        <w:t xml:space="preserve"> та з </w:t>
      </w:r>
    </w:p>
    <w:p w:rsidR="00C97B6A" w:rsidRPr="00845094" w:rsidRDefault="004A323B" w:rsidP="008450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оборонних </w:t>
      </w:r>
      <w:r w:rsidRPr="00DB15FE">
        <w:rPr>
          <w:rFonts w:ascii="Times New Roman" w:hAnsi="Times New Roman" w:cs="Times New Roman"/>
          <w:b/>
          <w:sz w:val="28"/>
          <w:szCs w:val="28"/>
        </w:rPr>
        <w:t xml:space="preserve">питань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DB15FE">
        <w:rPr>
          <w:rFonts w:ascii="Times New Roman" w:hAnsi="Times New Roman" w:cs="Times New Roman"/>
          <w:b/>
          <w:sz w:val="28"/>
          <w:szCs w:val="28"/>
        </w:rPr>
        <w:t>Віталій ГРИНЧУК</w:t>
      </w:r>
      <w:r w:rsidRPr="00C93F7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br/>
      </w:r>
    </w:p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97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0316CB"/>
    <w:rsid w:val="00044245"/>
    <w:rsid w:val="00051EFA"/>
    <w:rsid w:val="000707EF"/>
    <w:rsid w:val="000821CD"/>
    <w:rsid w:val="000A6A12"/>
    <w:rsid w:val="000B7C62"/>
    <w:rsid w:val="000F5223"/>
    <w:rsid w:val="000F7F43"/>
    <w:rsid w:val="00111094"/>
    <w:rsid w:val="00120A7D"/>
    <w:rsid w:val="00125235"/>
    <w:rsid w:val="00146ECF"/>
    <w:rsid w:val="001623B5"/>
    <w:rsid w:val="001B58C9"/>
    <w:rsid w:val="001C6934"/>
    <w:rsid w:val="001D166A"/>
    <w:rsid w:val="001F13D3"/>
    <w:rsid w:val="00206746"/>
    <w:rsid w:val="00212F18"/>
    <w:rsid w:val="00225BB6"/>
    <w:rsid w:val="0025436F"/>
    <w:rsid w:val="00260E19"/>
    <w:rsid w:val="002679FC"/>
    <w:rsid w:val="00275C8F"/>
    <w:rsid w:val="002B00BF"/>
    <w:rsid w:val="002C4B41"/>
    <w:rsid w:val="002C5462"/>
    <w:rsid w:val="002C69D9"/>
    <w:rsid w:val="002D164B"/>
    <w:rsid w:val="002F5BE2"/>
    <w:rsid w:val="00336756"/>
    <w:rsid w:val="00355F63"/>
    <w:rsid w:val="00362D11"/>
    <w:rsid w:val="00373446"/>
    <w:rsid w:val="0039693F"/>
    <w:rsid w:val="003B5DAB"/>
    <w:rsid w:val="003D395F"/>
    <w:rsid w:val="003D5AB0"/>
    <w:rsid w:val="003F76C5"/>
    <w:rsid w:val="00407213"/>
    <w:rsid w:val="0041237C"/>
    <w:rsid w:val="00415B69"/>
    <w:rsid w:val="00473CAA"/>
    <w:rsid w:val="00486F83"/>
    <w:rsid w:val="00487744"/>
    <w:rsid w:val="004A323B"/>
    <w:rsid w:val="004B0966"/>
    <w:rsid w:val="004B3FF1"/>
    <w:rsid w:val="005376E0"/>
    <w:rsid w:val="005613A0"/>
    <w:rsid w:val="005A7576"/>
    <w:rsid w:val="005C356B"/>
    <w:rsid w:val="005E3C9B"/>
    <w:rsid w:val="00605EA3"/>
    <w:rsid w:val="006224C6"/>
    <w:rsid w:val="006310B5"/>
    <w:rsid w:val="00632E85"/>
    <w:rsid w:val="00633ED6"/>
    <w:rsid w:val="006570D8"/>
    <w:rsid w:val="00684FF0"/>
    <w:rsid w:val="00690D3C"/>
    <w:rsid w:val="006A2D19"/>
    <w:rsid w:val="006B274B"/>
    <w:rsid w:val="006E4DDB"/>
    <w:rsid w:val="006F1271"/>
    <w:rsid w:val="00704E93"/>
    <w:rsid w:val="00735BB4"/>
    <w:rsid w:val="00791259"/>
    <w:rsid w:val="007C09E6"/>
    <w:rsid w:val="007F2D32"/>
    <w:rsid w:val="00804A3B"/>
    <w:rsid w:val="00830DD3"/>
    <w:rsid w:val="00845094"/>
    <w:rsid w:val="0085017E"/>
    <w:rsid w:val="00853629"/>
    <w:rsid w:val="008A69B5"/>
    <w:rsid w:val="008B4C76"/>
    <w:rsid w:val="008E1139"/>
    <w:rsid w:val="008F0D6E"/>
    <w:rsid w:val="009243F2"/>
    <w:rsid w:val="00953FB3"/>
    <w:rsid w:val="00973928"/>
    <w:rsid w:val="009B577A"/>
    <w:rsid w:val="009E0343"/>
    <w:rsid w:val="00A07DE3"/>
    <w:rsid w:val="00A15211"/>
    <w:rsid w:val="00A46937"/>
    <w:rsid w:val="00A61D19"/>
    <w:rsid w:val="00A75BBE"/>
    <w:rsid w:val="00AA6382"/>
    <w:rsid w:val="00AB088C"/>
    <w:rsid w:val="00AB2367"/>
    <w:rsid w:val="00AC02D6"/>
    <w:rsid w:val="00AC465A"/>
    <w:rsid w:val="00B13759"/>
    <w:rsid w:val="00B27689"/>
    <w:rsid w:val="00B549EF"/>
    <w:rsid w:val="00B93D63"/>
    <w:rsid w:val="00B953F0"/>
    <w:rsid w:val="00BB7076"/>
    <w:rsid w:val="00BC2454"/>
    <w:rsid w:val="00BD2B67"/>
    <w:rsid w:val="00C045CD"/>
    <w:rsid w:val="00C13227"/>
    <w:rsid w:val="00C16469"/>
    <w:rsid w:val="00C93F7E"/>
    <w:rsid w:val="00C97B6A"/>
    <w:rsid w:val="00CA52E9"/>
    <w:rsid w:val="00CB56BE"/>
    <w:rsid w:val="00CC63C1"/>
    <w:rsid w:val="00CD6B23"/>
    <w:rsid w:val="00CE45B6"/>
    <w:rsid w:val="00CE512B"/>
    <w:rsid w:val="00D11EF6"/>
    <w:rsid w:val="00D57D2C"/>
    <w:rsid w:val="00D973ED"/>
    <w:rsid w:val="00DA180D"/>
    <w:rsid w:val="00DB049F"/>
    <w:rsid w:val="00DB15FE"/>
    <w:rsid w:val="00DF55F9"/>
    <w:rsid w:val="00E078D9"/>
    <w:rsid w:val="00E13749"/>
    <w:rsid w:val="00E31C74"/>
    <w:rsid w:val="00E7479E"/>
    <w:rsid w:val="00EA0F78"/>
    <w:rsid w:val="00EB318E"/>
    <w:rsid w:val="00EC69A0"/>
    <w:rsid w:val="00EF3977"/>
    <w:rsid w:val="00EF4054"/>
    <w:rsid w:val="00F06574"/>
    <w:rsid w:val="00F30508"/>
    <w:rsid w:val="00F324C1"/>
    <w:rsid w:val="00F65003"/>
    <w:rsid w:val="00FA1CFA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  <w:style w:type="paragraph" w:customStyle="1" w:styleId="rvps6">
    <w:name w:val="rvps6"/>
    <w:basedOn w:val="a"/>
    <w:rsid w:val="0063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310B5"/>
  </w:style>
  <w:style w:type="paragraph" w:customStyle="1" w:styleId="rvps2">
    <w:name w:val="rvps2"/>
    <w:basedOn w:val="a"/>
    <w:rsid w:val="0063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310B5"/>
  </w:style>
  <w:style w:type="paragraph" w:styleId="a5">
    <w:name w:val="No Spacing"/>
    <w:uiPriority w:val="99"/>
    <w:qFormat/>
    <w:rsid w:val="006310B5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5C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  <w:style w:type="paragraph" w:customStyle="1" w:styleId="rvps6">
    <w:name w:val="rvps6"/>
    <w:basedOn w:val="a"/>
    <w:rsid w:val="0063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310B5"/>
  </w:style>
  <w:style w:type="paragraph" w:customStyle="1" w:styleId="rvps2">
    <w:name w:val="rvps2"/>
    <w:basedOn w:val="a"/>
    <w:rsid w:val="0063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310B5"/>
  </w:style>
  <w:style w:type="paragraph" w:styleId="a5">
    <w:name w:val="No Spacing"/>
    <w:uiPriority w:val="99"/>
    <w:qFormat/>
    <w:rsid w:val="006310B5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5C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7</Pages>
  <Words>6972</Words>
  <Characters>3975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195</cp:revision>
  <cp:lastPrinted>2024-07-05T10:22:00Z</cp:lastPrinted>
  <dcterms:created xsi:type="dcterms:W3CDTF">2022-08-18T13:37:00Z</dcterms:created>
  <dcterms:modified xsi:type="dcterms:W3CDTF">2024-07-05T11:16:00Z</dcterms:modified>
</cp:coreProperties>
</file>