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54273" w14:textId="77777777" w:rsidR="003B1F9E" w:rsidRDefault="00077B5A" w:rsidP="003F7B4B">
      <w:pPr>
        <w:autoSpaceDE w:val="0"/>
        <w:autoSpaceDN w:val="0"/>
        <w:adjustRightInd w:val="0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DB2FB1"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14:paraId="687E995A" w14:textId="166A82C8" w:rsidR="00DB2FB1" w:rsidRPr="00F2029F" w:rsidRDefault="003B1F9E" w:rsidP="003F7B4B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3E0AE209" w14:textId="6C7EB252" w:rsidR="00DB2FB1" w:rsidRPr="00DB2FB1" w:rsidRDefault="00DB2FB1" w:rsidP="00DB2FB1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3F7B4B">
        <w:rPr>
          <w:noProof/>
          <w:sz w:val="28"/>
          <w:szCs w:val="28"/>
          <w:lang w:val="uk-UA" w:eastAsia="uk-UA"/>
        </w:rPr>
        <w:drawing>
          <wp:inline distT="0" distB="0" distL="0" distR="0" wp14:anchorId="212A204B" wp14:editId="5AEF0CDB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B5A3" w14:textId="626B00CF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14:paraId="7D69E3A3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624ED19C" w14:textId="7072B1A5" w:rsidR="003F7B4B" w:rsidRDefault="00CC102F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="003F7B4B">
        <w:rPr>
          <w:b/>
          <w:sz w:val="28"/>
          <w:szCs w:val="28"/>
          <w:lang w:val="uk-UA"/>
        </w:rPr>
        <w:t xml:space="preserve"> РАЙОНУ</w:t>
      </w:r>
    </w:p>
    <w:p w14:paraId="04CC2F02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14:paraId="28341155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089A6CB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2CC230E5" w14:textId="77777777" w:rsidR="00522672" w:rsidRPr="00E86B90" w:rsidRDefault="00522672" w:rsidP="0052267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6B90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E86B90">
        <w:rPr>
          <w:b/>
          <w:sz w:val="32"/>
          <w:szCs w:val="32"/>
        </w:rPr>
        <w:t>Н</w:t>
      </w:r>
      <w:proofErr w:type="spellEnd"/>
      <w:proofErr w:type="gramEnd"/>
      <w:r w:rsidRPr="00E86B90">
        <w:rPr>
          <w:b/>
          <w:sz w:val="32"/>
          <w:szCs w:val="32"/>
        </w:rPr>
        <w:t xml:space="preserve"> Я </w:t>
      </w:r>
    </w:p>
    <w:p w14:paraId="30DA7EC9" w14:textId="77777777" w:rsidR="00522672" w:rsidRPr="00E86B90" w:rsidRDefault="00522672" w:rsidP="0052267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493EA455" w14:textId="4AA26E02" w:rsidR="00522672" w:rsidRPr="00E86B90" w:rsidRDefault="00522672" w:rsidP="005226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06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2025</w:t>
      </w:r>
      <w:r w:rsidRPr="00E86B90">
        <w:rPr>
          <w:sz w:val="28"/>
          <w:szCs w:val="28"/>
        </w:rPr>
        <w:t xml:space="preserve"> року                                                                      </w:t>
      </w:r>
      <w:r>
        <w:rPr>
          <w:sz w:val="28"/>
          <w:szCs w:val="28"/>
        </w:rPr>
        <w:t xml:space="preserve">     </w:t>
      </w:r>
      <w:r w:rsidRPr="00E86B90">
        <w:rPr>
          <w:sz w:val="28"/>
          <w:szCs w:val="28"/>
        </w:rPr>
        <w:t xml:space="preserve">   </w:t>
      </w:r>
      <w:r w:rsidR="00145617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Pr="00E86B90">
        <w:rPr>
          <w:sz w:val="28"/>
          <w:szCs w:val="28"/>
        </w:rPr>
        <w:t xml:space="preserve">   </w:t>
      </w:r>
      <w:r w:rsidRPr="00145617">
        <w:rPr>
          <w:sz w:val="28"/>
          <w:szCs w:val="28"/>
        </w:rPr>
        <w:t xml:space="preserve">№ </w:t>
      </w:r>
      <w:r w:rsidR="00DB6815" w:rsidRPr="00145617">
        <w:rPr>
          <w:sz w:val="28"/>
          <w:szCs w:val="28"/>
          <w:lang w:val="uk-UA"/>
        </w:rPr>
        <w:t>2</w:t>
      </w:r>
      <w:r w:rsidRPr="00145617"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559F2AF8" w14:textId="7FFB567C" w:rsidR="00504FF5" w:rsidRPr="00522672" w:rsidRDefault="00504FF5" w:rsidP="003F7B4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BC6CE5A" w14:textId="38007988" w:rsidR="003F7B4B" w:rsidRDefault="00BD0D79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</w:t>
      </w:r>
      <w:r w:rsidR="00D03E00">
        <w:rPr>
          <w:b/>
          <w:sz w:val="28"/>
          <w:szCs w:val="28"/>
          <w:lang w:val="uk-UA"/>
        </w:rPr>
        <w:t>приймання-передачі</w:t>
      </w:r>
    </w:p>
    <w:p w14:paraId="45A1358E" w14:textId="1C13A70A" w:rsidR="003F7B4B" w:rsidRPr="00D03E00" w:rsidRDefault="00D03E00" w:rsidP="00D03E00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благодійної (гуманітарної) допомоги</w:t>
      </w:r>
    </w:p>
    <w:p w14:paraId="564045DB" w14:textId="77777777" w:rsidR="00504FF5" w:rsidRDefault="00504FF5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200B99E7" w14:textId="07E28D58" w:rsidR="00E97B1C" w:rsidRDefault="00E97B1C" w:rsidP="00E97B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933CF9">
        <w:rPr>
          <w:sz w:val="28"/>
          <w:szCs w:val="28"/>
          <w:lang w:val="uk-UA"/>
        </w:rPr>
        <w:t>Керуючись Законом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враховуючи акт приймання-передачі благодійної (гуманітарної) допомоги від департамент</w:t>
      </w:r>
      <w:r w:rsidR="009C0C1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соціального захисту населення Чернівецької обласної державної адміністрації (обласної військової адміністрації) від 26 грудня 2024 року,</w:t>
      </w:r>
    </w:p>
    <w:p w14:paraId="409B9299" w14:textId="77777777" w:rsidR="003F7B4B" w:rsidRDefault="003F7B4B" w:rsidP="00767925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14:paraId="6FAC0189" w14:textId="77777777" w:rsidR="00504FF5" w:rsidRDefault="00504FF5" w:rsidP="00504FF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комітет міської ради вирішив</w:t>
      </w:r>
      <w:r w:rsidRPr="00DA4F22">
        <w:rPr>
          <w:b/>
          <w:sz w:val="28"/>
        </w:rPr>
        <w:t>:</w:t>
      </w:r>
    </w:p>
    <w:p w14:paraId="4BC9548F" w14:textId="00CD3D98" w:rsidR="003F7B4B" w:rsidRDefault="003F7B4B" w:rsidP="003F7B4B">
      <w:pPr>
        <w:autoSpaceDE w:val="0"/>
        <w:autoSpaceDN w:val="0"/>
        <w:adjustRightInd w:val="0"/>
        <w:ind w:firstLine="720"/>
        <w:jc w:val="center"/>
        <w:rPr>
          <w:sz w:val="16"/>
          <w:szCs w:val="16"/>
          <w:lang w:val="uk-UA"/>
        </w:rPr>
      </w:pPr>
    </w:p>
    <w:p w14:paraId="66770846" w14:textId="6A29105A" w:rsidR="004E2A40" w:rsidRDefault="000901D7" w:rsidP="004E2A4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E2A40">
        <w:rPr>
          <w:sz w:val="28"/>
          <w:szCs w:val="28"/>
          <w:lang w:val="uk-UA"/>
        </w:rPr>
        <w:t>1.</w:t>
      </w:r>
      <w:r w:rsidR="004E2A40">
        <w:rPr>
          <w:color w:val="000000"/>
          <w:sz w:val="28"/>
          <w:szCs w:val="28"/>
          <w:lang w:val="uk-UA"/>
        </w:rPr>
        <w:t xml:space="preserve"> Прийняти на баланс </w:t>
      </w:r>
      <w:proofErr w:type="spellStart"/>
      <w:r w:rsidR="004E2A40">
        <w:rPr>
          <w:color w:val="000000"/>
          <w:sz w:val="28"/>
          <w:szCs w:val="28"/>
          <w:lang w:val="uk-UA"/>
        </w:rPr>
        <w:t>Сторожинецької</w:t>
      </w:r>
      <w:proofErr w:type="spellEnd"/>
      <w:r w:rsidR="004E2A40">
        <w:rPr>
          <w:color w:val="000000"/>
          <w:sz w:val="28"/>
          <w:szCs w:val="28"/>
          <w:lang w:val="uk-UA"/>
        </w:rPr>
        <w:t xml:space="preserve"> міської ради </w:t>
      </w:r>
      <w:r w:rsidR="003B1F9E">
        <w:rPr>
          <w:color w:val="000000"/>
          <w:sz w:val="28"/>
          <w:szCs w:val="28"/>
          <w:lang w:val="uk-UA"/>
        </w:rPr>
        <w:t xml:space="preserve">Чернівецького району Чернівецької області </w:t>
      </w:r>
      <w:r w:rsidR="004E2A40">
        <w:rPr>
          <w:color w:val="000000"/>
          <w:sz w:val="28"/>
          <w:szCs w:val="28"/>
          <w:lang w:val="uk-UA"/>
        </w:rPr>
        <w:t>матеріальні активи та цінності</w:t>
      </w:r>
      <w:r w:rsidR="001E1B53">
        <w:rPr>
          <w:color w:val="000000"/>
          <w:sz w:val="28"/>
          <w:szCs w:val="28"/>
          <w:lang w:val="uk-UA"/>
        </w:rPr>
        <w:t xml:space="preserve"> </w:t>
      </w:r>
      <w:r w:rsidR="00F4690F">
        <w:rPr>
          <w:color w:val="000000"/>
          <w:sz w:val="28"/>
          <w:szCs w:val="28"/>
          <w:lang w:val="uk-UA"/>
        </w:rPr>
        <w:t xml:space="preserve">від </w:t>
      </w:r>
      <w:r w:rsidR="003C2BDF">
        <w:rPr>
          <w:sz w:val="28"/>
          <w:szCs w:val="28"/>
          <w:lang w:val="uk-UA"/>
        </w:rPr>
        <w:t>департамент</w:t>
      </w:r>
      <w:r w:rsidR="00F4690F">
        <w:rPr>
          <w:sz w:val="28"/>
          <w:szCs w:val="28"/>
          <w:lang w:val="uk-UA"/>
        </w:rPr>
        <w:t>у</w:t>
      </w:r>
      <w:r w:rsidR="003C2BDF">
        <w:rPr>
          <w:sz w:val="28"/>
          <w:szCs w:val="28"/>
          <w:lang w:val="uk-UA"/>
        </w:rPr>
        <w:t xml:space="preserve"> соціального захисту населення Чернівецької обласної державної адміністрації (обласної військової адміністрації)</w:t>
      </w:r>
      <w:r w:rsidR="004E2A4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(перелік </w:t>
      </w:r>
      <w:r w:rsidR="00FC61C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матеріальних активів та цінност</w:t>
      </w:r>
      <w:r w:rsidR="00806C55">
        <w:rPr>
          <w:color w:val="000000"/>
          <w:sz w:val="28"/>
          <w:szCs w:val="28"/>
          <w:lang w:val="uk-UA"/>
        </w:rPr>
        <w:t>ей</w:t>
      </w:r>
      <w:r w:rsidR="00FC61C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додається, додаток 1)</w:t>
      </w:r>
      <w:r w:rsidR="004E2A40">
        <w:rPr>
          <w:color w:val="000000"/>
          <w:sz w:val="28"/>
          <w:szCs w:val="28"/>
          <w:lang w:val="uk-UA"/>
        </w:rPr>
        <w:t>.</w:t>
      </w:r>
    </w:p>
    <w:p w14:paraId="5A6EF4C7" w14:textId="5E03C673" w:rsidR="000901D7" w:rsidRDefault="000901D7" w:rsidP="000901D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Передати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матеріальні активи та цінності</w:t>
      </w:r>
      <w:r w:rsidR="00806C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балансу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="003B1F9E">
        <w:rPr>
          <w:sz w:val="28"/>
          <w:szCs w:val="28"/>
          <w:lang w:val="uk-UA"/>
        </w:rPr>
        <w:t xml:space="preserve">Чернівецького району Чернівецької області </w:t>
      </w:r>
      <w:r>
        <w:rPr>
          <w:sz w:val="28"/>
          <w:szCs w:val="28"/>
          <w:lang w:val="uk-UA"/>
        </w:rPr>
        <w:t xml:space="preserve">на баланс Комунального некомерційного підприємства «Центр надання соціальних послуг»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Чернівецького району Чернівецької області, згідно додатк</w:t>
      </w:r>
      <w:r w:rsidR="0017729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2.</w:t>
      </w:r>
    </w:p>
    <w:p w14:paraId="38473585" w14:textId="449BC4CC" w:rsidR="000901D7" w:rsidRDefault="000901D7" w:rsidP="000901D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Передати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матеріальні активи та цінності</w:t>
      </w:r>
      <w:r w:rsidR="00806C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балансу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="003B1F9E">
        <w:rPr>
          <w:sz w:val="28"/>
          <w:szCs w:val="28"/>
          <w:lang w:val="uk-UA"/>
        </w:rPr>
        <w:t xml:space="preserve">Чернівецького району Чернівецької області </w:t>
      </w:r>
      <w:r>
        <w:rPr>
          <w:sz w:val="28"/>
          <w:szCs w:val="28"/>
          <w:lang w:val="uk-UA"/>
        </w:rPr>
        <w:t xml:space="preserve">на баланс Служби у справах дітей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Чернівецького району Чернівецької області, згідно додатк</w:t>
      </w:r>
      <w:r w:rsidR="0017729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3.</w:t>
      </w:r>
    </w:p>
    <w:p w14:paraId="49FC8431" w14:textId="77777777" w:rsidR="003B1F9E" w:rsidRDefault="00B12D31" w:rsidP="003B1F9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 Організацію робіт, пов’язаних із прийманням-передачею матеріальних активів та цінностей покласти на відділ бухгалтерського обліку та звітності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="003B1F9E">
        <w:rPr>
          <w:sz w:val="28"/>
          <w:szCs w:val="28"/>
          <w:lang w:val="uk-UA"/>
        </w:rPr>
        <w:t xml:space="preserve">Чернівецького району Чернівецької області </w:t>
      </w:r>
      <w:r>
        <w:rPr>
          <w:sz w:val="28"/>
          <w:szCs w:val="28"/>
          <w:lang w:val="uk-UA"/>
        </w:rPr>
        <w:t>та</w:t>
      </w:r>
      <w:r w:rsidR="003B1F9E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 бухгалтерів Комунального некомерційного підприємства «Центр надання соціальних послуг»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Чернівецького району </w:t>
      </w:r>
    </w:p>
    <w:p w14:paraId="7022C5A3" w14:textId="77777777" w:rsidR="003B1F9E" w:rsidRDefault="003B1F9E" w:rsidP="003B1F9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138F0B5" w14:textId="77777777" w:rsidR="003B1F9E" w:rsidRDefault="003B1F9E" w:rsidP="003B1F9E">
      <w:pPr>
        <w:autoSpaceDE w:val="0"/>
        <w:autoSpaceDN w:val="0"/>
        <w:adjustRightInd w:val="0"/>
        <w:jc w:val="both"/>
        <w:rPr>
          <w:bCs/>
          <w:i/>
          <w:iCs/>
          <w:lang w:val="uk-UA"/>
        </w:rPr>
      </w:pPr>
    </w:p>
    <w:p w14:paraId="45E02A42" w14:textId="77777777" w:rsidR="00FF62CD" w:rsidRDefault="003B1F9E" w:rsidP="003B1F9E">
      <w:pPr>
        <w:autoSpaceDE w:val="0"/>
        <w:autoSpaceDN w:val="0"/>
        <w:adjustRightInd w:val="0"/>
        <w:jc w:val="both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                               </w:t>
      </w:r>
    </w:p>
    <w:p w14:paraId="720BC250" w14:textId="77777777" w:rsidR="002D5211" w:rsidRDefault="00FF62CD" w:rsidP="002D5211">
      <w:pPr>
        <w:autoSpaceDE w:val="0"/>
        <w:autoSpaceDN w:val="0"/>
        <w:adjustRightInd w:val="0"/>
        <w:jc w:val="right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lastRenderedPageBreak/>
        <w:t xml:space="preserve">                                     </w:t>
      </w:r>
      <w:r w:rsidR="003B1F9E" w:rsidRPr="00504FF5">
        <w:rPr>
          <w:bCs/>
          <w:i/>
          <w:iCs/>
          <w:lang w:val="uk-UA"/>
        </w:rPr>
        <w:t>Продовження рішення виконавчого комітету</w:t>
      </w:r>
      <w:r w:rsidR="002D5211">
        <w:rPr>
          <w:bCs/>
          <w:i/>
          <w:iCs/>
          <w:lang w:val="uk-UA"/>
        </w:rPr>
        <w:t xml:space="preserve"> </w:t>
      </w:r>
    </w:p>
    <w:p w14:paraId="3653AF9F" w14:textId="0AF590D0" w:rsidR="003B1F9E" w:rsidRDefault="002D5211" w:rsidP="002D5211">
      <w:pPr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  <w:proofErr w:type="spellStart"/>
      <w:r>
        <w:rPr>
          <w:bCs/>
          <w:i/>
          <w:iCs/>
          <w:lang w:val="uk-UA"/>
        </w:rPr>
        <w:t>Сторожинецької</w:t>
      </w:r>
      <w:proofErr w:type="spellEnd"/>
      <w:r>
        <w:rPr>
          <w:bCs/>
          <w:i/>
          <w:iCs/>
          <w:lang w:val="uk-UA"/>
        </w:rPr>
        <w:t xml:space="preserve"> міської ради</w:t>
      </w:r>
      <w:r w:rsidR="003B1F9E" w:rsidRPr="00504FF5">
        <w:rPr>
          <w:bCs/>
          <w:i/>
          <w:iCs/>
          <w:lang w:val="uk-UA"/>
        </w:rPr>
        <w:t xml:space="preserve"> від </w:t>
      </w:r>
      <w:r w:rsidR="003B1F9E">
        <w:rPr>
          <w:bCs/>
          <w:i/>
          <w:iCs/>
          <w:lang w:val="uk-UA"/>
        </w:rPr>
        <w:t>06 січня 2025</w:t>
      </w:r>
      <w:r w:rsidR="003B1F9E" w:rsidRPr="00504FF5">
        <w:rPr>
          <w:bCs/>
          <w:i/>
          <w:iCs/>
          <w:lang w:val="uk-UA"/>
        </w:rPr>
        <w:t xml:space="preserve"> року №</w:t>
      </w:r>
      <w:r w:rsidR="00DB6815">
        <w:rPr>
          <w:bCs/>
          <w:i/>
          <w:iCs/>
          <w:lang w:val="uk-UA"/>
        </w:rPr>
        <w:t xml:space="preserve"> 2</w:t>
      </w:r>
    </w:p>
    <w:p w14:paraId="67ECE986" w14:textId="77777777" w:rsidR="003B1F9E" w:rsidRDefault="003B1F9E" w:rsidP="003B1F9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CC0AB43" w14:textId="43853271" w:rsidR="004E2A40" w:rsidRPr="003B1F9E" w:rsidRDefault="00B12D31" w:rsidP="003B1F9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Чернівецької області </w:t>
      </w:r>
      <w:r w:rsidR="003B1F9E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Служби у справах дітей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 Чернівецького району Чернівецької області.</w:t>
      </w:r>
      <w:r w:rsidR="00B01A4D">
        <w:rPr>
          <w:bCs/>
          <w:i/>
          <w:iCs/>
          <w:lang w:val="uk-UA"/>
        </w:rPr>
        <w:t xml:space="preserve">      </w:t>
      </w:r>
    </w:p>
    <w:p w14:paraId="6B290EBC" w14:textId="1BD82DFF" w:rsidR="00F8468C" w:rsidRPr="00F8468C" w:rsidRDefault="00B12D31" w:rsidP="00F8468C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F8468C">
        <w:rPr>
          <w:rFonts w:ascii="Times New Roman" w:hAnsi="Times New Roman"/>
          <w:sz w:val="28"/>
          <w:szCs w:val="28"/>
          <w:lang w:val="uk-UA" w:eastAsia="uk-UA"/>
        </w:rPr>
        <w:t>5</w:t>
      </w:r>
      <w:r w:rsidR="00504FF5" w:rsidRPr="00F8468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504FF5">
        <w:rPr>
          <w:sz w:val="28"/>
          <w:szCs w:val="28"/>
          <w:lang w:val="uk-UA" w:eastAsia="uk-UA"/>
        </w:rPr>
        <w:t xml:space="preserve"> </w:t>
      </w:r>
      <w:r w:rsidR="00F8468C" w:rsidRPr="00F8468C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відділу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Миколі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="00F8468C" w:rsidRPr="00F8468C">
        <w:rPr>
          <w:rFonts w:ascii="Times New Roman" w:hAnsi="Times New Roman"/>
          <w:sz w:val="28"/>
          <w:szCs w:val="28"/>
        </w:rPr>
        <w:t>даного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8468C" w:rsidRPr="00F8468C">
        <w:rPr>
          <w:rFonts w:ascii="Times New Roman" w:hAnsi="Times New Roman"/>
          <w:sz w:val="28"/>
          <w:szCs w:val="28"/>
        </w:rPr>
        <w:t>р</w:t>
      </w:r>
      <w:proofErr w:type="gramEnd"/>
      <w:r w:rsidR="00F8468C" w:rsidRPr="00F8468C">
        <w:rPr>
          <w:rFonts w:ascii="Times New Roman" w:hAnsi="Times New Roman"/>
          <w:sz w:val="28"/>
          <w:szCs w:val="28"/>
        </w:rPr>
        <w:t>ішення</w:t>
      </w:r>
      <w:proofErr w:type="spellEnd"/>
      <w:r w:rsidR="00F8468C" w:rsidRPr="00F8468C">
        <w:rPr>
          <w:rFonts w:ascii="Times New Roman" w:hAnsi="Times New Roman"/>
          <w:sz w:val="28"/>
          <w:szCs w:val="28"/>
        </w:rPr>
        <w:t>.</w:t>
      </w:r>
    </w:p>
    <w:p w14:paraId="212734F0" w14:textId="7F7D24E7" w:rsidR="00F8468C" w:rsidRPr="00F8468C" w:rsidRDefault="00F8468C" w:rsidP="00F8468C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8468C">
        <w:rPr>
          <w:rFonts w:eastAsia="Calibri"/>
          <w:sz w:val="28"/>
          <w:szCs w:val="28"/>
          <w:lang w:val="uk-UA" w:eastAsia="en-US"/>
        </w:rPr>
        <w:t xml:space="preserve">6. </w:t>
      </w:r>
      <w:r w:rsidRPr="00F8468C">
        <w:rPr>
          <w:rFonts w:eastAsia="Calibri"/>
          <w:sz w:val="28"/>
          <w:szCs w:val="28"/>
          <w:lang w:eastAsia="en-US"/>
        </w:rPr>
        <w:t xml:space="preserve">Дане </w:t>
      </w:r>
      <w:proofErr w:type="spellStart"/>
      <w:proofErr w:type="gramStart"/>
      <w:r w:rsidRPr="00F8468C">
        <w:rPr>
          <w:rFonts w:eastAsia="Calibri"/>
          <w:sz w:val="28"/>
          <w:szCs w:val="28"/>
          <w:lang w:eastAsia="en-US"/>
        </w:rPr>
        <w:t>р</w:t>
      </w:r>
      <w:proofErr w:type="gramEnd"/>
      <w:r w:rsidRPr="00F8468C">
        <w:rPr>
          <w:rFonts w:eastAsia="Calibri"/>
          <w:sz w:val="28"/>
          <w:szCs w:val="28"/>
          <w:lang w:eastAsia="en-US"/>
        </w:rPr>
        <w:t>ішення</w:t>
      </w:r>
      <w:proofErr w:type="spellEnd"/>
      <w:r w:rsidRPr="00F8468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468C">
        <w:rPr>
          <w:rFonts w:eastAsia="Calibri"/>
          <w:sz w:val="28"/>
          <w:szCs w:val="28"/>
          <w:lang w:eastAsia="en-US"/>
        </w:rPr>
        <w:t>набуває</w:t>
      </w:r>
      <w:proofErr w:type="spellEnd"/>
      <w:r w:rsidRPr="00F8468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468C">
        <w:rPr>
          <w:rFonts w:eastAsia="Calibri"/>
          <w:sz w:val="28"/>
          <w:szCs w:val="28"/>
          <w:lang w:eastAsia="en-US"/>
        </w:rPr>
        <w:t>чинності</w:t>
      </w:r>
      <w:proofErr w:type="spellEnd"/>
      <w:r w:rsidRPr="00F8468C">
        <w:rPr>
          <w:rFonts w:eastAsia="Calibri"/>
          <w:sz w:val="28"/>
          <w:szCs w:val="28"/>
          <w:lang w:eastAsia="en-US"/>
        </w:rPr>
        <w:t xml:space="preserve"> з моменту </w:t>
      </w:r>
      <w:proofErr w:type="spellStart"/>
      <w:r w:rsidRPr="00F8468C">
        <w:rPr>
          <w:rFonts w:eastAsia="Calibri"/>
          <w:sz w:val="28"/>
          <w:szCs w:val="28"/>
          <w:lang w:eastAsia="en-US"/>
        </w:rPr>
        <w:t>його</w:t>
      </w:r>
      <w:proofErr w:type="spellEnd"/>
      <w:r w:rsidRPr="00F8468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468C">
        <w:rPr>
          <w:rFonts w:eastAsia="Calibri"/>
          <w:sz w:val="28"/>
          <w:szCs w:val="28"/>
          <w:lang w:eastAsia="en-US"/>
        </w:rPr>
        <w:t>оприлюднення</w:t>
      </w:r>
      <w:proofErr w:type="spellEnd"/>
      <w:r w:rsidRPr="00F8468C">
        <w:rPr>
          <w:rFonts w:eastAsia="Calibri"/>
          <w:sz w:val="28"/>
          <w:szCs w:val="28"/>
          <w:lang w:eastAsia="en-US"/>
        </w:rPr>
        <w:t>.</w:t>
      </w:r>
    </w:p>
    <w:p w14:paraId="049EA5D8" w14:textId="4F695F36" w:rsidR="00504FF5" w:rsidRPr="00504FF5" w:rsidRDefault="00F8468C" w:rsidP="00F8468C">
      <w:pPr>
        <w:spacing w:line="312" w:lineRule="atLeast"/>
        <w:ind w:firstLine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8468C">
        <w:rPr>
          <w:sz w:val="28"/>
          <w:szCs w:val="28"/>
          <w:lang w:val="uk-UA"/>
        </w:rPr>
        <w:t xml:space="preserve"> </w:t>
      </w:r>
      <w:r w:rsidR="00806C55" w:rsidRPr="00F8468C">
        <w:rPr>
          <w:sz w:val="28"/>
          <w:szCs w:val="28"/>
          <w:lang w:val="uk-UA"/>
        </w:rPr>
        <w:t>7</w:t>
      </w:r>
      <w:r w:rsidR="00F2029F" w:rsidRPr="00F8468C">
        <w:rPr>
          <w:sz w:val="28"/>
          <w:szCs w:val="28"/>
          <w:lang w:val="uk-UA"/>
        </w:rPr>
        <w:t xml:space="preserve">. </w:t>
      </w:r>
      <w:r w:rsidR="00504FF5" w:rsidRPr="00F8468C">
        <w:rPr>
          <w:sz w:val="28"/>
          <w:szCs w:val="28"/>
          <w:lang w:val="uk-UA"/>
        </w:rPr>
        <w:t xml:space="preserve">Контроль за виконанням даного рішення покласти на першого </w:t>
      </w:r>
      <w:r w:rsidR="00504FF5" w:rsidRPr="00F8468C">
        <w:rPr>
          <w:sz w:val="28"/>
          <w:szCs w:val="28"/>
        </w:rPr>
        <w:t>заступника</w:t>
      </w:r>
      <w:r w:rsidR="00504FF5" w:rsidRPr="00504FF5">
        <w:rPr>
          <w:sz w:val="28"/>
          <w:szCs w:val="28"/>
        </w:rPr>
        <w:t xml:space="preserve"> </w:t>
      </w:r>
      <w:r w:rsidR="00B12D31">
        <w:rPr>
          <w:sz w:val="28"/>
          <w:szCs w:val="28"/>
          <w:lang w:val="uk-UA"/>
        </w:rPr>
        <w:t xml:space="preserve">  </w:t>
      </w:r>
      <w:proofErr w:type="spellStart"/>
      <w:r w:rsidR="00504FF5" w:rsidRPr="00504FF5">
        <w:rPr>
          <w:sz w:val="28"/>
          <w:szCs w:val="28"/>
        </w:rPr>
        <w:t>Сторожинецького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міського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голови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Ігоря</w:t>
      </w:r>
      <w:proofErr w:type="spellEnd"/>
      <w:r w:rsidR="00504FF5" w:rsidRPr="00504FF5">
        <w:rPr>
          <w:sz w:val="28"/>
          <w:szCs w:val="28"/>
        </w:rPr>
        <w:t xml:space="preserve"> БЕЛЕНЧУКА</w:t>
      </w:r>
      <w:r w:rsidR="00504FF5" w:rsidRPr="00504FF5">
        <w:rPr>
          <w:sz w:val="28"/>
          <w:szCs w:val="28"/>
          <w:lang w:val="uk-UA"/>
        </w:rPr>
        <w:t>.</w:t>
      </w:r>
      <w:r w:rsidR="00504FF5" w:rsidRPr="00504FF5">
        <w:rPr>
          <w:sz w:val="28"/>
          <w:szCs w:val="28"/>
        </w:rPr>
        <w:t xml:space="preserve"> </w:t>
      </w:r>
    </w:p>
    <w:p w14:paraId="554D0557" w14:textId="77777777" w:rsidR="00504FF5" w:rsidRPr="00504FF5" w:rsidRDefault="00504FF5" w:rsidP="00504FF5">
      <w:pPr>
        <w:spacing w:line="312" w:lineRule="atLeast"/>
        <w:jc w:val="both"/>
        <w:textAlignment w:val="baseline"/>
        <w:rPr>
          <w:color w:val="000000"/>
          <w:lang w:val="uk-UA" w:eastAsia="uk-UA"/>
        </w:rPr>
      </w:pPr>
      <w:r w:rsidRPr="00504FF5">
        <w:rPr>
          <w:color w:val="000000"/>
          <w:sz w:val="28"/>
          <w:szCs w:val="28"/>
          <w:lang w:val="uk-UA" w:eastAsia="uk-UA"/>
        </w:rPr>
        <w:t xml:space="preserve">       </w:t>
      </w:r>
    </w:p>
    <w:p w14:paraId="74B954AA" w14:textId="3EC649A0" w:rsidR="0052523F" w:rsidRPr="00504FF5" w:rsidRDefault="0052523F" w:rsidP="0052523F">
      <w:pPr>
        <w:shd w:val="clear" w:color="auto" w:fill="FFFFFF"/>
        <w:spacing w:before="100" w:beforeAutospacing="1" w:after="24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</w:t>
      </w:r>
      <w:proofErr w:type="spellStart"/>
      <w:r w:rsidR="005146F1">
        <w:rPr>
          <w:b/>
          <w:color w:val="000000"/>
          <w:sz w:val="28"/>
          <w:szCs w:val="28"/>
          <w:lang w:val="uk-UA"/>
        </w:rPr>
        <w:t>Сторожинецький</w:t>
      </w:r>
      <w:proofErr w:type="spellEnd"/>
      <w:r w:rsidR="005146F1">
        <w:rPr>
          <w:b/>
          <w:color w:val="000000"/>
          <w:sz w:val="28"/>
          <w:szCs w:val="28"/>
          <w:lang w:val="uk-UA"/>
        </w:rPr>
        <w:t xml:space="preserve"> міський голова                         Ігор МАТЕЙЧУК</w:t>
      </w:r>
    </w:p>
    <w:p w14:paraId="4A6FC73B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Підготував:</w:t>
      </w:r>
    </w:p>
    <w:p w14:paraId="3D3B06B0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025B7D3A" w14:textId="77777777" w:rsid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Начальник  відділу </w:t>
      </w:r>
    </w:p>
    <w:p w14:paraId="2E115E37" w14:textId="38C6AE62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                                       </w:t>
      </w:r>
      <w:r w:rsidRPr="00C26B82">
        <w:rPr>
          <w:sz w:val="28"/>
          <w:szCs w:val="28"/>
          <w:lang w:val="uk-UA"/>
        </w:rPr>
        <w:t>Інна ІЄРИМІЙЧУК</w:t>
      </w:r>
    </w:p>
    <w:p w14:paraId="6B581DAC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ab/>
      </w:r>
      <w:r w:rsidRPr="00C26B82">
        <w:rPr>
          <w:sz w:val="28"/>
          <w:szCs w:val="28"/>
          <w:lang w:val="uk-UA"/>
        </w:rPr>
        <w:tab/>
      </w:r>
    </w:p>
    <w:p w14:paraId="2E774A71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Погоджено:</w:t>
      </w:r>
    </w:p>
    <w:p w14:paraId="316FADBD" w14:textId="058301FC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806C55"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 xml:space="preserve">Дмитро БОЙЧУК   </w:t>
      </w:r>
    </w:p>
    <w:p w14:paraId="2468F996" w14:textId="1F5D29BE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</w:t>
      </w:r>
    </w:p>
    <w:p w14:paraId="6A3BC5BB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Перший заступник </w:t>
      </w:r>
    </w:p>
    <w:p w14:paraId="121D99C3" w14:textId="0B149E95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proofErr w:type="spellStart"/>
      <w:r w:rsidRPr="00C26B82">
        <w:rPr>
          <w:sz w:val="28"/>
          <w:szCs w:val="28"/>
          <w:lang w:val="uk-UA"/>
        </w:rPr>
        <w:t>Сторожинецького</w:t>
      </w:r>
      <w:proofErr w:type="spellEnd"/>
      <w:r w:rsidRPr="00C26B82">
        <w:rPr>
          <w:sz w:val="28"/>
          <w:szCs w:val="28"/>
          <w:lang w:val="uk-UA"/>
        </w:rPr>
        <w:t xml:space="preserve"> міського голови                               </w:t>
      </w:r>
      <w:r w:rsidR="00806C55"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 Ігор БЕЛЕНЧУК  </w:t>
      </w:r>
    </w:p>
    <w:p w14:paraId="14A086DD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6D628886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Заступник міського голови з питань </w:t>
      </w:r>
    </w:p>
    <w:p w14:paraId="781C7E61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цифрового розвитку, цифрових</w:t>
      </w:r>
    </w:p>
    <w:p w14:paraId="78293942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трансформацій, </w:t>
      </w:r>
      <w:proofErr w:type="spellStart"/>
      <w:r w:rsidRPr="00C26B82">
        <w:rPr>
          <w:sz w:val="28"/>
          <w:szCs w:val="28"/>
          <w:lang w:val="uk-UA"/>
        </w:rPr>
        <w:t>цифровізації</w:t>
      </w:r>
      <w:proofErr w:type="spellEnd"/>
      <w:r w:rsidRPr="00C26B82">
        <w:rPr>
          <w:sz w:val="28"/>
          <w:szCs w:val="28"/>
          <w:lang w:val="uk-UA"/>
        </w:rPr>
        <w:t xml:space="preserve"> та з </w:t>
      </w:r>
    </w:p>
    <w:p w14:paraId="60869A14" w14:textId="3DB28AC8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оборонних питань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806C55"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>Віталій ГРИНЧУК</w:t>
      </w:r>
    </w:p>
    <w:p w14:paraId="2C2BA66D" w14:textId="77777777" w:rsidR="002D5211" w:rsidRDefault="002D5211" w:rsidP="002D5211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Начальник відділу бухгалтерського</w:t>
      </w:r>
    </w:p>
    <w:p w14:paraId="219C6516" w14:textId="77777777" w:rsidR="002D5211" w:rsidRPr="00C26B82" w:rsidRDefault="002D5211" w:rsidP="002D5211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обліку та звітності, головний бухгалтер                              Марія ГРЕЗЮК</w:t>
      </w:r>
    </w:p>
    <w:p w14:paraId="26D1C9E8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593B9E8C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Провідний спеціаліст</w:t>
      </w:r>
    </w:p>
    <w:p w14:paraId="5F3E55D2" w14:textId="6035E3C6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юридичного відділу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 </w:t>
      </w:r>
      <w:proofErr w:type="spellStart"/>
      <w:r w:rsidRPr="00C26B82">
        <w:rPr>
          <w:sz w:val="28"/>
          <w:szCs w:val="28"/>
          <w:lang w:val="uk-UA"/>
        </w:rPr>
        <w:t>Аурел</w:t>
      </w:r>
      <w:proofErr w:type="spellEnd"/>
      <w:r w:rsidRPr="00C26B82">
        <w:rPr>
          <w:sz w:val="28"/>
          <w:szCs w:val="28"/>
          <w:lang w:val="uk-UA"/>
        </w:rPr>
        <w:t xml:space="preserve"> СИРБУ                                                                                  </w:t>
      </w:r>
    </w:p>
    <w:p w14:paraId="649EC6BD" w14:textId="49DCCD30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</w:t>
      </w:r>
    </w:p>
    <w:p w14:paraId="3A3B3BD8" w14:textId="3DBA66E9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Начальник  відділу </w:t>
      </w:r>
    </w:p>
    <w:p w14:paraId="0D7398A0" w14:textId="785E9DBC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організаційної та кадрової роботи                                    </w:t>
      </w:r>
      <w:r w:rsidR="00806C55"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>Ольга ПАЛАДІЙ</w:t>
      </w:r>
    </w:p>
    <w:p w14:paraId="26B2ECB9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39302A55" w14:textId="17FAD8DA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23994">
        <w:rPr>
          <w:sz w:val="28"/>
          <w:szCs w:val="28"/>
          <w:lang w:val="uk-UA"/>
        </w:rPr>
        <w:t>Провідний спеціаліст</w:t>
      </w:r>
      <w:r w:rsidRPr="00C26B82">
        <w:rPr>
          <w:sz w:val="28"/>
          <w:szCs w:val="28"/>
          <w:lang w:val="uk-UA"/>
        </w:rPr>
        <w:t xml:space="preserve"> відділу </w:t>
      </w:r>
    </w:p>
    <w:p w14:paraId="07D4D068" w14:textId="20DA1F69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 xml:space="preserve">документообігу та контролю                                             </w:t>
      </w:r>
      <w:r w:rsidR="00806C55">
        <w:rPr>
          <w:sz w:val="28"/>
          <w:szCs w:val="28"/>
          <w:lang w:val="uk-UA"/>
        </w:rPr>
        <w:t xml:space="preserve"> </w:t>
      </w:r>
      <w:proofErr w:type="spellStart"/>
      <w:r w:rsidR="00C23994">
        <w:rPr>
          <w:sz w:val="28"/>
          <w:szCs w:val="28"/>
          <w:lang w:val="uk-UA"/>
        </w:rPr>
        <w:t>Віоріка</w:t>
      </w:r>
      <w:proofErr w:type="spellEnd"/>
      <w:r w:rsidR="00C23994">
        <w:rPr>
          <w:sz w:val="28"/>
          <w:szCs w:val="28"/>
          <w:lang w:val="uk-UA"/>
        </w:rPr>
        <w:t xml:space="preserve"> НЯЙКО</w:t>
      </w:r>
    </w:p>
    <w:p w14:paraId="1B532D1B" w14:textId="77777777" w:rsidR="00F901BF" w:rsidRDefault="00F901BF" w:rsidP="00F901BF">
      <w:pPr>
        <w:rPr>
          <w:color w:val="000000"/>
          <w:sz w:val="28"/>
          <w:szCs w:val="28"/>
          <w:lang w:val="uk-UA" w:eastAsia="uk-UA"/>
        </w:rPr>
      </w:pPr>
    </w:p>
    <w:p w14:paraId="18B2A37B" w14:textId="33A95CE4" w:rsidR="00C26B82" w:rsidRPr="00C26B82" w:rsidRDefault="00F901BF" w:rsidP="002D5211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  <w:r w:rsidR="00C26B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C26B82" w:rsidRPr="00C26B82">
        <w:rPr>
          <w:sz w:val="28"/>
          <w:szCs w:val="28"/>
          <w:lang w:val="uk-UA"/>
        </w:rPr>
        <w:t>Уповноважена особа з питань запобігання</w:t>
      </w:r>
    </w:p>
    <w:p w14:paraId="183670B1" w14:textId="34597C9A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та виявлення корупції у </w:t>
      </w:r>
      <w:proofErr w:type="spellStart"/>
      <w:r w:rsidRPr="00C26B82">
        <w:rPr>
          <w:sz w:val="28"/>
          <w:szCs w:val="28"/>
          <w:lang w:val="uk-UA"/>
        </w:rPr>
        <w:t>Сторожинецькій</w:t>
      </w:r>
      <w:proofErr w:type="spellEnd"/>
    </w:p>
    <w:p w14:paraId="7B8DE2F4" w14:textId="31F017DA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міській раді                                                                          </w:t>
      </w:r>
      <w:r w:rsidR="00F901BF"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 xml:space="preserve"> Максим МЯЗІН  </w:t>
      </w:r>
    </w:p>
    <w:p w14:paraId="0D48B4BD" w14:textId="77777777" w:rsidR="00C26B82" w:rsidRPr="00C26B82" w:rsidRDefault="00C26B82" w:rsidP="00C26B82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ab/>
      </w:r>
    </w:p>
    <w:p w14:paraId="6F466BE4" w14:textId="7BA609E1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2BD5E6EA" w14:textId="48086152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048A571E" w14:textId="4A3CC296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1801C02C" w14:textId="77777777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5F3186EB" w14:textId="34CCF5F2" w:rsidR="006170CC" w:rsidRDefault="005146F1" w:rsidP="006170C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</w:t>
      </w:r>
      <w:r w:rsidR="006170CC">
        <w:rPr>
          <w:lang w:val="uk-UA"/>
        </w:rPr>
        <w:t xml:space="preserve"> Додаток</w:t>
      </w:r>
      <w:r w:rsidR="007147BF">
        <w:rPr>
          <w:lang w:val="uk-UA"/>
        </w:rPr>
        <w:t xml:space="preserve"> 1</w:t>
      </w:r>
      <w:r w:rsidR="00B40237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11DC49" w14:textId="77777777" w:rsidR="006170CC" w:rsidRDefault="006170C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6A3C9A1C" w14:textId="77777777" w:rsidR="006170CC" w:rsidRDefault="006170C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lang w:val="uk-UA"/>
        </w:rPr>
        <w:t>Сторожинецької</w:t>
      </w:r>
      <w:proofErr w:type="spellEnd"/>
      <w:r>
        <w:rPr>
          <w:lang w:val="uk-UA"/>
        </w:rPr>
        <w:t xml:space="preserve"> міської ради</w:t>
      </w:r>
    </w:p>
    <w:p w14:paraId="31F109DA" w14:textId="09C12CCB" w:rsidR="006170CC" w:rsidRDefault="006170C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від </w:t>
      </w:r>
      <w:r w:rsidR="007C1216">
        <w:rPr>
          <w:lang w:val="uk-UA"/>
        </w:rPr>
        <w:t>06</w:t>
      </w:r>
      <w:r>
        <w:rPr>
          <w:lang w:val="uk-UA"/>
        </w:rPr>
        <w:t>.01.202</w:t>
      </w:r>
      <w:r w:rsidR="007C1216">
        <w:rPr>
          <w:lang w:val="uk-UA"/>
        </w:rPr>
        <w:t>5</w:t>
      </w:r>
      <w:r>
        <w:rPr>
          <w:lang w:val="uk-UA"/>
        </w:rPr>
        <w:t xml:space="preserve"> року №</w:t>
      </w:r>
      <w:r w:rsidR="00DB6815">
        <w:rPr>
          <w:lang w:val="uk-UA"/>
        </w:rPr>
        <w:t xml:space="preserve"> 2</w:t>
      </w:r>
    </w:p>
    <w:p w14:paraId="0713B655" w14:textId="77777777" w:rsidR="006170CC" w:rsidRDefault="006170CC" w:rsidP="006170CC">
      <w:pPr>
        <w:rPr>
          <w:lang w:val="uk-UA"/>
        </w:rPr>
      </w:pPr>
    </w:p>
    <w:p w14:paraId="5E6FA100" w14:textId="020ADE2C" w:rsidR="007147BF" w:rsidRDefault="007147BF" w:rsidP="007147BF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матеріальних активів та ці</w:t>
      </w:r>
      <w:r w:rsidR="004807A5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ностей, що приймаються на баланс </w:t>
      </w:r>
      <w:proofErr w:type="spellStart"/>
      <w:r>
        <w:rPr>
          <w:b/>
          <w:sz w:val="28"/>
          <w:szCs w:val="28"/>
          <w:lang w:val="uk-UA"/>
        </w:rPr>
        <w:t>Сторожинецької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</w:t>
      </w:r>
    </w:p>
    <w:p w14:paraId="7B805C61" w14:textId="77777777" w:rsidR="007147BF" w:rsidRDefault="007147BF" w:rsidP="007147BF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664FE36" w14:textId="77777777" w:rsidR="007147BF" w:rsidRDefault="007147BF" w:rsidP="007147BF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6B791297" w14:textId="77777777" w:rsidR="007147BF" w:rsidRDefault="007147BF" w:rsidP="007147BF">
      <w:pPr>
        <w:rPr>
          <w:sz w:val="28"/>
          <w:szCs w:val="28"/>
          <w:lang w:val="uk-UA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17"/>
        <w:gridCol w:w="1698"/>
        <w:gridCol w:w="1093"/>
        <w:gridCol w:w="7"/>
        <w:gridCol w:w="627"/>
        <w:gridCol w:w="1430"/>
        <w:gridCol w:w="1415"/>
        <w:gridCol w:w="1795"/>
        <w:gridCol w:w="1632"/>
      </w:tblGrid>
      <w:tr w:rsidR="00E322A9" w:rsidRPr="00E322A9" w14:paraId="4E0A0EF2" w14:textId="1A5E91E3" w:rsidTr="00E322A9">
        <w:tc>
          <w:tcPr>
            <w:tcW w:w="617" w:type="dxa"/>
          </w:tcPr>
          <w:p w14:paraId="1ECB14CE" w14:textId="77777777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06C3">
              <w:rPr>
                <w:b/>
                <w:sz w:val="28"/>
                <w:szCs w:val="28"/>
                <w:lang w:val="uk-UA"/>
              </w:rPr>
              <w:t>№</w:t>
            </w:r>
          </w:p>
          <w:p w14:paraId="6FE9F6AE" w14:textId="77777777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06C3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03" w:type="dxa"/>
          </w:tcPr>
          <w:p w14:paraId="7DA954DD" w14:textId="2F5C6E2F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товару</w:t>
            </w:r>
          </w:p>
        </w:tc>
        <w:tc>
          <w:tcPr>
            <w:tcW w:w="1093" w:type="dxa"/>
          </w:tcPr>
          <w:p w14:paraId="1B9DCD26" w14:textId="26653D86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634" w:type="dxa"/>
            <w:gridSpan w:val="2"/>
          </w:tcPr>
          <w:p w14:paraId="20BEC3E6" w14:textId="6269271D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430" w:type="dxa"/>
          </w:tcPr>
          <w:p w14:paraId="6429929A" w14:textId="58068D6B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 одиницю</w:t>
            </w:r>
            <w:r w:rsidRPr="005006C3"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USD</w:t>
            </w:r>
          </w:p>
        </w:tc>
        <w:tc>
          <w:tcPr>
            <w:tcW w:w="1410" w:type="dxa"/>
          </w:tcPr>
          <w:p w14:paraId="41E70F95" w14:textId="75734F99" w:rsidR="00E322A9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всього,</w:t>
            </w:r>
          </w:p>
          <w:p w14:paraId="29EA0293" w14:textId="584D9E58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USD</w:t>
            </w:r>
          </w:p>
        </w:tc>
        <w:tc>
          <w:tcPr>
            <w:tcW w:w="1795" w:type="dxa"/>
          </w:tcPr>
          <w:p w14:paraId="4FFFF112" w14:textId="41DA3315" w:rsidR="00E322A9" w:rsidRDefault="00E322A9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 одиницю, грн. (по курсу НБУ станом на 03.01.2025р.)</w:t>
            </w:r>
          </w:p>
          <w:p w14:paraId="217992C2" w14:textId="77777777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</w:tcPr>
          <w:p w14:paraId="1F91B85D" w14:textId="73B52435" w:rsidR="00E322A9" w:rsidRDefault="00E322A9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всього, грн. (по курсу НБУ станом на 03.01.2025р</w:t>
            </w:r>
          </w:p>
          <w:p w14:paraId="390F6B3C" w14:textId="77777777" w:rsidR="00E322A9" w:rsidRPr="005006C3" w:rsidRDefault="00E322A9" w:rsidP="00B4023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322A9" w:rsidRPr="00E322A9" w14:paraId="54F62ED1" w14:textId="205BC0C2" w:rsidTr="00E322A9">
        <w:tc>
          <w:tcPr>
            <w:tcW w:w="617" w:type="dxa"/>
          </w:tcPr>
          <w:p w14:paraId="72EC37B9" w14:textId="77777777" w:rsidR="00E322A9" w:rsidRDefault="00E322A9" w:rsidP="00B22D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3" w:type="dxa"/>
          </w:tcPr>
          <w:p w14:paraId="6B229DEE" w14:textId="358CD3C4" w:rsidR="00E322A9" w:rsidRPr="00DB2E80" w:rsidRDefault="00E322A9" w:rsidP="00B22D74">
            <w:pPr>
              <w:rPr>
                <w:sz w:val="28"/>
                <w:szCs w:val="28"/>
                <w:lang w:val="uk-UA"/>
              </w:rPr>
            </w:pPr>
            <w:proofErr w:type="spellStart"/>
            <w:r w:rsidRPr="00DB2E80">
              <w:rPr>
                <w:sz w:val="28"/>
                <w:szCs w:val="28"/>
                <w:lang w:val="en-US"/>
              </w:rPr>
              <w:t>Powerbank</w:t>
            </w:r>
            <w:proofErr w:type="spellEnd"/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DB2E80">
              <w:rPr>
                <w:sz w:val="28"/>
                <w:szCs w:val="28"/>
                <w:lang w:val="uk-UA"/>
              </w:rPr>
              <w:t>павербанк</w:t>
            </w:r>
            <w:proofErr w:type="spellEnd"/>
            <w:r w:rsidRPr="00DB2E8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B2E80">
              <w:rPr>
                <w:sz w:val="28"/>
                <w:szCs w:val="28"/>
                <w:lang w:val="en-US"/>
              </w:rPr>
              <w:t>EcoFlow</w:t>
            </w:r>
            <w:proofErr w:type="spellEnd"/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en-US"/>
              </w:rPr>
              <w:t>Delta</w:t>
            </w:r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uk-UA"/>
              </w:rPr>
              <w:t xml:space="preserve">2 </w:t>
            </w:r>
            <w:r w:rsidRPr="00DB2E80">
              <w:rPr>
                <w:sz w:val="28"/>
                <w:szCs w:val="28"/>
                <w:lang w:val="en-US"/>
              </w:rPr>
              <w:t>Max</w:t>
            </w:r>
            <w:r w:rsidRPr="00E322A9">
              <w:rPr>
                <w:sz w:val="28"/>
                <w:szCs w:val="28"/>
                <w:lang w:val="uk-UA"/>
              </w:rPr>
              <w:t xml:space="preserve"> 2</w:t>
            </w:r>
            <w:r w:rsidRPr="00DB2E80">
              <w:rPr>
                <w:sz w:val="28"/>
                <w:szCs w:val="28"/>
                <w:lang w:val="en-US"/>
              </w:rPr>
              <w:t>kWh</w:t>
            </w:r>
            <w:r w:rsidRPr="00DB2E8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093" w:type="dxa"/>
          </w:tcPr>
          <w:p w14:paraId="7CF988CA" w14:textId="2A05A081" w:rsidR="00E322A9" w:rsidRPr="00DB2E80" w:rsidRDefault="00E322A9" w:rsidP="00B1407D">
            <w:pPr>
              <w:jc w:val="center"/>
              <w:rPr>
                <w:sz w:val="28"/>
                <w:szCs w:val="28"/>
                <w:lang w:val="uk-UA"/>
              </w:rPr>
            </w:pPr>
            <w:r w:rsidRPr="00DB2E80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634" w:type="dxa"/>
            <w:gridSpan w:val="2"/>
          </w:tcPr>
          <w:p w14:paraId="6B61271E" w14:textId="54A2E9CC" w:rsidR="00E322A9" w:rsidRPr="00DB2E80" w:rsidRDefault="00E322A9" w:rsidP="00B140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30" w:type="dxa"/>
          </w:tcPr>
          <w:p w14:paraId="2A1198B1" w14:textId="06363558" w:rsidR="00E322A9" w:rsidRDefault="00E322A9" w:rsidP="00B1407D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1629,1778</w:t>
            </w:r>
          </w:p>
        </w:tc>
        <w:tc>
          <w:tcPr>
            <w:tcW w:w="1410" w:type="dxa"/>
          </w:tcPr>
          <w:p w14:paraId="001B8111" w14:textId="14DC6389" w:rsidR="00E322A9" w:rsidRDefault="00E322A9" w:rsidP="00B22D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9775,0668</w:t>
            </w:r>
          </w:p>
        </w:tc>
        <w:tc>
          <w:tcPr>
            <w:tcW w:w="1795" w:type="dxa"/>
          </w:tcPr>
          <w:p w14:paraId="505C5B58" w14:textId="711DA4F7" w:rsidR="00E322A9" w:rsidRDefault="00E322A9" w:rsidP="00E322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38755,00</w:t>
            </w:r>
          </w:p>
        </w:tc>
        <w:tc>
          <w:tcPr>
            <w:tcW w:w="1632" w:type="dxa"/>
          </w:tcPr>
          <w:p w14:paraId="7AFE91B6" w14:textId="5C3E74BD" w:rsidR="00E322A9" w:rsidRDefault="00E322A9" w:rsidP="00E322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232530,00</w:t>
            </w:r>
          </w:p>
        </w:tc>
      </w:tr>
      <w:tr w:rsidR="00E322A9" w:rsidRPr="007503E5" w14:paraId="7B132CEF" w14:textId="0F38807D" w:rsidTr="00E322A9">
        <w:trPr>
          <w:trHeight w:val="406"/>
        </w:trPr>
        <w:tc>
          <w:tcPr>
            <w:tcW w:w="3420" w:type="dxa"/>
            <w:gridSpan w:val="4"/>
          </w:tcPr>
          <w:p w14:paraId="4CB978F2" w14:textId="701AF785" w:rsidR="00E322A9" w:rsidRPr="00E322A9" w:rsidRDefault="00E322A9" w:rsidP="0068178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Разом :</w:t>
            </w:r>
          </w:p>
        </w:tc>
        <w:tc>
          <w:tcPr>
            <w:tcW w:w="627" w:type="dxa"/>
          </w:tcPr>
          <w:p w14:paraId="5064F2DC" w14:textId="3E3C5869" w:rsidR="00E322A9" w:rsidRDefault="00E322A9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14:paraId="5353C978" w14:textId="77777777" w:rsidR="00E322A9" w:rsidRDefault="00E322A9" w:rsidP="006817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25" w:type="dxa"/>
          </w:tcPr>
          <w:p w14:paraId="73B81669" w14:textId="3E2D6C01" w:rsidR="00E322A9" w:rsidRDefault="00E322A9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1629,1778</w:t>
            </w:r>
          </w:p>
          <w:p w14:paraId="46D1A51D" w14:textId="77777777" w:rsidR="00E322A9" w:rsidRDefault="00E322A9" w:rsidP="006817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</w:tcPr>
          <w:p w14:paraId="15AE0704" w14:textId="33A99958" w:rsidR="00E322A9" w:rsidRDefault="00E322A9" w:rsidP="00E322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9775,0668</w:t>
            </w:r>
          </w:p>
        </w:tc>
        <w:tc>
          <w:tcPr>
            <w:tcW w:w="1795" w:type="dxa"/>
          </w:tcPr>
          <w:p w14:paraId="3A0A086F" w14:textId="6BD39D6D" w:rsidR="00E322A9" w:rsidRDefault="00E322A9" w:rsidP="00E322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38755,00</w:t>
            </w:r>
          </w:p>
        </w:tc>
        <w:tc>
          <w:tcPr>
            <w:tcW w:w="1632" w:type="dxa"/>
          </w:tcPr>
          <w:p w14:paraId="05A5EC91" w14:textId="3EAF4595" w:rsidR="00E322A9" w:rsidRDefault="00E322A9" w:rsidP="00E322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232530,00</w:t>
            </w:r>
          </w:p>
        </w:tc>
      </w:tr>
    </w:tbl>
    <w:p w14:paraId="29AFD353" w14:textId="77777777" w:rsidR="007147BF" w:rsidRDefault="007147BF" w:rsidP="007147BF">
      <w:pPr>
        <w:rPr>
          <w:b/>
          <w:sz w:val="28"/>
          <w:szCs w:val="28"/>
          <w:lang w:val="uk-UA"/>
        </w:rPr>
      </w:pPr>
    </w:p>
    <w:p w14:paraId="594AE35A" w14:textId="77777777" w:rsidR="007147BF" w:rsidRDefault="007147BF" w:rsidP="007147BF">
      <w:pPr>
        <w:rPr>
          <w:b/>
          <w:sz w:val="28"/>
          <w:szCs w:val="28"/>
          <w:lang w:val="uk-UA"/>
        </w:rPr>
      </w:pPr>
    </w:p>
    <w:p w14:paraId="2900E97C" w14:textId="77777777" w:rsidR="007147BF" w:rsidRDefault="007147BF" w:rsidP="007147BF">
      <w:pPr>
        <w:rPr>
          <w:b/>
          <w:sz w:val="28"/>
          <w:szCs w:val="28"/>
          <w:lang w:val="uk-UA"/>
        </w:rPr>
      </w:pPr>
    </w:p>
    <w:p w14:paraId="230A0234" w14:textId="77777777" w:rsidR="007147BF" w:rsidRDefault="007147BF" w:rsidP="007147BF">
      <w:pPr>
        <w:rPr>
          <w:b/>
          <w:sz w:val="28"/>
          <w:szCs w:val="28"/>
          <w:lang w:val="uk-UA"/>
        </w:rPr>
      </w:pPr>
    </w:p>
    <w:p w14:paraId="52035BA8" w14:textId="77777777" w:rsidR="007147BF" w:rsidRDefault="007147BF" w:rsidP="007147BF">
      <w:pPr>
        <w:rPr>
          <w:b/>
          <w:sz w:val="28"/>
          <w:szCs w:val="28"/>
          <w:lang w:val="uk-UA"/>
        </w:rPr>
      </w:pPr>
    </w:p>
    <w:p w14:paraId="65E022E8" w14:textId="77777777" w:rsidR="007147BF" w:rsidRDefault="007147BF" w:rsidP="007147BF">
      <w:pPr>
        <w:rPr>
          <w:b/>
          <w:sz w:val="28"/>
          <w:szCs w:val="28"/>
          <w:lang w:val="uk-UA"/>
        </w:rPr>
      </w:pPr>
    </w:p>
    <w:p w14:paraId="1D4F643D" w14:textId="4AB1E5E6" w:rsidR="007147BF" w:rsidRDefault="007147BF" w:rsidP="007B1987">
      <w:pPr>
        <w:rPr>
          <w:b/>
          <w:sz w:val="28"/>
          <w:szCs w:val="28"/>
          <w:lang w:val="uk-UA"/>
        </w:rPr>
      </w:pPr>
      <w:r w:rsidRPr="002C3063">
        <w:rPr>
          <w:b/>
          <w:sz w:val="28"/>
          <w:szCs w:val="28"/>
          <w:lang w:val="uk-UA"/>
        </w:rPr>
        <w:t xml:space="preserve">Начальник відділу </w:t>
      </w:r>
      <w:r w:rsidR="007B1987">
        <w:rPr>
          <w:b/>
          <w:sz w:val="28"/>
          <w:szCs w:val="28"/>
          <w:lang w:val="uk-UA"/>
        </w:rPr>
        <w:t>соціального</w:t>
      </w:r>
    </w:p>
    <w:p w14:paraId="25CD76DB" w14:textId="49DCBE75" w:rsidR="007B1987" w:rsidRDefault="007B1987" w:rsidP="007B19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захисту населення                                                                Інна ІЄРИМІЙЧУК</w:t>
      </w:r>
    </w:p>
    <w:p w14:paraId="09C544F7" w14:textId="77777777" w:rsidR="007147BF" w:rsidRDefault="007147BF" w:rsidP="007147BF">
      <w:pPr>
        <w:ind w:right="-426"/>
        <w:rPr>
          <w:b/>
          <w:sz w:val="28"/>
          <w:szCs w:val="28"/>
          <w:lang w:val="uk-UA"/>
        </w:rPr>
      </w:pPr>
    </w:p>
    <w:p w14:paraId="3F84A818" w14:textId="23DE3103" w:rsidR="006170CC" w:rsidRDefault="006170CC">
      <w:pPr>
        <w:rPr>
          <w:lang w:val="uk-UA"/>
        </w:rPr>
      </w:pPr>
    </w:p>
    <w:p w14:paraId="1E0B039A" w14:textId="2795F7AC" w:rsidR="00072FD0" w:rsidRDefault="00072FD0">
      <w:pPr>
        <w:rPr>
          <w:lang w:val="uk-UA"/>
        </w:rPr>
      </w:pPr>
    </w:p>
    <w:p w14:paraId="3F4B5B53" w14:textId="48FB50D3" w:rsidR="00072FD0" w:rsidRDefault="00072FD0">
      <w:pPr>
        <w:rPr>
          <w:lang w:val="uk-UA"/>
        </w:rPr>
      </w:pPr>
    </w:p>
    <w:p w14:paraId="6C58880A" w14:textId="1B67DC39" w:rsidR="00072FD0" w:rsidRDefault="00072FD0">
      <w:pPr>
        <w:rPr>
          <w:lang w:val="uk-UA"/>
        </w:rPr>
      </w:pPr>
    </w:p>
    <w:p w14:paraId="7A784275" w14:textId="729A74D7" w:rsidR="00072FD0" w:rsidRDefault="00072FD0">
      <w:pPr>
        <w:rPr>
          <w:lang w:val="uk-UA"/>
        </w:rPr>
      </w:pPr>
    </w:p>
    <w:p w14:paraId="2A816381" w14:textId="40D30808" w:rsidR="00072FD0" w:rsidRDefault="00072FD0">
      <w:pPr>
        <w:rPr>
          <w:lang w:val="uk-UA"/>
        </w:rPr>
      </w:pPr>
    </w:p>
    <w:p w14:paraId="7AE7EF46" w14:textId="2ED33E80" w:rsidR="00072FD0" w:rsidRDefault="00072FD0">
      <w:pPr>
        <w:rPr>
          <w:lang w:val="uk-UA"/>
        </w:rPr>
      </w:pPr>
    </w:p>
    <w:p w14:paraId="791187E4" w14:textId="30973C67" w:rsidR="00072FD0" w:rsidRDefault="00072FD0">
      <w:pPr>
        <w:rPr>
          <w:lang w:val="uk-UA"/>
        </w:rPr>
      </w:pPr>
    </w:p>
    <w:p w14:paraId="34F4F796" w14:textId="34CB09DD" w:rsidR="00072FD0" w:rsidRDefault="00072FD0">
      <w:pPr>
        <w:rPr>
          <w:lang w:val="uk-UA"/>
        </w:rPr>
      </w:pPr>
    </w:p>
    <w:p w14:paraId="6D569A12" w14:textId="313F9541" w:rsidR="00072FD0" w:rsidRDefault="00072FD0">
      <w:pPr>
        <w:rPr>
          <w:lang w:val="uk-UA"/>
        </w:rPr>
      </w:pPr>
    </w:p>
    <w:p w14:paraId="035D5C37" w14:textId="77777777" w:rsidR="002D5211" w:rsidRDefault="002D5211">
      <w:pPr>
        <w:rPr>
          <w:lang w:val="uk-UA"/>
        </w:rPr>
      </w:pPr>
    </w:p>
    <w:p w14:paraId="778CC291" w14:textId="77777777" w:rsidR="00072FD0" w:rsidRDefault="00072FD0" w:rsidP="00072FD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</w:t>
      </w:r>
    </w:p>
    <w:p w14:paraId="26685F01" w14:textId="77777777" w:rsidR="00072FD0" w:rsidRDefault="00072FD0" w:rsidP="00072FD0">
      <w:pPr>
        <w:rPr>
          <w:lang w:val="uk-UA"/>
        </w:rPr>
      </w:pPr>
    </w:p>
    <w:p w14:paraId="7C727501" w14:textId="77777777" w:rsidR="00DB6815" w:rsidRDefault="00DB6815" w:rsidP="00072FD0">
      <w:pPr>
        <w:rPr>
          <w:lang w:val="uk-UA"/>
        </w:rPr>
      </w:pPr>
    </w:p>
    <w:p w14:paraId="2EB7927A" w14:textId="601EB045" w:rsidR="00072FD0" w:rsidRDefault="00072FD0" w:rsidP="00072FD0">
      <w:pPr>
        <w:rPr>
          <w:lang w:val="uk-UA"/>
        </w:rPr>
      </w:pPr>
    </w:p>
    <w:p w14:paraId="32C80734" w14:textId="77777777" w:rsidR="00072FD0" w:rsidRDefault="00072FD0" w:rsidP="00072FD0">
      <w:pPr>
        <w:rPr>
          <w:lang w:val="uk-UA"/>
        </w:rPr>
      </w:pPr>
    </w:p>
    <w:p w14:paraId="75B7D680" w14:textId="36EA9339" w:rsidR="00072FD0" w:rsidRDefault="00072FD0" w:rsidP="00072F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Додаток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ACD6D3" w14:textId="77777777" w:rsidR="00072FD0" w:rsidRDefault="00072FD0" w:rsidP="00072FD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09BA2CE7" w14:textId="77777777" w:rsidR="00072FD0" w:rsidRDefault="00072FD0" w:rsidP="00072FD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lang w:val="uk-UA"/>
        </w:rPr>
        <w:t>Сторожинецької</w:t>
      </w:r>
      <w:proofErr w:type="spellEnd"/>
      <w:r>
        <w:rPr>
          <w:lang w:val="uk-UA"/>
        </w:rPr>
        <w:t xml:space="preserve"> міської ради</w:t>
      </w:r>
    </w:p>
    <w:p w14:paraId="46596200" w14:textId="52E0282F" w:rsidR="00072FD0" w:rsidRDefault="00072FD0" w:rsidP="00072FD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від 06.01.2025 року №</w:t>
      </w:r>
      <w:r w:rsidR="00DB6815">
        <w:rPr>
          <w:lang w:val="uk-UA"/>
        </w:rPr>
        <w:t xml:space="preserve"> 2</w:t>
      </w:r>
    </w:p>
    <w:p w14:paraId="6E1169CC" w14:textId="77777777" w:rsidR="00072FD0" w:rsidRDefault="00072FD0" w:rsidP="00072FD0">
      <w:pPr>
        <w:rPr>
          <w:lang w:val="uk-UA"/>
        </w:rPr>
      </w:pPr>
    </w:p>
    <w:p w14:paraId="2D14A21C" w14:textId="48C35009" w:rsidR="00072FD0" w:rsidRDefault="00072FD0" w:rsidP="005A4444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матеріальних активів та цінностей, які передаються на баланс Комунального некомерційного підприємства «Центр надання соціальних послуг»</w:t>
      </w:r>
      <w:r w:rsidR="0015429D">
        <w:rPr>
          <w:b/>
          <w:sz w:val="28"/>
          <w:szCs w:val="28"/>
          <w:lang w:val="uk-UA"/>
        </w:rPr>
        <w:t xml:space="preserve"> </w:t>
      </w:r>
      <w:proofErr w:type="spellStart"/>
      <w:r w:rsidR="0015429D">
        <w:rPr>
          <w:b/>
          <w:sz w:val="28"/>
          <w:szCs w:val="28"/>
          <w:lang w:val="uk-UA"/>
        </w:rPr>
        <w:t>Сторожинецької</w:t>
      </w:r>
      <w:proofErr w:type="spellEnd"/>
      <w:r w:rsidR="0015429D">
        <w:rPr>
          <w:b/>
          <w:sz w:val="28"/>
          <w:szCs w:val="28"/>
          <w:lang w:val="uk-UA"/>
        </w:rPr>
        <w:t xml:space="preserve"> міської ради</w:t>
      </w:r>
    </w:p>
    <w:p w14:paraId="0B9BCE56" w14:textId="77777777" w:rsidR="00072FD0" w:rsidRDefault="00072FD0" w:rsidP="00072FD0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3477BA0" w14:textId="77777777" w:rsidR="00072FD0" w:rsidRDefault="00072FD0" w:rsidP="00072FD0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17"/>
        <w:gridCol w:w="1698"/>
        <w:gridCol w:w="1093"/>
        <w:gridCol w:w="7"/>
        <w:gridCol w:w="627"/>
        <w:gridCol w:w="1430"/>
        <w:gridCol w:w="1415"/>
        <w:gridCol w:w="1795"/>
        <w:gridCol w:w="1632"/>
      </w:tblGrid>
      <w:tr w:rsidR="000011FA" w:rsidRPr="00E322A9" w14:paraId="53E9CE1C" w14:textId="77777777" w:rsidTr="00232AA7">
        <w:tc>
          <w:tcPr>
            <w:tcW w:w="617" w:type="dxa"/>
          </w:tcPr>
          <w:p w14:paraId="11C78AC4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06C3">
              <w:rPr>
                <w:b/>
                <w:sz w:val="28"/>
                <w:szCs w:val="28"/>
                <w:lang w:val="uk-UA"/>
              </w:rPr>
              <w:t>№</w:t>
            </w:r>
          </w:p>
          <w:p w14:paraId="2F234B4F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06C3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03" w:type="dxa"/>
          </w:tcPr>
          <w:p w14:paraId="780CE1D3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товару</w:t>
            </w:r>
          </w:p>
        </w:tc>
        <w:tc>
          <w:tcPr>
            <w:tcW w:w="1093" w:type="dxa"/>
          </w:tcPr>
          <w:p w14:paraId="21404A79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634" w:type="dxa"/>
            <w:gridSpan w:val="2"/>
          </w:tcPr>
          <w:p w14:paraId="3A75D04F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430" w:type="dxa"/>
          </w:tcPr>
          <w:p w14:paraId="54C5440F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 одиницю</w:t>
            </w:r>
            <w:r w:rsidRPr="005006C3"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USD</w:t>
            </w:r>
          </w:p>
        </w:tc>
        <w:tc>
          <w:tcPr>
            <w:tcW w:w="1410" w:type="dxa"/>
          </w:tcPr>
          <w:p w14:paraId="2ED0D9BA" w14:textId="77777777" w:rsidR="000011FA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всього,</w:t>
            </w:r>
          </w:p>
          <w:p w14:paraId="1D3D8C17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USD</w:t>
            </w:r>
          </w:p>
        </w:tc>
        <w:tc>
          <w:tcPr>
            <w:tcW w:w="1795" w:type="dxa"/>
          </w:tcPr>
          <w:p w14:paraId="5D3407D3" w14:textId="77777777" w:rsidR="000011FA" w:rsidRDefault="000011FA" w:rsidP="00232AA7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 одиницю, грн. (по курсу НБУ станом на 03.01.2025р.)</w:t>
            </w:r>
          </w:p>
          <w:p w14:paraId="301D0FB5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</w:tcPr>
          <w:p w14:paraId="65F0555D" w14:textId="77777777" w:rsidR="000011FA" w:rsidRDefault="000011FA" w:rsidP="00232AA7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всього, грн. (по курсу НБУ станом на 03.01.2025р</w:t>
            </w:r>
          </w:p>
          <w:p w14:paraId="5007BCFB" w14:textId="77777777" w:rsidR="000011FA" w:rsidRPr="005006C3" w:rsidRDefault="000011FA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011FA" w:rsidRPr="00E322A9" w14:paraId="307AF560" w14:textId="77777777" w:rsidTr="00232AA7">
        <w:tc>
          <w:tcPr>
            <w:tcW w:w="617" w:type="dxa"/>
          </w:tcPr>
          <w:p w14:paraId="4B94FBB6" w14:textId="77777777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3" w:type="dxa"/>
          </w:tcPr>
          <w:p w14:paraId="2D895268" w14:textId="77777777" w:rsidR="000011FA" w:rsidRPr="00DB2E80" w:rsidRDefault="000011FA" w:rsidP="00232A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B2E80">
              <w:rPr>
                <w:sz w:val="28"/>
                <w:szCs w:val="28"/>
                <w:lang w:val="en-US"/>
              </w:rPr>
              <w:t>Powerbank</w:t>
            </w:r>
            <w:proofErr w:type="spellEnd"/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DB2E80">
              <w:rPr>
                <w:sz w:val="28"/>
                <w:szCs w:val="28"/>
                <w:lang w:val="uk-UA"/>
              </w:rPr>
              <w:t>павербанк</w:t>
            </w:r>
            <w:proofErr w:type="spellEnd"/>
            <w:r w:rsidRPr="00DB2E8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B2E80">
              <w:rPr>
                <w:sz w:val="28"/>
                <w:szCs w:val="28"/>
                <w:lang w:val="en-US"/>
              </w:rPr>
              <w:t>EcoFlow</w:t>
            </w:r>
            <w:proofErr w:type="spellEnd"/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en-US"/>
              </w:rPr>
              <w:t>Delta</w:t>
            </w:r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uk-UA"/>
              </w:rPr>
              <w:t xml:space="preserve">2 </w:t>
            </w:r>
            <w:r w:rsidRPr="00DB2E80">
              <w:rPr>
                <w:sz w:val="28"/>
                <w:szCs w:val="28"/>
                <w:lang w:val="en-US"/>
              </w:rPr>
              <w:t>Max</w:t>
            </w:r>
            <w:r w:rsidRPr="00E322A9">
              <w:rPr>
                <w:sz w:val="28"/>
                <w:szCs w:val="28"/>
                <w:lang w:val="uk-UA"/>
              </w:rPr>
              <w:t xml:space="preserve"> 2</w:t>
            </w:r>
            <w:r w:rsidRPr="00DB2E80">
              <w:rPr>
                <w:sz w:val="28"/>
                <w:szCs w:val="28"/>
                <w:lang w:val="en-US"/>
              </w:rPr>
              <w:t>kWh</w:t>
            </w:r>
            <w:r w:rsidRPr="00DB2E8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093" w:type="dxa"/>
          </w:tcPr>
          <w:p w14:paraId="082B18BB" w14:textId="77777777" w:rsidR="000011FA" w:rsidRPr="00DB2E80" w:rsidRDefault="000011FA" w:rsidP="00232AA7">
            <w:pPr>
              <w:jc w:val="center"/>
              <w:rPr>
                <w:sz w:val="28"/>
                <w:szCs w:val="28"/>
                <w:lang w:val="uk-UA"/>
              </w:rPr>
            </w:pPr>
            <w:r w:rsidRPr="00DB2E80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634" w:type="dxa"/>
            <w:gridSpan w:val="2"/>
          </w:tcPr>
          <w:p w14:paraId="78607334" w14:textId="7A185DAE" w:rsidR="000011FA" w:rsidRPr="00DB2E80" w:rsidRDefault="000011FA" w:rsidP="00232A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30" w:type="dxa"/>
          </w:tcPr>
          <w:p w14:paraId="273097B7" w14:textId="77777777" w:rsidR="000011FA" w:rsidRDefault="000011FA" w:rsidP="00232AA7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1629,1778</w:t>
            </w:r>
          </w:p>
        </w:tc>
        <w:tc>
          <w:tcPr>
            <w:tcW w:w="1410" w:type="dxa"/>
          </w:tcPr>
          <w:p w14:paraId="0E390AD8" w14:textId="4EA591EA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6516,7112</w:t>
            </w:r>
          </w:p>
        </w:tc>
        <w:tc>
          <w:tcPr>
            <w:tcW w:w="1795" w:type="dxa"/>
          </w:tcPr>
          <w:p w14:paraId="3D61BF42" w14:textId="77777777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38755,00</w:t>
            </w:r>
          </w:p>
        </w:tc>
        <w:tc>
          <w:tcPr>
            <w:tcW w:w="1632" w:type="dxa"/>
          </w:tcPr>
          <w:p w14:paraId="69F3290E" w14:textId="1EDFDAC0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155020,00</w:t>
            </w:r>
          </w:p>
        </w:tc>
      </w:tr>
      <w:tr w:rsidR="000011FA" w:rsidRPr="007503E5" w14:paraId="4E2032D2" w14:textId="77777777" w:rsidTr="00232AA7">
        <w:trPr>
          <w:trHeight w:val="406"/>
        </w:trPr>
        <w:tc>
          <w:tcPr>
            <w:tcW w:w="3420" w:type="dxa"/>
            <w:gridSpan w:val="4"/>
          </w:tcPr>
          <w:p w14:paraId="78241DF1" w14:textId="77777777" w:rsidR="000011FA" w:rsidRPr="00E322A9" w:rsidRDefault="000011FA" w:rsidP="00232AA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Разом :</w:t>
            </w:r>
          </w:p>
        </w:tc>
        <w:tc>
          <w:tcPr>
            <w:tcW w:w="627" w:type="dxa"/>
          </w:tcPr>
          <w:p w14:paraId="1C9D9DFD" w14:textId="023DFC6F" w:rsidR="000011FA" w:rsidRDefault="000011FA" w:rsidP="00232AA7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14:paraId="65C2BB10" w14:textId="77777777" w:rsidR="000011FA" w:rsidRDefault="000011FA" w:rsidP="00232A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25" w:type="dxa"/>
          </w:tcPr>
          <w:p w14:paraId="7A8F51F1" w14:textId="77777777" w:rsidR="000011FA" w:rsidRDefault="000011FA" w:rsidP="00232AA7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1629,1778</w:t>
            </w:r>
          </w:p>
          <w:p w14:paraId="6747716D" w14:textId="77777777" w:rsidR="000011FA" w:rsidRDefault="000011FA" w:rsidP="00232A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</w:tcPr>
          <w:p w14:paraId="3AD74B93" w14:textId="38203B44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6516,7112</w:t>
            </w:r>
          </w:p>
        </w:tc>
        <w:tc>
          <w:tcPr>
            <w:tcW w:w="1795" w:type="dxa"/>
          </w:tcPr>
          <w:p w14:paraId="707B0C3C" w14:textId="77777777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38755,00</w:t>
            </w:r>
          </w:p>
        </w:tc>
        <w:tc>
          <w:tcPr>
            <w:tcW w:w="1632" w:type="dxa"/>
          </w:tcPr>
          <w:p w14:paraId="3B913EBA" w14:textId="5CE9B2C0" w:rsidR="000011FA" w:rsidRDefault="000011FA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155020,00</w:t>
            </w:r>
          </w:p>
        </w:tc>
      </w:tr>
    </w:tbl>
    <w:p w14:paraId="185EA6C8" w14:textId="77777777" w:rsidR="00072FD0" w:rsidRDefault="00072FD0" w:rsidP="00072FD0">
      <w:pPr>
        <w:rPr>
          <w:sz w:val="28"/>
          <w:szCs w:val="28"/>
          <w:lang w:val="uk-UA"/>
        </w:rPr>
      </w:pPr>
    </w:p>
    <w:p w14:paraId="4AB92F7F" w14:textId="77777777" w:rsidR="00072FD0" w:rsidRDefault="00072FD0" w:rsidP="00072FD0">
      <w:pPr>
        <w:rPr>
          <w:b/>
          <w:sz w:val="28"/>
          <w:szCs w:val="28"/>
          <w:lang w:val="uk-UA"/>
        </w:rPr>
      </w:pPr>
    </w:p>
    <w:p w14:paraId="3D5FFF51" w14:textId="77777777" w:rsidR="00072FD0" w:rsidRDefault="00072FD0" w:rsidP="00072FD0">
      <w:pPr>
        <w:rPr>
          <w:b/>
          <w:sz w:val="28"/>
          <w:szCs w:val="28"/>
          <w:lang w:val="uk-UA"/>
        </w:rPr>
      </w:pPr>
    </w:p>
    <w:p w14:paraId="26D29AA6" w14:textId="77777777" w:rsidR="00072FD0" w:rsidRDefault="00072FD0" w:rsidP="00072FD0">
      <w:pPr>
        <w:rPr>
          <w:b/>
          <w:sz w:val="28"/>
          <w:szCs w:val="28"/>
          <w:lang w:val="uk-UA"/>
        </w:rPr>
      </w:pPr>
    </w:p>
    <w:p w14:paraId="78838C12" w14:textId="77777777" w:rsidR="00072FD0" w:rsidRDefault="00072FD0" w:rsidP="00072FD0">
      <w:pPr>
        <w:rPr>
          <w:b/>
          <w:sz w:val="28"/>
          <w:szCs w:val="28"/>
          <w:lang w:val="uk-UA"/>
        </w:rPr>
      </w:pPr>
    </w:p>
    <w:p w14:paraId="69A19076" w14:textId="77777777" w:rsidR="00072FD0" w:rsidRDefault="00072FD0" w:rsidP="00072FD0">
      <w:pPr>
        <w:rPr>
          <w:b/>
          <w:sz w:val="28"/>
          <w:szCs w:val="28"/>
          <w:lang w:val="uk-UA"/>
        </w:rPr>
      </w:pPr>
    </w:p>
    <w:p w14:paraId="762FFDDE" w14:textId="77777777" w:rsidR="00072FD0" w:rsidRDefault="00072FD0" w:rsidP="00072FD0">
      <w:pPr>
        <w:rPr>
          <w:b/>
          <w:sz w:val="28"/>
          <w:szCs w:val="28"/>
          <w:lang w:val="uk-UA"/>
        </w:rPr>
      </w:pPr>
    </w:p>
    <w:p w14:paraId="2A2B2948" w14:textId="77777777" w:rsidR="00072FD0" w:rsidRDefault="00072FD0" w:rsidP="00072FD0">
      <w:pPr>
        <w:rPr>
          <w:b/>
          <w:sz w:val="28"/>
          <w:szCs w:val="28"/>
          <w:lang w:val="uk-UA"/>
        </w:rPr>
      </w:pPr>
      <w:r w:rsidRPr="002C3063">
        <w:rPr>
          <w:b/>
          <w:sz w:val="28"/>
          <w:szCs w:val="28"/>
          <w:lang w:val="uk-UA"/>
        </w:rPr>
        <w:t xml:space="preserve">Начальник відділу </w:t>
      </w:r>
      <w:r>
        <w:rPr>
          <w:b/>
          <w:sz w:val="28"/>
          <w:szCs w:val="28"/>
          <w:lang w:val="uk-UA"/>
        </w:rPr>
        <w:t>соціального</w:t>
      </w:r>
    </w:p>
    <w:p w14:paraId="54DB7DE8" w14:textId="77777777" w:rsidR="00072FD0" w:rsidRDefault="00072FD0" w:rsidP="00072F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захисту населення                                                                Інна ІЄРИМІЙЧУК</w:t>
      </w:r>
    </w:p>
    <w:p w14:paraId="037A0374" w14:textId="77777777" w:rsidR="00072FD0" w:rsidRDefault="00072FD0" w:rsidP="00072FD0">
      <w:pPr>
        <w:ind w:right="-426"/>
        <w:rPr>
          <w:b/>
          <w:sz w:val="28"/>
          <w:szCs w:val="28"/>
          <w:lang w:val="uk-UA"/>
        </w:rPr>
      </w:pPr>
    </w:p>
    <w:p w14:paraId="6E3155DC" w14:textId="78C18562" w:rsidR="00072FD0" w:rsidRDefault="00072FD0">
      <w:pPr>
        <w:rPr>
          <w:lang w:val="uk-UA"/>
        </w:rPr>
      </w:pPr>
    </w:p>
    <w:p w14:paraId="3326FEEF" w14:textId="7A0ED3E3" w:rsidR="003B1F9E" w:rsidRDefault="003B1F9E">
      <w:pPr>
        <w:rPr>
          <w:lang w:val="uk-UA"/>
        </w:rPr>
      </w:pPr>
    </w:p>
    <w:p w14:paraId="25E3AD18" w14:textId="2A742E7D" w:rsidR="003B1F9E" w:rsidRDefault="003B1F9E">
      <w:pPr>
        <w:rPr>
          <w:lang w:val="uk-UA"/>
        </w:rPr>
      </w:pPr>
    </w:p>
    <w:p w14:paraId="462830CD" w14:textId="0EE4F594" w:rsidR="003B1F9E" w:rsidRDefault="003B1F9E">
      <w:pPr>
        <w:rPr>
          <w:lang w:val="uk-UA"/>
        </w:rPr>
      </w:pPr>
    </w:p>
    <w:p w14:paraId="00ADDEB9" w14:textId="29461C46" w:rsidR="003B1F9E" w:rsidRDefault="003B1F9E">
      <w:pPr>
        <w:rPr>
          <w:lang w:val="uk-UA"/>
        </w:rPr>
      </w:pPr>
    </w:p>
    <w:p w14:paraId="01B784B3" w14:textId="786A68C8" w:rsidR="003B1F9E" w:rsidRDefault="003B1F9E">
      <w:pPr>
        <w:rPr>
          <w:lang w:val="uk-UA"/>
        </w:rPr>
      </w:pPr>
    </w:p>
    <w:p w14:paraId="2542A720" w14:textId="09123D23" w:rsidR="003B1F9E" w:rsidRDefault="003B1F9E">
      <w:pPr>
        <w:rPr>
          <w:lang w:val="uk-UA"/>
        </w:rPr>
      </w:pPr>
    </w:p>
    <w:p w14:paraId="1BC01845" w14:textId="336FDD84" w:rsidR="003B1F9E" w:rsidRDefault="003B1F9E">
      <w:pPr>
        <w:rPr>
          <w:lang w:val="uk-UA"/>
        </w:rPr>
      </w:pPr>
    </w:p>
    <w:p w14:paraId="6591F19C" w14:textId="2AEED3A7" w:rsidR="003B1F9E" w:rsidRDefault="003B1F9E">
      <w:pPr>
        <w:rPr>
          <w:lang w:val="uk-UA"/>
        </w:rPr>
      </w:pPr>
    </w:p>
    <w:p w14:paraId="273A6950" w14:textId="06E6EC05" w:rsidR="003B1F9E" w:rsidRDefault="003B1F9E">
      <w:pPr>
        <w:rPr>
          <w:lang w:val="uk-UA"/>
        </w:rPr>
      </w:pPr>
    </w:p>
    <w:p w14:paraId="63F93A01" w14:textId="6B332F6C" w:rsidR="003B1F9E" w:rsidRDefault="003B1F9E">
      <w:pPr>
        <w:rPr>
          <w:lang w:val="uk-UA"/>
        </w:rPr>
      </w:pPr>
    </w:p>
    <w:p w14:paraId="25AF3421" w14:textId="4D6F8D0F" w:rsidR="003B1F9E" w:rsidRDefault="003B1F9E">
      <w:pPr>
        <w:rPr>
          <w:lang w:val="uk-UA"/>
        </w:rPr>
      </w:pPr>
    </w:p>
    <w:p w14:paraId="4B8365B2" w14:textId="0AE13110" w:rsidR="003B1F9E" w:rsidRDefault="003B1F9E">
      <w:pPr>
        <w:rPr>
          <w:lang w:val="uk-UA"/>
        </w:rPr>
      </w:pPr>
    </w:p>
    <w:p w14:paraId="2BDD8D45" w14:textId="455A0BEA" w:rsidR="003B1F9E" w:rsidRDefault="003B1F9E" w:rsidP="003B1F9E">
      <w:pPr>
        <w:rPr>
          <w:lang w:val="uk-UA"/>
        </w:rPr>
      </w:pPr>
    </w:p>
    <w:p w14:paraId="6D81493C" w14:textId="77777777" w:rsidR="003B1F9E" w:rsidRDefault="003B1F9E" w:rsidP="003B1F9E">
      <w:pPr>
        <w:rPr>
          <w:lang w:val="uk-UA"/>
        </w:rPr>
      </w:pPr>
    </w:p>
    <w:p w14:paraId="13E37358" w14:textId="201F17A0" w:rsidR="003B1F9E" w:rsidRDefault="003B1F9E" w:rsidP="003B1F9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Додаток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CCA3DB" w14:textId="77777777" w:rsidR="003B1F9E" w:rsidRDefault="003B1F9E" w:rsidP="003B1F9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20B6B478" w14:textId="77777777" w:rsidR="003B1F9E" w:rsidRDefault="003B1F9E" w:rsidP="003B1F9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lang w:val="uk-UA"/>
        </w:rPr>
        <w:t>Сторожинецької</w:t>
      </w:r>
      <w:proofErr w:type="spellEnd"/>
      <w:r>
        <w:rPr>
          <w:lang w:val="uk-UA"/>
        </w:rPr>
        <w:t xml:space="preserve"> міської ради</w:t>
      </w:r>
    </w:p>
    <w:p w14:paraId="1C362401" w14:textId="4DFF90B6" w:rsidR="003B1F9E" w:rsidRDefault="003B1F9E" w:rsidP="003B1F9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від 06.01.2025 року №</w:t>
      </w:r>
      <w:r w:rsidR="00DB6815">
        <w:rPr>
          <w:lang w:val="uk-UA"/>
        </w:rPr>
        <w:t xml:space="preserve"> 2</w:t>
      </w:r>
    </w:p>
    <w:p w14:paraId="64100DFB" w14:textId="77777777" w:rsidR="003B1F9E" w:rsidRDefault="003B1F9E" w:rsidP="003B1F9E">
      <w:pPr>
        <w:rPr>
          <w:lang w:val="uk-UA"/>
        </w:rPr>
      </w:pPr>
    </w:p>
    <w:p w14:paraId="56F54B4C" w14:textId="6693A158" w:rsidR="003B1F9E" w:rsidRDefault="003B1F9E" w:rsidP="003B1F9E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матеріальних активів та цінностей, які передаються на баланс </w:t>
      </w:r>
      <w:r w:rsidR="004E64AB">
        <w:rPr>
          <w:b/>
          <w:sz w:val="28"/>
          <w:szCs w:val="28"/>
          <w:lang w:val="uk-UA"/>
        </w:rPr>
        <w:t xml:space="preserve">Служби у справах дітей </w:t>
      </w:r>
      <w:proofErr w:type="spellStart"/>
      <w:r w:rsidR="004E64AB">
        <w:rPr>
          <w:b/>
          <w:sz w:val="28"/>
          <w:szCs w:val="28"/>
          <w:lang w:val="uk-UA"/>
        </w:rPr>
        <w:t>Сторожинецької</w:t>
      </w:r>
      <w:proofErr w:type="spellEnd"/>
      <w:r w:rsidR="004E64AB">
        <w:rPr>
          <w:b/>
          <w:sz w:val="28"/>
          <w:szCs w:val="28"/>
          <w:lang w:val="uk-UA"/>
        </w:rPr>
        <w:t xml:space="preserve"> міської ради</w:t>
      </w:r>
    </w:p>
    <w:p w14:paraId="1B5678C8" w14:textId="77777777" w:rsidR="003B1F9E" w:rsidRDefault="003B1F9E" w:rsidP="003B1F9E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5F643FC9" w14:textId="77777777" w:rsidR="003B1F9E" w:rsidRDefault="003B1F9E" w:rsidP="003B1F9E">
      <w:pPr>
        <w:tabs>
          <w:tab w:val="left" w:pos="326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3EFE587" w14:textId="77777777" w:rsidR="003B1F9E" w:rsidRDefault="003B1F9E" w:rsidP="003B1F9E">
      <w:pPr>
        <w:rPr>
          <w:sz w:val="28"/>
          <w:szCs w:val="28"/>
          <w:lang w:val="uk-UA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17"/>
        <w:gridCol w:w="1698"/>
        <w:gridCol w:w="1093"/>
        <w:gridCol w:w="7"/>
        <w:gridCol w:w="627"/>
        <w:gridCol w:w="1430"/>
        <w:gridCol w:w="1415"/>
        <w:gridCol w:w="1795"/>
        <w:gridCol w:w="1632"/>
      </w:tblGrid>
      <w:tr w:rsidR="009160D2" w:rsidRPr="00E322A9" w14:paraId="0F558FD0" w14:textId="77777777" w:rsidTr="00232AA7">
        <w:tc>
          <w:tcPr>
            <w:tcW w:w="617" w:type="dxa"/>
          </w:tcPr>
          <w:p w14:paraId="1D8839E5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06C3">
              <w:rPr>
                <w:b/>
                <w:sz w:val="28"/>
                <w:szCs w:val="28"/>
                <w:lang w:val="uk-UA"/>
              </w:rPr>
              <w:t>№</w:t>
            </w:r>
          </w:p>
          <w:p w14:paraId="0E21C4E9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06C3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03" w:type="dxa"/>
          </w:tcPr>
          <w:p w14:paraId="408BD365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товару</w:t>
            </w:r>
          </w:p>
        </w:tc>
        <w:tc>
          <w:tcPr>
            <w:tcW w:w="1093" w:type="dxa"/>
          </w:tcPr>
          <w:p w14:paraId="4F399EBC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634" w:type="dxa"/>
            <w:gridSpan w:val="2"/>
          </w:tcPr>
          <w:p w14:paraId="708B725A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430" w:type="dxa"/>
          </w:tcPr>
          <w:p w14:paraId="30AEE1A7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 одиницю</w:t>
            </w:r>
            <w:r w:rsidRPr="005006C3">
              <w:rPr>
                <w:b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USD</w:t>
            </w:r>
          </w:p>
        </w:tc>
        <w:tc>
          <w:tcPr>
            <w:tcW w:w="1410" w:type="dxa"/>
          </w:tcPr>
          <w:p w14:paraId="4013A05B" w14:textId="77777777" w:rsidR="009160D2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всього,</w:t>
            </w:r>
          </w:p>
          <w:p w14:paraId="4BFB90FC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USD</w:t>
            </w:r>
          </w:p>
        </w:tc>
        <w:tc>
          <w:tcPr>
            <w:tcW w:w="1795" w:type="dxa"/>
          </w:tcPr>
          <w:p w14:paraId="0CF5E9CB" w14:textId="77777777" w:rsidR="009160D2" w:rsidRDefault="009160D2" w:rsidP="00232AA7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за одиницю, грн. (по курсу НБУ станом на 03.01.2025р.)</w:t>
            </w:r>
          </w:p>
          <w:p w14:paraId="5116C6D8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</w:tcPr>
          <w:p w14:paraId="71D72BDA" w14:textId="77777777" w:rsidR="009160D2" w:rsidRDefault="009160D2" w:rsidP="00232AA7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 всього, грн. (по курсу НБУ станом на 03.01.2025р</w:t>
            </w:r>
          </w:p>
          <w:p w14:paraId="66BA2CCD" w14:textId="77777777" w:rsidR="009160D2" w:rsidRPr="005006C3" w:rsidRDefault="009160D2" w:rsidP="00232A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160D2" w:rsidRPr="00E322A9" w14:paraId="6E004B3E" w14:textId="77777777" w:rsidTr="00232AA7">
        <w:tc>
          <w:tcPr>
            <w:tcW w:w="617" w:type="dxa"/>
          </w:tcPr>
          <w:p w14:paraId="607AE225" w14:textId="77777777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3" w:type="dxa"/>
          </w:tcPr>
          <w:p w14:paraId="65429F7F" w14:textId="77777777" w:rsidR="009160D2" w:rsidRPr="00DB2E80" w:rsidRDefault="009160D2" w:rsidP="00232AA7">
            <w:pPr>
              <w:rPr>
                <w:sz w:val="28"/>
                <w:szCs w:val="28"/>
                <w:lang w:val="uk-UA"/>
              </w:rPr>
            </w:pPr>
            <w:proofErr w:type="spellStart"/>
            <w:r w:rsidRPr="00DB2E80">
              <w:rPr>
                <w:sz w:val="28"/>
                <w:szCs w:val="28"/>
                <w:lang w:val="en-US"/>
              </w:rPr>
              <w:t>Powerbank</w:t>
            </w:r>
            <w:proofErr w:type="spellEnd"/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DB2E80">
              <w:rPr>
                <w:sz w:val="28"/>
                <w:szCs w:val="28"/>
                <w:lang w:val="uk-UA"/>
              </w:rPr>
              <w:t>павербанк</w:t>
            </w:r>
            <w:proofErr w:type="spellEnd"/>
            <w:r w:rsidRPr="00DB2E80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B2E80">
              <w:rPr>
                <w:sz w:val="28"/>
                <w:szCs w:val="28"/>
                <w:lang w:val="en-US"/>
              </w:rPr>
              <w:t>EcoFlow</w:t>
            </w:r>
            <w:proofErr w:type="spellEnd"/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en-US"/>
              </w:rPr>
              <w:t>Delta</w:t>
            </w:r>
            <w:r w:rsidRPr="00E322A9">
              <w:rPr>
                <w:sz w:val="28"/>
                <w:szCs w:val="28"/>
                <w:lang w:val="uk-UA"/>
              </w:rPr>
              <w:t xml:space="preserve"> </w:t>
            </w:r>
            <w:r w:rsidRPr="00DB2E80">
              <w:rPr>
                <w:sz w:val="28"/>
                <w:szCs w:val="28"/>
                <w:lang w:val="uk-UA"/>
              </w:rPr>
              <w:t xml:space="preserve">2 </w:t>
            </w:r>
            <w:r w:rsidRPr="00DB2E80">
              <w:rPr>
                <w:sz w:val="28"/>
                <w:szCs w:val="28"/>
                <w:lang w:val="en-US"/>
              </w:rPr>
              <w:t>Max</w:t>
            </w:r>
            <w:r w:rsidRPr="00E322A9">
              <w:rPr>
                <w:sz w:val="28"/>
                <w:szCs w:val="28"/>
                <w:lang w:val="uk-UA"/>
              </w:rPr>
              <w:t xml:space="preserve"> 2</w:t>
            </w:r>
            <w:r w:rsidRPr="00DB2E80">
              <w:rPr>
                <w:sz w:val="28"/>
                <w:szCs w:val="28"/>
                <w:lang w:val="en-US"/>
              </w:rPr>
              <w:t>kWh</w:t>
            </w:r>
            <w:r w:rsidRPr="00DB2E8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093" w:type="dxa"/>
          </w:tcPr>
          <w:p w14:paraId="47EDC738" w14:textId="77777777" w:rsidR="009160D2" w:rsidRPr="00DB2E80" w:rsidRDefault="009160D2" w:rsidP="00232AA7">
            <w:pPr>
              <w:jc w:val="center"/>
              <w:rPr>
                <w:sz w:val="28"/>
                <w:szCs w:val="28"/>
                <w:lang w:val="uk-UA"/>
              </w:rPr>
            </w:pPr>
            <w:r w:rsidRPr="00DB2E80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634" w:type="dxa"/>
            <w:gridSpan w:val="2"/>
          </w:tcPr>
          <w:p w14:paraId="08008165" w14:textId="6BC8A8AC" w:rsidR="009160D2" w:rsidRPr="00DB2E80" w:rsidRDefault="009160D2" w:rsidP="00232A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30" w:type="dxa"/>
          </w:tcPr>
          <w:p w14:paraId="1670AF33" w14:textId="77777777" w:rsidR="009160D2" w:rsidRDefault="009160D2" w:rsidP="00232AA7">
            <w:pPr>
              <w:ind w:right="-3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1629,1778</w:t>
            </w:r>
          </w:p>
        </w:tc>
        <w:tc>
          <w:tcPr>
            <w:tcW w:w="1410" w:type="dxa"/>
          </w:tcPr>
          <w:p w14:paraId="7BFDF125" w14:textId="6BE8BAE7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3258,3556</w:t>
            </w:r>
          </w:p>
        </w:tc>
        <w:tc>
          <w:tcPr>
            <w:tcW w:w="1795" w:type="dxa"/>
          </w:tcPr>
          <w:p w14:paraId="58190C6E" w14:textId="77777777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38755,00</w:t>
            </w:r>
          </w:p>
        </w:tc>
        <w:tc>
          <w:tcPr>
            <w:tcW w:w="1632" w:type="dxa"/>
          </w:tcPr>
          <w:p w14:paraId="53FEB8B1" w14:textId="523EFCCC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77510,00</w:t>
            </w:r>
          </w:p>
        </w:tc>
      </w:tr>
      <w:tr w:rsidR="009160D2" w:rsidRPr="007503E5" w14:paraId="111B7869" w14:textId="77777777" w:rsidTr="00232AA7">
        <w:trPr>
          <w:trHeight w:val="406"/>
        </w:trPr>
        <w:tc>
          <w:tcPr>
            <w:tcW w:w="3420" w:type="dxa"/>
            <w:gridSpan w:val="4"/>
          </w:tcPr>
          <w:p w14:paraId="1C538DC6" w14:textId="77777777" w:rsidR="009160D2" w:rsidRPr="00E322A9" w:rsidRDefault="009160D2" w:rsidP="00232AA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Разом :</w:t>
            </w:r>
          </w:p>
        </w:tc>
        <w:tc>
          <w:tcPr>
            <w:tcW w:w="627" w:type="dxa"/>
          </w:tcPr>
          <w:p w14:paraId="4C72AF55" w14:textId="539465F2" w:rsidR="009160D2" w:rsidRDefault="009160D2" w:rsidP="00232AA7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14:paraId="66BD37E1" w14:textId="77777777" w:rsidR="009160D2" w:rsidRDefault="009160D2" w:rsidP="00232A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25" w:type="dxa"/>
          </w:tcPr>
          <w:p w14:paraId="04159114" w14:textId="77777777" w:rsidR="009160D2" w:rsidRDefault="009160D2" w:rsidP="00232AA7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1629,1778</w:t>
            </w:r>
          </w:p>
          <w:p w14:paraId="4A6B53AD" w14:textId="77777777" w:rsidR="009160D2" w:rsidRDefault="009160D2" w:rsidP="00232A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</w:tcPr>
          <w:p w14:paraId="12760285" w14:textId="4F14D959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3258,3556</w:t>
            </w:r>
          </w:p>
        </w:tc>
        <w:tc>
          <w:tcPr>
            <w:tcW w:w="1795" w:type="dxa"/>
          </w:tcPr>
          <w:p w14:paraId="544B66A8" w14:textId="77777777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38755,00</w:t>
            </w:r>
          </w:p>
        </w:tc>
        <w:tc>
          <w:tcPr>
            <w:tcW w:w="1632" w:type="dxa"/>
          </w:tcPr>
          <w:p w14:paraId="6BAE19AA" w14:textId="7CFC2DE2" w:rsidR="009160D2" w:rsidRDefault="009160D2" w:rsidP="00232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77510,00</w:t>
            </w:r>
          </w:p>
        </w:tc>
      </w:tr>
    </w:tbl>
    <w:p w14:paraId="2FC25062" w14:textId="77777777" w:rsidR="003B1F9E" w:rsidRDefault="003B1F9E" w:rsidP="003B1F9E">
      <w:pPr>
        <w:rPr>
          <w:b/>
          <w:sz w:val="28"/>
          <w:szCs w:val="28"/>
          <w:lang w:val="uk-UA"/>
        </w:rPr>
      </w:pPr>
    </w:p>
    <w:p w14:paraId="4C927AA5" w14:textId="77777777" w:rsidR="003B1F9E" w:rsidRDefault="003B1F9E" w:rsidP="003B1F9E">
      <w:pPr>
        <w:rPr>
          <w:b/>
          <w:sz w:val="28"/>
          <w:szCs w:val="28"/>
          <w:lang w:val="uk-UA"/>
        </w:rPr>
      </w:pPr>
    </w:p>
    <w:p w14:paraId="2A77EAE1" w14:textId="77777777" w:rsidR="003B1F9E" w:rsidRDefault="003B1F9E" w:rsidP="003B1F9E">
      <w:pPr>
        <w:rPr>
          <w:b/>
          <w:sz w:val="28"/>
          <w:szCs w:val="28"/>
          <w:lang w:val="uk-UA"/>
        </w:rPr>
      </w:pPr>
    </w:p>
    <w:p w14:paraId="557A7288" w14:textId="77777777" w:rsidR="003B1F9E" w:rsidRDefault="003B1F9E" w:rsidP="003B1F9E">
      <w:pPr>
        <w:rPr>
          <w:b/>
          <w:sz w:val="28"/>
          <w:szCs w:val="28"/>
          <w:lang w:val="uk-UA"/>
        </w:rPr>
      </w:pPr>
    </w:p>
    <w:p w14:paraId="5588BF78" w14:textId="77777777" w:rsidR="003B1F9E" w:rsidRDefault="003B1F9E" w:rsidP="003B1F9E">
      <w:pPr>
        <w:rPr>
          <w:b/>
          <w:sz w:val="28"/>
          <w:szCs w:val="28"/>
          <w:lang w:val="uk-UA"/>
        </w:rPr>
      </w:pPr>
    </w:p>
    <w:p w14:paraId="7A26464B" w14:textId="77777777" w:rsidR="003B1F9E" w:rsidRDefault="003B1F9E" w:rsidP="003B1F9E">
      <w:pPr>
        <w:rPr>
          <w:b/>
          <w:sz w:val="28"/>
          <w:szCs w:val="28"/>
          <w:lang w:val="uk-UA"/>
        </w:rPr>
      </w:pPr>
    </w:p>
    <w:p w14:paraId="29639413" w14:textId="77777777" w:rsidR="003B1F9E" w:rsidRDefault="003B1F9E" w:rsidP="003B1F9E">
      <w:pPr>
        <w:rPr>
          <w:b/>
          <w:sz w:val="28"/>
          <w:szCs w:val="28"/>
          <w:lang w:val="uk-UA"/>
        </w:rPr>
      </w:pPr>
      <w:r w:rsidRPr="002C3063">
        <w:rPr>
          <w:b/>
          <w:sz w:val="28"/>
          <w:szCs w:val="28"/>
          <w:lang w:val="uk-UA"/>
        </w:rPr>
        <w:t xml:space="preserve">Начальник відділу </w:t>
      </w:r>
      <w:r>
        <w:rPr>
          <w:b/>
          <w:sz w:val="28"/>
          <w:szCs w:val="28"/>
          <w:lang w:val="uk-UA"/>
        </w:rPr>
        <w:t>соціального</w:t>
      </w:r>
    </w:p>
    <w:p w14:paraId="6C3454DF" w14:textId="77777777" w:rsidR="003B1F9E" w:rsidRDefault="003B1F9E" w:rsidP="003B1F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захисту населення                                                                Інна ІЄРИМІЙЧУК</w:t>
      </w:r>
    </w:p>
    <w:p w14:paraId="6F690B25" w14:textId="77777777" w:rsidR="003B1F9E" w:rsidRPr="006155E7" w:rsidRDefault="003B1F9E">
      <w:pPr>
        <w:rPr>
          <w:lang w:val="uk-UA"/>
        </w:rPr>
      </w:pPr>
    </w:p>
    <w:sectPr w:rsidR="003B1F9E" w:rsidRPr="006155E7" w:rsidSect="003B1F9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A1"/>
    <w:multiLevelType w:val="hybridMultilevel"/>
    <w:tmpl w:val="25F824DA"/>
    <w:lvl w:ilvl="0" w:tplc="C778C7BC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1B0223"/>
    <w:multiLevelType w:val="hybridMultilevel"/>
    <w:tmpl w:val="76483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65E9F"/>
    <w:multiLevelType w:val="hybridMultilevel"/>
    <w:tmpl w:val="2A22D8D6"/>
    <w:lvl w:ilvl="0" w:tplc="24367F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20"/>
    <w:rsid w:val="000011FA"/>
    <w:rsid w:val="00024E3F"/>
    <w:rsid w:val="000507C1"/>
    <w:rsid w:val="00072FD0"/>
    <w:rsid w:val="00077B5A"/>
    <w:rsid w:val="00083040"/>
    <w:rsid w:val="000901D7"/>
    <w:rsid w:val="000C55C4"/>
    <w:rsid w:val="000C69E0"/>
    <w:rsid w:val="000F574D"/>
    <w:rsid w:val="00113503"/>
    <w:rsid w:val="00130982"/>
    <w:rsid w:val="00144B56"/>
    <w:rsid w:val="00145617"/>
    <w:rsid w:val="0015429D"/>
    <w:rsid w:val="00160680"/>
    <w:rsid w:val="00177299"/>
    <w:rsid w:val="001A0FD7"/>
    <w:rsid w:val="001E1B53"/>
    <w:rsid w:val="001F7FD6"/>
    <w:rsid w:val="00214D23"/>
    <w:rsid w:val="0027326B"/>
    <w:rsid w:val="002910D4"/>
    <w:rsid w:val="002950B1"/>
    <w:rsid w:val="00295B36"/>
    <w:rsid w:val="002D5211"/>
    <w:rsid w:val="002F18C6"/>
    <w:rsid w:val="002F7F98"/>
    <w:rsid w:val="003004A9"/>
    <w:rsid w:val="00366F79"/>
    <w:rsid w:val="00382DB5"/>
    <w:rsid w:val="003B1F9E"/>
    <w:rsid w:val="003C1A4A"/>
    <w:rsid w:val="003C2BDF"/>
    <w:rsid w:val="003C40FE"/>
    <w:rsid w:val="003F7B4B"/>
    <w:rsid w:val="00440751"/>
    <w:rsid w:val="004416DA"/>
    <w:rsid w:val="004807A5"/>
    <w:rsid w:val="00492447"/>
    <w:rsid w:val="004A0BC4"/>
    <w:rsid w:val="004B46D2"/>
    <w:rsid w:val="004C62A3"/>
    <w:rsid w:val="004E2A40"/>
    <w:rsid w:val="004E64AB"/>
    <w:rsid w:val="004E688B"/>
    <w:rsid w:val="00504FF5"/>
    <w:rsid w:val="005146F1"/>
    <w:rsid w:val="00522672"/>
    <w:rsid w:val="0052523F"/>
    <w:rsid w:val="00563721"/>
    <w:rsid w:val="005714D8"/>
    <w:rsid w:val="005A4444"/>
    <w:rsid w:val="005A7F00"/>
    <w:rsid w:val="005D60E9"/>
    <w:rsid w:val="005D7EF7"/>
    <w:rsid w:val="005F1910"/>
    <w:rsid w:val="006155E7"/>
    <w:rsid w:val="006170CC"/>
    <w:rsid w:val="00635903"/>
    <w:rsid w:val="0068178E"/>
    <w:rsid w:val="006944A1"/>
    <w:rsid w:val="006974A5"/>
    <w:rsid w:val="006A765E"/>
    <w:rsid w:val="006D5B14"/>
    <w:rsid w:val="006F73CD"/>
    <w:rsid w:val="007147BF"/>
    <w:rsid w:val="0074320B"/>
    <w:rsid w:val="00767925"/>
    <w:rsid w:val="007800BE"/>
    <w:rsid w:val="007B1987"/>
    <w:rsid w:val="007C1216"/>
    <w:rsid w:val="007C3DD9"/>
    <w:rsid w:val="008001EE"/>
    <w:rsid w:val="00806C55"/>
    <w:rsid w:val="0084538D"/>
    <w:rsid w:val="008702B5"/>
    <w:rsid w:val="00873BE9"/>
    <w:rsid w:val="008D5E5C"/>
    <w:rsid w:val="008E623C"/>
    <w:rsid w:val="009160D2"/>
    <w:rsid w:val="00927DBC"/>
    <w:rsid w:val="00937B7E"/>
    <w:rsid w:val="00940BC3"/>
    <w:rsid w:val="00973793"/>
    <w:rsid w:val="009C0C14"/>
    <w:rsid w:val="00A020E6"/>
    <w:rsid w:val="00A0685C"/>
    <w:rsid w:val="00A14BDD"/>
    <w:rsid w:val="00A27C94"/>
    <w:rsid w:val="00A376BC"/>
    <w:rsid w:val="00A95A85"/>
    <w:rsid w:val="00AE7026"/>
    <w:rsid w:val="00B01A4D"/>
    <w:rsid w:val="00B056F0"/>
    <w:rsid w:val="00B12D31"/>
    <w:rsid w:val="00B1407D"/>
    <w:rsid w:val="00B40156"/>
    <w:rsid w:val="00B40237"/>
    <w:rsid w:val="00B45727"/>
    <w:rsid w:val="00BD0D79"/>
    <w:rsid w:val="00BE2252"/>
    <w:rsid w:val="00C20DC1"/>
    <w:rsid w:val="00C23994"/>
    <w:rsid w:val="00C26B82"/>
    <w:rsid w:val="00C30F8A"/>
    <w:rsid w:val="00C460AF"/>
    <w:rsid w:val="00C46F27"/>
    <w:rsid w:val="00C921A8"/>
    <w:rsid w:val="00CC0F50"/>
    <w:rsid w:val="00CC102F"/>
    <w:rsid w:val="00D0252A"/>
    <w:rsid w:val="00D03E00"/>
    <w:rsid w:val="00D31C82"/>
    <w:rsid w:val="00D81B2E"/>
    <w:rsid w:val="00D90732"/>
    <w:rsid w:val="00DB2290"/>
    <w:rsid w:val="00DB2E80"/>
    <w:rsid w:val="00DB2FB1"/>
    <w:rsid w:val="00DB6815"/>
    <w:rsid w:val="00DF43A9"/>
    <w:rsid w:val="00E1414B"/>
    <w:rsid w:val="00E242BE"/>
    <w:rsid w:val="00E322A9"/>
    <w:rsid w:val="00E41C2A"/>
    <w:rsid w:val="00E97B1C"/>
    <w:rsid w:val="00EA0481"/>
    <w:rsid w:val="00EA0B20"/>
    <w:rsid w:val="00EF73ED"/>
    <w:rsid w:val="00F2029F"/>
    <w:rsid w:val="00F4690F"/>
    <w:rsid w:val="00F527CF"/>
    <w:rsid w:val="00F819CF"/>
    <w:rsid w:val="00F8468C"/>
    <w:rsid w:val="00F901BF"/>
    <w:rsid w:val="00FC28C9"/>
    <w:rsid w:val="00FC61CD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4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71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8468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71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8468C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12097</Words>
  <Characters>6896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179</cp:revision>
  <cp:lastPrinted>2025-01-03T14:03:00Z</cp:lastPrinted>
  <dcterms:created xsi:type="dcterms:W3CDTF">2019-12-10T15:36:00Z</dcterms:created>
  <dcterms:modified xsi:type="dcterms:W3CDTF">2025-01-03T14:03:00Z</dcterms:modified>
</cp:coreProperties>
</file>