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980" w:rsidRPr="00C90EF8" w:rsidRDefault="008A5E2D" w:rsidP="008A5E2D">
      <w:pPr>
        <w:spacing w:after="0" w:line="240" w:lineRule="auto"/>
        <w:ind w:left="5330"/>
        <w:contextualSpacing/>
        <w:rPr>
          <w:rFonts w:ascii="Times New Roman" w:hAnsi="Times New Roman" w:cs="Times New Roman"/>
          <w:sz w:val="28"/>
          <w:szCs w:val="28"/>
        </w:rPr>
      </w:pPr>
      <w:r w:rsidRPr="00C90EF8">
        <w:rPr>
          <w:rFonts w:ascii="Times New Roman" w:hAnsi="Times New Roman" w:cs="Times New Roman"/>
          <w:sz w:val="28"/>
          <w:szCs w:val="28"/>
        </w:rPr>
        <w:t xml:space="preserve">Затверджено  </w:t>
      </w:r>
    </w:p>
    <w:p w:rsidR="008A5E2D" w:rsidRPr="00C90EF8" w:rsidRDefault="008A5E2D" w:rsidP="008A5E2D">
      <w:pPr>
        <w:spacing w:after="0" w:line="240" w:lineRule="auto"/>
        <w:ind w:left="5330"/>
        <w:contextualSpacing/>
        <w:rPr>
          <w:rFonts w:ascii="Times New Roman" w:hAnsi="Times New Roman" w:cs="Times New Roman"/>
          <w:sz w:val="28"/>
          <w:szCs w:val="28"/>
        </w:rPr>
      </w:pPr>
      <w:r w:rsidRPr="00C90EF8">
        <w:rPr>
          <w:rFonts w:ascii="Times New Roman" w:hAnsi="Times New Roman" w:cs="Times New Roman"/>
          <w:sz w:val="28"/>
          <w:szCs w:val="28"/>
        </w:rPr>
        <w:t xml:space="preserve">Рішення виконавчого комітету </w:t>
      </w:r>
    </w:p>
    <w:p w:rsidR="008A5E2D" w:rsidRPr="00C90EF8" w:rsidRDefault="008A5E2D" w:rsidP="008A5E2D">
      <w:pPr>
        <w:spacing w:after="0" w:line="240" w:lineRule="auto"/>
        <w:ind w:left="5330"/>
        <w:contextualSpacing/>
        <w:rPr>
          <w:rFonts w:ascii="Times New Roman" w:hAnsi="Times New Roman" w:cs="Times New Roman"/>
          <w:sz w:val="28"/>
          <w:szCs w:val="28"/>
        </w:rPr>
      </w:pPr>
      <w:r w:rsidRPr="00C90EF8">
        <w:rPr>
          <w:rFonts w:ascii="Times New Roman" w:hAnsi="Times New Roman" w:cs="Times New Roman"/>
          <w:sz w:val="28"/>
          <w:szCs w:val="28"/>
        </w:rPr>
        <w:t xml:space="preserve">Сторожинецької міської ради </w:t>
      </w:r>
    </w:p>
    <w:p w:rsidR="008A5E2D" w:rsidRPr="00C90EF8" w:rsidRDefault="008A5E2D" w:rsidP="008A5E2D">
      <w:pPr>
        <w:spacing w:after="0" w:line="240" w:lineRule="auto"/>
        <w:ind w:left="5330"/>
        <w:contextualSpacing/>
        <w:rPr>
          <w:rFonts w:ascii="Times New Roman" w:hAnsi="Times New Roman" w:cs="Times New Roman"/>
          <w:sz w:val="28"/>
          <w:szCs w:val="28"/>
        </w:rPr>
      </w:pPr>
      <w:r w:rsidRPr="00C90EF8">
        <w:rPr>
          <w:rFonts w:ascii="Times New Roman" w:hAnsi="Times New Roman" w:cs="Times New Roman"/>
          <w:sz w:val="28"/>
          <w:szCs w:val="28"/>
        </w:rPr>
        <w:t>від _______ 2025 року № ______</w:t>
      </w:r>
    </w:p>
    <w:p w:rsidR="008A5E2D" w:rsidRPr="00C90EF8" w:rsidRDefault="008A5E2D" w:rsidP="008A5E2D">
      <w:pPr>
        <w:rPr>
          <w:rFonts w:ascii="Times New Roman" w:hAnsi="Times New Roman" w:cs="Times New Roman"/>
          <w:sz w:val="28"/>
          <w:szCs w:val="28"/>
        </w:rPr>
      </w:pPr>
    </w:p>
    <w:p w:rsidR="008A5E2D" w:rsidRPr="00C90EF8" w:rsidRDefault="008A5E2D" w:rsidP="008A5E2D">
      <w:pPr>
        <w:rPr>
          <w:rFonts w:ascii="Times New Roman" w:hAnsi="Times New Roman" w:cs="Times New Roman"/>
          <w:sz w:val="28"/>
          <w:szCs w:val="28"/>
        </w:rPr>
      </w:pPr>
    </w:p>
    <w:p w:rsidR="008A5E2D" w:rsidRPr="00C90EF8" w:rsidRDefault="008A5E2D" w:rsidP="008A5E2D">
      <w:pPr>
        <w:rPr>
          <w:rFonts w:ascii="Times New Roman" w:hAnsi="Times New Roman" w:cs="Times New Roman"/>
          <w:sz w:val="28"/>
          <w:szCs w:val="28"/>
        </w:rPr>
      </w:pPr>
    </w:p>
    <w:p w:rsidR="008A5E2D" w:rsidRPr="00C90EF8" w:rsidRDefault="008A5E2D" w:rsidP="008A5E2D">
      <w:pPr>
        <w:rPr>
          <w:rFonts w:ascii="Times New Roman" w:hAnsi="Times New Roman" w:cs="Times New Roman"/>
          <w:sz w:val="28"/>
          <w:szCs w:val="28"/>
        </w:rPr>
      </w:pPr>
    </w:p>
    <w:p w:rsidR="008A5E2D" w:rsidRPr="00C90EF8" w:rsidRDefault="008A5E2D" w:rsidP="008A5E2D">
      <w:pPr>
        <w:rPr>
          <w:rFonts w:ascii="Times New Roman" w:hAnsi="Times New Roman" w:cs="Times New Roman"/>
          <w:sz w:val="28"/>
          <w:szCs w:val="28"/>
        </w:rPr>
      </w:pPr>
    </w:p>
    <w:p w:rsidR="008A5E2D" w:rsidRPr="00C90EF8" w:rsidRDefault="008A5E2D" w:rsidP="008A5E2D">
      <w:pPr>
        <w:pStyle w:val="60"/>
        <w:shd w:val="clear" w:color="auto" w:fill="auto"/>
        <w:spacing w:after="0" w:line="240" w:lineRule="auto"/>
        <w:contextualSpacing/>
        <w:rPr>
          <w:sz w:val="28"/>
          <w:szCs w:val="28"/>
          <w:lang w:val="uk-UA"/>
        </w:rPr>
      </w:pPr>
      <w:r w:rsidRPr="00C90EF8">
        <w:rPr>
          <w:color w:val="000000"/>
          <w:sz w:val="28"/>
          <w:szCs w:val="28"/>
          <w:lang w:val="uk-UA" w:eastAsia="uk-UA" w:bidi="uk-UA"/>
        </w:rPr>
        <w:t>ТЕХНІЧНЕ ЗАВДАННЯ</w:t>
      </w:r>
      <w:r w:rsidRPr="00C90EF8">
        <w:rPr>
          <w:color w:val="000000"/>
          <w:sz w:val="28"/>
          <w:szCs w:val="28"/>
          <w:lang w:val="uk-UA" w:eastAsia="uk-UA" w:bidi="uk-UA"/>
        </w:rPr>
        <w:br/>
        <w:t>на</w:t>
      </w:r>
    </w:p>
    <w:p w:rsidR="008A5E2D" w:rsidRPr="00C90EF8" w:rsidRDefault="008A5E2D" w:rsidP="008A5E2D">
      <w:pPr>
        <w:pStyle w:val="60"/>
        <w:shd w:val="clear" w:color="auto" w:fill="auto"/>
        <w:spacing w:after="0" w:line="240" w:lineRule="auto"/>
        <w:contextualSpacing/>
        <w:rPr>
          <w:sz w:val="28"/>
          <w:szCs w:val="28"/>
          <w:lang w:val="uk-UA"/>
        </w:rPr>
      </w:pPr>
      <w:r w:rsidRPr="00C90EF8">
        <w:rPr>
          <w:color w:val="000000"/>
          <w:sz w:val="28"/>
          <w:szCs w:val="28"/>
          <w:lang w:val="uk-UA" w:eastAsia="uk-UA" w:bidi="uk-UA"/>
        </w:rPr>
        <w:t>Створення (нове будівництво) /модернізацію (реконструкцію) місцевої автоматизованої системи централізованого оповіщення (МАСЦО)</w:t>
      </w:r>
    </w:p>
    <w:p w:rsidR="008A5E2D" w:rsidRPr="00C90EF8" w:rsidRDefault="008A5E2D" w:rsidP="008A5E2D">
      <w:pPr>
        <w:pStyle w:val="60"/>
        <w:shd w:val="clear" w:color="auto" w:fill="auto"/>
        <w:tabs>
          <w:tab w:val="left" w:leader="underscore" w:pos="4718"/>
        </w:tabs>
        <w:spacing w:after="0" w:line="240" w:lineRule="auto"/>
        <w:contextualSpacing/>
        <w:rPr>
          <w:color w:val="000000"/>
          <w:sz w:val="28"/>
          <w:szCs w:val="28"/>
          <w:lang w:val="uk-UA" w:eastAsia="uk-UA" w:bidi="uk-UA"/>
        </w:rPr>
      </w:pPr>
      <w:r w:rsidRPr="00C90EF8">
        <w:rPr>
          <w:color w:val="000000"/>
          <w:sz w:val="28"/>
          <w:szCs w:val="28"/>
          <w:lang w:val="uk-UA" w:eastAsia="uk-UA" w:bidi="uk-UA"/>
        </w:rPr>
        <w:t>в Сторожинецькій міській територіальній громаді</w:t>
      </w:r>
    </w:p>
    <w:p w:rsidR="008A5E2D" w:rsidRPr="00C90EF8" w:rsidRDefault="008A5E2D" w:rsidP="008A5E2D">
      <w:pPr>
        <w:pStyle w:val="60"/>
        <w:shd w:val="clear" w:color="auto" w:fill="auto"/>
        <w:tabs>
          <w:tab w:val="left" w:leader="underscore" w:pos="4718"/>
        </w:tabs>
        <w:spacing w:after="0" w:line="240" w:lineRule="auto"/>
        <w:contextualSpacing/>
        <w:rPr>
          <w:sz w:val="28"/>
          <w:szCs w:val="28"/>
          <w:lang w:val="uk-UA"/>
        </w:rPr>
      </w:pPr>
      <w:r w:rsidRPr="00C90EF8">
        <w:rPr>
          <w:color w:val="000000"/>
          <w:sz w:val="28"/>
          <w:szCs w:val="28"/>
          <w:lang w:val="uk-UA" w:eastAsia="uk-UA" w:bidi="uk-UA"/>
        </w:rPr>
        <w:t>Чернівецького району Чернівецької області</w:t>
      </w:r>
    </w:p>
    <w:p w:rsidR="008A5E2D" w:rsidRPr="00C90EF8" w:rsidRDefault="008A5E2D" w:rsidP="008A5E2D">
      <w:pPr>
        <w:tabs>
          <w:tab w:val="left" w:pos="4332"/>
        </w:tabs>
        <w:rPr>
          <w:rFonts w:ascii="Times New Roman" w:hAnsi="Times New Roman" w:cs="Times New Roman"/>
          <w:sz w:val="28"/>
          <w:szCs w:val="28"/>
        </w:rPr>
      </w:pPr>
    </w:p>
    <w:p w:rsidR="008A5E2D" w:rsidRPr="00C90EF8" w:rsidRDefault="008A5E2D" w:rsidP="008A5E2D">
      <w:pPr>
        <w:tabs>
          <w:tab w:val="left" w:pos="4332"/>
        </w:tabs>
        <w:rPr>
          <w:rFonts w:ascii="Times New Roman" w:hAnsi="Times New Roman" w:cs="Times New Roman"/>
          <w:sz w:val="28"/>
          <w:szCs w:val="28"/>
        </w:rPr>
      </w:pPr>
    </w:p>
    <w:p w:rsidR="008A5E2D" w:rsidRPr="00C90EF8" w:rsidRDefault="008A5E2D" w:rsidP="008A5E2D">
      <w:pPr>
        <w:tabs>
          <w:tab w:val="left" w:pos="4332"/>
        </w:tabs>
        <w:rPr>
          <w:rFonts w:ascii="Times New Roman" w:hAnsi="Times New Roman" w:cs="Times New Roman"/>
          <w:sz w:val="28"/>
          <w:szCs w:val="28"/>
        </w:rPr>
      </w:pPr>
    </w:p>
    <w:p w:rsidR="008A5E2D" w:rsidRPr="00C90EF8" w:rsidRDefault="008A5E2D" w:rsidP="008A5E2D">
      <w:pPr>
        <w:tabs>
          <w:tab w:val="left" w:pos="4332"/>
        </w:tabs>
        <w:rPr>
          <w:rFonts w:ascii="Times New Roman" w:hAnsi="Times New Roman" w:cs="Times New Roman"/>
          <w:sz w:val="28"/>
          <w:szCs w:val="28"/>
        </w:rPr>
      </w:pPr>
    </w:p>
    <w:p w:rsidR="008A5E2D" w:rsidRPr="00C90EF8" w:rsidRDefault="008A5E2D" w:rsidP="008A5E2D">
      <w:pPr>
        <w:tabs>
          <w:tab w:val="left" w:pos="4332"/>
        </w:tabs>
        <w:rPr>
          <w:rFonts w:ascii="Times New Roman" w:hAnsi="Times New Roman" w:cs="Times New Roman"/>
          <w:sz w:val="28"/>
          <w:szCs w:val="28"/>
        </w:rPr>
      </w:pPr>
    </w:p>
    <w:p w:rsidR="008A5E2D" w:rsidRPr="00C90EF8" w:rsidRDefault="008A5E2D" w:rsidP="008A5E2D">
      <w:pPr>
        <w:tabs>
          <w:tab w:val="left" w:pos="4332"/>
        </w:tabs>
        <w:rPr>
          <w:rFonts w:ascii="Times New Roman" w:hAnsi="Times New Roman" w:cs="Times New Roman"/>
          <w:sz w:val="28"/>
          <w:szCs w:val="28"/>
        </w:rPr>
      </w:pPr>
    </w:p>
    <w:p w:rsidR="008A5E2D" w:rsidRPr="00C90EF8" w:rsidRDefault="008A5E2D" w:rsidP="008A5E2D">
      <w:pPr>
        <w:tabs>
          <w:tab w:val="left" w:pos="4332"/>
        </w:tabs>
        <w:rPr>
          <w:rFonts w:ascii="Times New Roman" w:hAnsi="Times New Roman" w:cs="Times New Roman"/>
          <w:sz w:val="28"/>
          <w:szCs w:val="28"/>
        </w:rPr>
      </w:pPr>
    </w:p>
    <w:p w:rsidR="008A5E2D" w:rsidRPr="00C90EF8" w:rsidRDefault="008A5E2D" w:rsidP="008A5E2D">
      <w:pPr>
        <w:tabs>
          <w:tab w:val="left" w:pos="4332"/>
        </w:tabs>
        <w:rPr>
          <w:rFonts w:ascii="Times New Roman" w:hAnsi="Times New Roman" w:cs="Times New Roman"/>
          <w:sz w:val="28"/>
          <w:szCs w:val="28"/>
        </w:rPr>
      </w:pPr>
    </w:p>
    <w:p w:rsidR="008A5E2D" w:rsidRPr="00C90EF8" w:rsidRDefault="008A5E2D" w:rsidP="008A5E2D">
      <w:pPr>
        <w:tabs>
          <w:tab w:val="left" w:pos="4332"/>
        </w:tabs>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643"/>
      </w:tblGrid>
      <w:tr w:rsidR="008A5E2D" w:rsidRPr="00C90EF8" w:rsidTr="00C90EF8">
        <w:tc>
          <w:tcPr>
            <w:tcW w:w="5211" w:type="dxa"/>
          </w:tcPr>
          <w:p w:rsidR="008A5E2D" w:rsidRPr="00C90EF8" w:rsidRDefault="008A5E2D" w:rsidP="008A5E2D">
            <w:pPr>
              <w:pStyle w:val="60"/>
              <w:shd w:val="clear" w:color="auto" w:fill="auto"/>
              <w:spacing w:after="90" w:line="240" w:lineRule="exact"/>
              <w:jc w:val="both"/>
              <w:rPr>
                <w:lang w:val="uk-UA"/>
              </w:rPr>
            </w:pPr>
            <w:r w:rsidRPr="00C90EF8">
              <w:rPr>
                <w:color w:val="000000"/>
                <w:sz w:val="24"/>
                <w:szCs w:val="24"/>
                <w:lang w:val="uk-UA" w:eastAsia="uk-UA" w:bidi="uk-UA"/>
              </w:rPr>
              <w:t>ПОГОДЖЕНО</w:t>
            </w:r>
            <w:r w:rsidR="008E7CE2">
              <w:rPr>
                <w:color w:val="000000"/>
                <w:sz w:val="24"/>
                <w:szCs w:val="24"/>
                <w:lang w:val="uk-UA" w:eastAsia="uk-UA" w:bidi="uk-UA"/>
              </w:rPr>
              <w:t>:</w:t>
            </w:r>
          </w:p>
          <w:p w:rsidR="008A5E2D" w:rsidRPr="00C90EF8" w:rsidRDefault="008A5E2D" w:rsidP="008A5E2D">
            <w:pPr>
              <w:pStyle w:val="21"/>
              <w:shd w:val="clear" w:color="auto" w:fill="auto"/>
              <w:spacing w:before="0" w:after="0" w:line="413" w:lineRule="exact"/>
              <w:ind w:firstLine="0"/>
              <w:rPr>
                <w:lang w:val="uk-UA"/>
              </w:rPr>
            </w:pPr>
            <w:r w:rsidRPr="00C90EF8">
              <w:rPr>
                <w:color w:val="000000"/>
                <w:sz w:val="24"/>
                <w:szCs w:val="24"/>
                <w:lang w:val="uk-UA" w:eastAsia="uk-UA" w:bidi="uk-UA"/>
              </w:rPr>
              <w:t xml:space="preserve">Управління цивільного захисту </w:t>
            </w:r>
          </w:p>
          <w:p w:rsidR="008A5E2D" w:rsidRPr="00C90EF8" w:rsidRDefault="008A5E2D" w:rsidP="008A5E2D">
            <w:pPr>
              <w:pStyle w:val="21"/>
              <w:shd w:val="clear" w:color="auto" w:fill="auto"/>
              <w:spacing w:before="0" w:after="0" w:line="413" w:lineRule="exact"/>
              <w:ind w:firstLine="0"/>
              <w:rPr>
                <w:lang w:val="uk-UA"/>
              </w:rPr>
            </w:pPr>
            <w:r w:rsidRPr="00C90EF8">
              <w:rPr>
                <w:color w:val="000000"/>
                <w:sz w:val="24"/>
                <w:szCs w:val="24"/>
                <w:lang w:val="uk-UA" w:eastAsia="uk-UA" w:bidi="uk-UA"/>
              </w:rPr>
              <w:t>населення Чернівецької ОВА (ОДА)</w:t>
            </w:r>
          </w:p>
          <w:p w:rsidR="008A5E2D" w:rsidRPr="007901AA" w:rsidRDefault="007901AA" w:rsidP="008A5E2D">
            <w:pPr>
              <w:pStyle w:val="21"/>
              <w:shd w:val="clear" w:color="auto" w:fill="auto"/>
              <w:tabs>
                <w:tab w:val="left" w:leader="underscore" w:pos="2578"/>
              </w:tabs>
              <w:spacing w:before="0" w:after="0" w:line="413" w:lineRule="exact"/>
              <w:ind w:firstLine="0"/>
              <w:rPr>
                <w:u w:val="single"/>
                <w:lang w:val="uk-UA"/>
              </w:rPr>
            </w:pPr>
            <w:r>
              <w:rPr>
                <w:color w:val="000000"/>
                <w:sz w:val="24"/>
                <w:szCs w:val="24"/>
                <w:lang w:val="uk-UA" w:eastAsia="uk-UA" w:bidi="uk-UA"/>
              </w:rPr>
              <w:t xml:space="preserve">Лист № </w:t>
            </w:r>
            <w:r>
              <w:rPr>
                <w:color w:val="000000"/>
                <w:sz w:val="24"/>
                <w:szCs w:val="24"/>
                <w:u w:val="single"/>
                <w:lang w:val="uk-UA" w:eastAsia="uk-UA" w:bidi="uk-UA"/>
              </w:rPr>
              <w:t>02-04/161</w:t>
            </w:r>
          </w:p>
          <w:p w:rsidR="008A5E2D" w:rsidRPr="00C90EF8" w:rsidRDefault="008A5E2D" w:rsidP="008A5E2D">
            <w:pPr>
              <w:pStyle w:val="21"/>
              <w:shd w:val="clear" w:color="auto" w:fill="auto"/>
              <w:tabs>
                <w:tab w:val="left" w:leader="underscore" w:pos="475"/>
                <w:tab w:val="left" w:leader="underscore" w:pos="1858"/>
                <w:tab w:val="left" w:leader="underscore" w:pos="2338"/>
              </w:tabs>
              <w:spacing w:before="0" w:after="0" w:line="413" w:lineRule="exact"/>
              <w:ind w:firstLine="0"/>
              <w:rPr>
                <w:lang w:val="uk-UA"/>
              </w:rPr>
            </w:pPr>
            <w:r w:rsidRPr="00C90EF8">
              <w:rPr>
                <w:color w:val="000000"/>
                <w:sz w:val="24"/>
                <w:szCs w:val="24"/>
                <w:lang w:val="uk-UA" w:eastAsia="uk-UA" w:bidi="uk-UA"/>
              </w:rPr>
              <w:t>«</w:t>
            </w:r>
            <w:r w:rsidR="007901AA">
              <w:rPr>
                <w:color w:val="000000"/>
                <w:sz w:val="24"/>
                <w:szCs w:val="24"/>
                <w:u w:val="single"/>
                <w:lang w:val="uk-UA" w:eastAsia="uk-UA" w:bidi="uk-UA"/>
              </w:rPr>
              <w:t>18</w:t>
            </w:r>
            <w:r w:rsidR="007901AA">
              <w:rPr>
                <w:color w:val="000000"/>
                <w:sz w:val="24"/>
                <w:szCs w:val="24"/>
                <w:lang w:val="uk-UA" w:eastAsia="uk-UA" w:bidi="uk-UA"/>
              </w:rPr>
              <w:t xml:space="preserve">» </w:t>
            </w:r>
            <w:r w:rsidR="007901AA" w:rsidRPr="007901AA">
              <w:rPr>
                <w:color w:val="000000"/>
                <w:sz w:val="24"/>
                <w:szCs w:val="24"/>
                <w:u w:val="single"/>
                <w:lang w:val="uk-UA" w:eastAsia="uk-UA" w:bidi="uk-UA"/>
              </w:rPr>
              <w:t>квітня</w:t>
            </w:r>
            <w:r w:rsidR="007901AA">
              <w:rPr>
                <w:color w:val="000000"/>
                <w:sz w:val="24"/>
                <w:szCs w:val="24"/>
                <w:lang w:val="uk-UA" w:eastAsia="uk-UA" w:bidi="uk-UA"/>
              </w:rPr>
              <w:t xml:space="preserve"> </w:t>
            </w:r>
            <w:r w:rsidRPr="007901AA">
              <w:rPr>
                <w:color w:val="000000"/>
                <w:sz w:val="24"/>
                <w:szCs w:val="24"/>
                <w:lang w:val="uk-UA" w:eastAsia="uk-UA" w:bidi="uk-UA"/>
              </w:rPr>
              <w:t>2025</w:t>
            </w:r>
            <w:r w:rsidRPr="00C90EF8">
              <w:rPr>
                <w:color w:val="000000"/>
                <w:sz w:val="24"/>
                <w:szCs w:val="24"/>
                <w:lang w:val="uk-UA" w:eastAsia="uk-UA" w:bidi="uk-UA"/>
              </w:rPr>
              <w:t xml:space="preserve"> року </w:t>
            </w:r>
          </w:p>
          <w:p w:rsidR="008A5E2D" w:rsidRPr="00C90EF8" w:rsidRDefault="008A5E2D" w:rsidP="008A5E2D">
            <w:pPr>
              <w:tabs>
                <w:tab w:val="left" w:pos="4332"/>
              </w:tabs>
              <w:rPr>
                <w:rFonts w:ascii="Times New Roman" w:hAnsi="Times New Roman" w:cs="Times New Roman"/>
                <w:sz w:val="28"/>
                <w:szCs w:val="28"/>
              </w:rPr>
            </w:pPr>
          </w:p>
        </w:tc>
        <w:tc>
          <w:tcPr>
            <w:tcW w:w="4643" w:type="dxa"/>
          </w:tcPr>
          <w:p w:rsidR="008A5E2D" w:rsidRPr="00C90EF8" w:rsidRDefault="008A5E2D" w:rsidP="008A5E2D">
            <w:pPr>
              <w:pStyle w:val="60"/>
              <w:shd w:val="clear" w:color="auto" w:fill="auto"/>
              <w:spacing w:after="150" w:line="240" w:lineRule="exact"/>
              <w:jc w:val="both"/>
              <w:rPr>
                <w:lang w:val="uk-UA"/>
              </w:rPr>
            </w:pPr>
            <w:r w:rsidRPr="00C90EF8">
              <w:rPr>
                <w:color w:val="000000"/>
                <w:sz w:val="24"/>
                <w:szCs w:val="24"/>
                <w:lang w:val="uk-UA" w:eastAsia="uk-UA" w:bidi="uk-UA"/>
              </w:rPr>
              <w:t>ПОГОДЖЕНО</w:t>
            </w:r>
            <w:r w:rsidR="008E7CE2">
              <w:rPr>
                <w:color w:val="000000"/>
                <w:sz w:val="24"/>
                <w:szCs w:val="24"/>
                <w:lang w:val="uk-UA" w:eastAsia="uk-UA" w:bidi="uk-UA"/>
              </w:rPr>
              <w:t>:</w:t>
            </w:r>
          </w:p>
          <w:p w:rsidR="008A5E2D" w:rsidRPr="00C90EF8" w:rsidRDefault="008A5E2D" w:rsidP="008A5E2D">
            <w:pPr>
              <w:pStyle w:val="21"/>
              <w:shd w:val="clear" w:color="auto" w:fill="auto"/>
              <w:spacing w:before="0" w:after="0" w:line="413" w:lineRule="exact"/>
              <w:ind w:firstLine="0"/>
              <w:rPr>
                <w:lang w:val="uk-UA"/>
              </w:rPr>
            </w:pPr>
            <w:r w:rsidRPr="00C90EF8">
              <w:rPr>
                <w:color w:val="000000"/>
                <w:sz w:val="24"/>
                <w:szCs w:val="24"/>
                <w:lang w:val="uk-UA" w:eastAsia="uk-UA" w:bidi="uk-UA"/>
              </w:rPr>
              <w:t>Головне управління ДСНС України</w:t>
            </w:r>
          </w:p>
          <w:p w:rsidR="008A5E2D" w:rsidRPr="00C90EF8" w:rsidRDefault="008E7CE2" w:rsidP="008A5E2D">
            <w:pPr>
              <w:pStyle w:val="21"/>
              <w:shd w:val="clear" w:color="auto" w:fill="auto"/>
              <w:tabs>
                <w:tab w:val="left" w:leader="underscore" w:pos="2568"/>
              </w:tabs>
              <w:spacing w:before="0" w:after="0" w:line="413" w:lineRule="exact"/>
              <w:ind w:firstLine="0"/>
              <w:rPr>
                <w:lang w:val="uk-UA"/>
              </w:rPr>
            </w:pPr>
            <w:r>
              <w:rPr>
                <w:color w:val="000000"/>
                <w:sz w:val="24"/>
                <w:szCs w:val="24"/>
                <w:lang w:val="uk-UA" w:eastAsia="uk-UA" w:bidi="uk-UA"/>
              </w:rPr>
              <w:t>у</w:t>
            </w:r>
            <w:r w:rsidR="008A5E2D" w:rsidRPr="00C90EF8">
              <w:rPr>
                <w:color w:val="000000"/>
                <w:sz w:val="24"/>
                <w:szCs w:val="24"/>
                <w:lang w:val="uk-UA" w:eastAsia="uk-UA" w:bidi="uk-UA"/>
              </w:rPr>
              <w:t xml:space="preserve"> Чернівецькій області</w:t>
            </w:r>
          </w:p>
          <w:p w:rsidR="008A5E2D" w:rsidRPr="00C90EF8" w:rsidRDefault="008A5E2D" w:rsidP="008A5E2D">
            <w:pPr>
              <w:pStyle w:val="21"/>
              <w:shd w:val="clear" w:color="auto" w:fill="auto"/>
              <w:tabs>
                <w:tab w:val="left" w:leader="underscore" w:pos="2712"/>
              </w:tabs>
              <w:spacing w:before="0" w:after="0" w:line="413" w:lineRule="exact"/>
              <w:ind w:firstLine="0"/>
              <w:rPr>
                <w:lang w:val="uk-UA"/>
              </w:rPr>
            </w:pPr>
            <w:r w:rsidRPr="00C90EF8">
              <w:rPr>
                <w:color w:val="000000"/>
                <w:sz w:val="24"/>
                <w:szCs w:val="24"/>
                <w:lang w:val="uk-UA" w:eastAsia="uk-UA" w:bidi="uk-UA"/>
              </w:rPr>
              <w:t>Лист №</w:t>
            </w:r>
            <w:r w:rsidR="008E7CE2">
              <w:rPr>
                <w:color w:val="000000"/>
                <w:sz w:val="24"/>
                <w:szCs w:val="24"/>
                <w:lang w:val="uk-UA" w:eastAsia="uk-UA" w:bidi="uk-UA"/>
              </w:rPr>
              <w:t xml:space="preserve"> </w:t>
            </w:r>
            <w:r w:rsidR="008E7CE2" w:rsidRPr="008E7CE2">
              <w:rPr>
                <w:color w:val="000000"/>
                <w:sz w:val="24"/>
                <w:szCs w:val="24"/>
                <w:u w:val="single"/>
                <w:lang w:val="uk-UA" w:eastAsia="uk-UA" w:bidi="uk-UA"/>
              </w:rPr>
              <w:t>69.02-1719/69.07</w:t>
            </w:r>
          </w:p>
          <w:p w:rsidR="008A5E2D" w:rsidRPr="00C90EF8" w:rsidRDefault="008E7CE2" w:rsidP="008A5E2D">
            <w:pPr>
              <w:pStyle w:val="21"/>
              <w:shd w:val="clear" w:color="auto" w:fill="auto"/>
              <w:tabs>
                <w:tab w:val="left" w:leader="underscore" w:pos="480"/>
                <w:tab w:val="left" w:leader="underscore" w:pos="1858"/>
                <w:tab w:val="left" w:leader="underscore" w:pos="2338"/>
              </w:tabs>
              <w:spacing w:before="0" w:after="0" w:line="413" w:lineRule="exact"/>
              <w:ind w:firstLine="0"/>
              <w:rPr>
                <w:lang w:val="uk-UA"/>
              </w:rPr>
            </w:pPr>
            <w:r>
              <w:rPr>
                <w:color w:val="000000"/>
                <w:sz w:val="24"/>
                <w:szCs w:val="24"/>
                <w:lang w:val="uk-UA" w:eastAsia="uk-UA" w:bidi="uk-UA"/>
              </w:rPr>
              <w:t>«</w:t>
            </w:r>
            <w:r w:rsidRPr="008E7CE2">
              <w:rPr>
                <w:color w:val="000000"/>
                <w:sz w:val="24"/>
                <w:szCs w:val="24"/>
                <w:u w:val="single"/>
                <w:lang w:val="uk-UA" w:eastAsia="uk-UA" w:bidi="uk-UA"/>
              </w:rPr>
              <w:t>14</w:t>
            </w:r>
            <w:r>
              <w:rPr>
                <w:color w:val="000000"/>
                <w:sz w:val="24"/>
                <w:szCs w:val="24"/>
                <w:lang w:val="uk-UA" w:eastAsia="uk-UA" w:bidi="uk-UA"/>
              </w:rPr>
              <w:t xml:space="preserve">» </w:t>
            </w:r>
            <w:r w:rsidRPr="008E7CE2">
              <w:rPr>
                <w:color w:val="000000"/>
                <w:sz w:val="24"/>
                <w:szCs w:val="24"/>
                <w:u w:val="single"/>
                <w:lang w:val="uk-UA" w:eastAsia="uk-UA" w:bidi="uk-UA"/>
              </w:rPr>
              <w:t>квітня</w:t>
            </w:r>
            <w:r>
              <w:rPr>
                <w:color w:val="000000"/>
                <w:sz w:val="24"/>
                <w:szCs w:val="24"/>
                <w:lang w:val="uk-UA" w:eastAsia="uk-UA" w:bidi="uk-UA"/>
              </w:rPr>
              <w:t xml:space="preserve"> </w:t>
            </w:r>
            <w:r w:rsidR="008A5E2D" w:rsidRPr="00C90EF8">
              <w:rPr>
                <w:color w:val="000000"/>
                <w:sz w:val="24"/>
                <w:szCs w:val="24"/>
                <w:lang w:val="uk-UA" w:eastAsia="uk-UA" w:bidi="uk-UA"/>
              </w:rPr>
              <w:t xml:space="preserve">2025 року </w:t>
            </w:r>
          </w:p>
          <w:p w:rsidR="008A5E2D" w:rsidRPr="00C90EF8" w:rsidRDefault="008A5E2D" w:rsidP="008A5E2D">
            <w:pPr>
              <w:tabs>
                <w:tab w:val="left" w:pos="4332"/>
              </w:tabs>
              <w:rPr>
                <w:rFonts w:ascii="Times New Roman" w:hAnsi="Times New Roman" w:cs="Times New Roman"/>
                <w:sz w:val="28"/>
                <w:szCs w:val="28"/>
              </w:rPr>
            </w:pPr>
          </w:p>
        </w:tc>
      </w:tr>
    </w:tbl>
    <w:p w:rsidR="008A5E2D" w:rsidRDefault="008A5E2D" w:rsidP="008A5E2D">
      <w:pPr>
        <w:tabs>
          <w:tab w:val="left" w:pos="4332"/>
        </w:tabs>
        <w:rPr>
          <w:rFonts w:ascii="Times New Roman" w:hAnsi="Times New Roman" w:cs="Times New Roman"/>
          <w:sz w:val="28"/>
          <w:szCs w:val="28"/>
        </w:rPr>
      </w:pPr>
    </w:p>
    <w:p w:rsidR="007901AA" w:rsidRPr="00C90EF8" w:rsidRDefault="007901AA" w:rsidP="008A5E2D">
      <w:pPr>
        <w:tabs>
          <w:tab w:val="left" w:pos="4332"/>
        </w:tabs>
        <w:rPr>
          <w:rFonts w:ascii="Times New Roman" w:hAnsi="Times New Roman" w:cs="Times New Roman"/>
          <w:sz w:val="28"/>
          <w:szCs w:val="28"/>
        </w:rPr>
      </w:pPr>
      <w:bookmarkStart w:id="0" w:name="_GoBack"/>
      <w:bookmarkEnd w:id="0"/>
    </w:p>
    <w:p w:rsidR="00C90EF8" w:rsidRDefault="00C90EF8" w:rsidP="00C90EF8">
      <w:pPr>
        <w:tabs>
          <w:tab w:val="left" w:pos="4332"/>
        </w:tabs>
        <w:spacing w:after="0" w:line="240" w:lineRule="auto"/>
        <w:contextualSpacing/>
        <w:jc w:val="center"/>
        <w:rPr>
          <w:rFonts w:ascii="Times New Roman" w:hAnsi="Times New Roman" w:cs="Times New Roman"/>
          <w:b/>
          <w:sz w:val="28"/>
          <w:szCs w:val="28"/>
        </w:rPr>
      </w:pPr>
      <w:r w:rsidRPr="00C90EF8">
        <w:rPr>
          <w:rFonts w:ascii="Times New Roman" w:hAnsi="Times New Roman" w:cs="Times New Roman"/>
          <w:b/>
          <w:sz w:val="28"/>
          <w:szCs w:val="28"/>
        </w:rPr>
        <w:lastRenderedPageBreak/>
        <w:t>ЗМІСТ</w:t>
      </w:r>
    </w:p>
    <w:tbl>
      <w:tblPr>
        <w:tblStyle w:val="a3"/>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gridCol w:w="532"/>
      </w:tblGrid>
      <w:tr w:rsidR="00D353CE" w:rsidRPr="00D353CE" w:rsidTr="00BE4930">
        <w:tc>
          <w:tcPr>
            <w:tcW w:w="9498" w:type="dxa"/>
          </w:tcPr>
          <w:p w:rsidR="00D353CE" w:rsidRPr="00D353CE" w:rsidRDefault="00D353CE" w:rsidP="00D353CE">
            <w:pPr>
              <w:tabs>
                <w:tab w:val="left" w:pos="4332"/>
              </w:tabs>
              <w:spacing w:line="324" w:lineRule="auto"/>
              <w:contextualSpacing/>
              <w:jc w:val="center"/>
              <w:rPr>
                <w:rFonts w:ascii="Times New Roman" w:hAnsi="Times New Roman" w:cs="Times New Roman"/>
                <w:sz w:val="16"/>
                <w:szCs w:val="16"/>
              </w:rPr>
            </w:pPr>
          </w:p>
          <w:p w:rsidR="00D353CE" w:rsidRPr="00D353CE" w:rsidRDefault="00D353CE" w:rsidP="00D353CE">
            <w:pPr>
              <w:pStyle w:val="2"/>
              <w:numPr>
                <w:ilvl w:val="0"/>
                <w:numId w:val="0"/>
              </w:numPr>
              <w:spacing w:line="324" w:lineRule="auto"/>
              <w:jc w:val="left"/>
              <w:rPr>
                <w:sz w:val="28"/>
                <w:szCs w:val="28"/>
                <w:lang w:val="uk-UA"/>
              </w:rPr>
            </w:pPr>
            <w:r w:rsidRPr="00D353CE">
              <w:rPr>
                <w:sz w:val="28"/>
                <w:szCs w:val="28"/>
                <w:lang w:val="uk-UA" w:eastAsia="uk-UA" w:bidi="uk-UA"/>
              </w:rPr>
              <w:t xml:space="preserve">             СКОРОЧЕННЯ, ВИЗНАЧЕННЯ, ТЕРМІНИ.....................................</w:t>
            </w:r>
            <w:r>
              <w:rPr>
                <w:sz w:val="28"/>
                <w:szCs w:val="28"/>
                <w:lang w:val="uk-UA" w:eastAsia="uk-UA" w:bidi="uk-UA"/>
              </w:rPr>
              <w:t>.......</w:t>
            </w:r>
          </w:p>
          <w:p w:rsidR="00D353CE" w:rsidRPr="00D353CE" w:rsidRDefault="00B63B96" w:rsidP="00D353CE">
            <w:pPr>
              <w:pStyle w:val="2"/>
              <w:numPr>
                <w:ilvl w:val="0"/>
                <w:numId w:val="1"/>
              </w:numPr>
              <w:spacing w:line="324" w:lineRule="auto"/>
              <w:rPr>
                <w:sz w:val="28"/>
                <w:szCs w:val="28"/>
                <w:lang w:val="uk-UA"/>
              </w:rPr>
            </w:pPr>
            <w:hyperlink w:anchor="bookmark0" w:tooltip="Current Document">
              <w:r w:rsidR="00D353CE" w:rsidRPr="00D353CE">
                <w:rPr>
                  <w:color w:val="000000"/>
                  <w:sz w:val="28"/>
                  <w:szCs w:val="28"/>
                  <w:lang w:val="uk-UA" w:eastAsia="uk-UA" w:bidi="uk-UA"/>
                </w:rPr>
                <w:t>ЗАГАЛЬНІ ПОЛОЖЕННЯ</w:t>
              </w:r>
            </w:hyperlink>
            <w:r w:rsidR="00D353CE" w:rsidRPr="00D353CE">
              <w:rPr>
                <w:color w:val="000000"/>
                <w:sz w:val="28"/>
                <w:szCs w:val="28"/>
                <w:lang w:val="uk-UA" w:eastAsia="uk-UA" w:bidi="uk-UA"/>
              </w:rPr>
              <w:t>.............................................................</w:t>
            </w:r>
            <w:r w:rsidR="00D353CE">
              <w:rPr>
                <w:color w:val="000000"/>
                <w:sz w:val="28"/>
                <w:szCs w:val="28"/>
                <w:lang w:val="uk-UA" w:eastAsia="uk-UA" w:bidi="uk-UA"/>
              </w:rPr>
              <w:t>............</w:t>
            </w:r>
          </w:p>
          <w:p w:rsidR="00D353CE" w:rsidRPr="00D353CE" w:rsidRDefault="00B63B96" w:rsidP="00D353CE">
            <w:pPr>
              <w:pStyle w:val="2"/>
              <w:spacing w:line="324" w:lineRule="auto"/>
              <w:rPr>
                <w:sz w:val="28"/>
                <w:szCs w:val="28"/>
                <w:lang w:val="uk-UA"/>
              </w:rPr>
            </w:pPr>
            <w:hyperlink w:anchor="bookmark1" w:tooltip="Current Document">
              <w:r w:rsidR="00D353CE" w:rsidRPr="00D353CE">
                <w:rPr>
                  <w:color w:val="000000"/>
                  <w:sz w:val="28"/>
                  <w:szCs w:val="28"/>
                  <w:lang w:val="uk-UA" w:eastAsia="uk-UA" w:bidi="uk-UA"/>
                </w:rPr>
                <w:t>Назва проекту</w:t>
              </w:r>
            </w:hyperlink>
            <w:r w:rsidR="00D353CE" w:rsidRPr="00D353CE">
              <w:rPr>
                <w:color w:val="000000"/>
                <w:sz w:val="28"/>
                <w:szCs w:val="28"/>
                <w:lang w:val="uk-UA" w:eastAsia="uk-UA" w:bidi="uk-UA"/>
              </w:rPr>
              <w:t>.................................................................................</w:t>
            </w:r>
            <w:r w:rsidR="00D353CE">
              <w:rPr>
                <w:color w:val="000000"/>
                <w:sz w:val="28"/>
                <w:szCs w:val="28"/>
                <w:lang w:val="uk-UA" w:eastAsia="uk-UA" w:bidi="uk-UA"/>
              </w:rPr>
              <w:t>.............</w:t>
            </w:r>
            <w:r w:rsidR="00D353CE" w:rsidRPr="00D353CE">
              <w:rPr>
                <w:color w:val="000000"/>
                <w:sz w:val="28"/>
                <w:szCs w:val="28"/>
                <w:lang w:val="uk-UA" w:eastAsia="uk-UA" w:bidi="uk-UA"/>
              </w:rPr>
              <w:t>.</w:t>
            </w:r>
          </w:p>
          <w:p w:rsidR="00D353CE" w:rsidRPr="00D353CE" w:rsidRDefault="00D353CE" w:rsidP="00D353CE">
            <w:pPr>
              <w:pStyle w:val="2"/>
              <w:spacing w:line="324" w:lineRule="auto"/>
              <w:rPr>
                <w:sz w:val="28"/>
                <w:szCs w:val="28"/>
                <w:lang w:val="uk-UA"/>
              </w:rPr>
            </w:pPr>
            <w:r w:rsidRPr="00D353CE">
              <w:rPr>
                <w:sz w:val="28"/>
                <w:szCs w:val="28"/>
                <w:lang w:val="uk-UA" w:eastAsia="uk-UA" w:bidi="uk-UA"/>
              </w:rPr>
              <w:t>Найменування замовника та виконавців........................................</w:t>
            </w:r>
            <w:r>
              <w:rPr>
                <w:sz w:val="28"/>
                <w:szCs w:val="28"/>
                <w:lang w:val="uk-UA" w:eastAsia="uk-UA" w:bidi="uk-UA"/>
              </w:rPr>
              <w:t>..........</w:t>
            </w:r>
            <w:r w:rsidRPr="00D353CE">
              <w:rPr>
                <w:sz w:val="28"/>
                <w:szCs w:val="28"/>
                <w:lang w:val="uk-UA" w:eastAsia="uk-UA" w:bidi="uk-UA"/>
              </w:rPr>
              <w:t>.</w:t>
            </w:r>
          </w:p>
          <w:p w:rsidR="00D353CE" w:rsidRPr="00D353CE" w:rsidRDefault="00D353CE" w:rsidP="00D353CE">
            <w:pPr>
              <w:pStyle w:val="2"/>
              <w:spacing w:line="324" w:lineRule="auto"/>
              <w:rPr>
                <w:sz w:val="28"/>
                <w:szCs w:val="28"/>
                <w:lang w:val="uk-UA"/>
              </w:rPr>
            </w:pPr>
            <w:r w:rsidRPr="00D353CE">
              <w:rPr>
                <w:sz w:val="28"/>
                <w:szCs w:val="28"/>
                <w:lang w:val="uk-UA" w:eastAsia="uk-UA" w:bidi="uk-UA"/>
              </w:rPr>
              <w:t>Підстави для виконання робіт</w:t>
            </w:r>
            <w:r>
              <w:rPr>
                <w:sz w:val="28"/>
                <w:szCs w:val="28"/>
                <w:lang w:val="uk-UA" w:eastAsia="uk-UA" w:bidi="uk-UA"/>
              </w:rPr>
              <w:t>....................................................................</w:t>
            </w:r>
          </w:p>
          <w:p w:rsidR="00D353CE" w:rsidRPr="00D353CE" w:rsidRDefault="00D353CE" w:rsidP="00D353CE">
            <w:pPr>
              <w:pStyle w:val="2"/>
              <w:spacing w:line="324" w:lineRule="auto"/>
              <w:rPr>
                <w:sz w:val="28"/>
                <w:szCs w:val="28"/>
                <w:lang w:val="uk-UA"/>
              </w:rPr>
            </w:pPr>
            <w:r w:rsidRPr="00D353CE">
              <w:rPr>
                <w:sz w:val="28"/>
                <w:szCs w:val="28"/>
                <w:lang w:val="uk-UA" w:eastAsia="uk-UA" w:bidi="uk-UA"/>
              </w:rPr>
              <w:t>Терміни виконання проектних робіт</w:t>
            </w:r>
            <w:r>
              <w:rPr>
                <w:sz w:val="28"/>
                <w:szCs w:val="28"/>
                <w:lang w:val="uk-UA" w:eastAsia="uk-UA" w:bidi="uk-UA"/>
              </w:rPr>
              <w:t>.........................................................</w:t>
            </w:r>
          </w:p>
          <w:p w:rsidR="00D353CE" w:rsidRPr="00D353CE" w:rsidRDefault="00D353CE" w:rsidP="00D353CE">
            <w:pPr>
              <w:pStyle w:val="2"/>
              <w:spacing w:line="324" w:lineRule="auto"/>
              <w:rPr>
                <w:sz w:val="28"/>
                <w:szCs w:val="28"/>
                <w:lang w:val="uk-UA"/>
              </w:rPr>
            </w:pPr>
            <w:r w:rsidRPr="00D353CE">
              <w:rPr>
                <w:sz w:val="28"/>
                <w:szCs w:val="28"/>
                <w:lang w:val="uk-UA" w:eastAsia="uk-UA" w:bidi="uk-UA"/>
              </w:rPr>
              <w:t>Терміни робіт із створення/модернізації</w:t>
            </w:r>
            <w:r>
              <w:rPr>
                <w:sz w:val="28"/>
                <w:szCs w:val="28"/>
                <w:lang w:val="uk-UA" w:eastAsia="uk-UA" w:bidi="uk-UA"/>
              </w:rPr>
              <w:t>...................................................</w:t>
            </w:r>
          </w:p>
          <w:p w:rsidR="00D353CE" w:rsidRPr="00D353CE" w:rsidRDefault="00B63B96" w:rsidP="00D353CE">
            <w:pPr>
              <w:pStyle w:val="2"/>
              <w:spacing w:line="324" w:lineRule="auto"/>
              <w:rPr>
                <w:sz w:val="28"/>
                <w:szCs w:val="28"/>
                <w:lang w:val="uk-UA"/>
              </w:rPr>
            </w:pPr>
            <w:hyperlink w:anchor="bookmark2" w:tooltip="Current Document">
              <w:r w:rsidR="00D353CE" w:rsidRPr="00D353CE">
                <w:rPr>
                  <w:color w:val="000000"/>
                  <w:sz w:val="28"/>
                  <w:szCs w:val="28"/>
                  <w:lang w:val="uk-UA" w:eastAsia="uk-UA" w:bidi="uk-UA"/>
                </w:rPr>
                <w:t>Джерело фінансування</w:t>
              </w:r>
            </w:hyperlink>
            <w:r w:rsidR="00D353CE">
              <w:rPr>
                <w:color w:val="000000"/>
                <w:sz w:val="28"/>
                <w:szCs w:val="28"/>
                <w:lang w:val="uk-UA" w:eastAsia="uk-UA" w:bidi="uk-UA"/>
              </w:rPr>
              <w:t>................................................................................</w:t>
            </w:r>
          </w:p>
          <w:p w:rsidR="00D353CE" w:rsidRPr="00D353CE" w:rsidRDefault="00B63B96" w:rsidP="00D353CE">
            <w:pPr>
              <w:pStyle w:val="2"/>
              <w:numPr>
                <w:ilvl w:val="0"/>
                <w:numId w:val="1"/>
              </w:numPr>
              <w:spacing w:line="324" w:lineRule="auto"/>
              <w:rPr>
                <w:sz w:val="28"/>
                <w:szCs w:val="28"/>
                <w:lang w:val="uk-UA"/>
              </w:rPr>
            </w:pPr>
            <w:hyperlink w:anchor="bookmark3" w:tooltip="Current Document">
              <w:r w:rsidR="00D353CE" w:rsidRPr="00D353CE">
                <w:rPr>
                  <w:color w:val="000000"/>
                  <w:sz w:val="28"/>
                  <w:szCs w:val="28"/>
                  <w:lang w:val="uk-UA" w:eastAsia="uk-UA" w:bidi="uk-UA"/>
                </w:rPr>
                <w:t>ПРИЗНАЧЕННЯ ТА ЦІЛІ СТВОРЕННЯ/МОДЕРНІЗАЦІЇ МАСЦО</w:t>
              </w:r>
            </w:hyperlink>
            <w:r w:rsidR="00D353CE">
              <w:rPr>
                <w:color w:val="000000"/>
                <w:sz w:val="28"/>
                <w:szCs w:val="28"/>
                <w:lang w:val="uk-UA" w:eastAsia="uk-UA" w:bidi="uk-UA"/>
              </w:rPr>
              <w:t>....</w:t>
            </w:r>
          </w:p>
          <w:p w:rsidR="00D353CE" w:rsidRPr="00D353CE" w:rsidRDefault="00D353CE" w:rsidP="00D353CE">
            <w:pPr>
              <w:pStyle w:val="2"/>
              <w:numPr>
                <w:ilvl w:val="0"/>
                <w:numId w:val="1"/>
              </w:numPr>
              <w:spacing w:line="324" w:lineRule="auto"/>
              <w:rPr>
                <w:sz w:val="28"/>
                <w:szCs w:val="28"/>
                <w:lang w:val="uk-UA"/>
              </w:rPr>
            </w:pPr>
            <w:r w:rsidRPr="00D353CE">
              <w:rPr>
                <w:sz w:val="28"/>
                <w:szCs w:val="28"/>
                <w:lang w:val="uk-UA" w:eastAsia="uk-UA" w:bidi="uk-UA"/>
              </w:rPr>
              <w:t>ХАРАКТЕРИСТИКА ОБ'ЄКТІВ АВТОМАТИЗАЦІЇ МАСЦО</w:t>
            </w:r>
            <w:r>
              <w:rPr>
                <w:sz w:val="28"/>
                <w:szCs w:val="28"/>
                <w:lang w:val="uk-UA" w:eastAsia="uk-UA" w:bidi="uk-UA"/>
              </w:rPr>
              <w:t>.............</w:t>
            </w:r>
          </w:p>
          <w:p w:rsidR="00D353CE" w:rsidRPr="00D353CE" w:rsidRDefault="00D353CE" w:rsidP="00D353CE">
            <w:pPr>
              <w:pStyle w:val="2"/>
              <w:numPr>
                <w:ilvl w:val="0"/>
                <w:numId w:val="1"/>
              </w:numPr>
              <w:spacing w:line="324" w:lineRule="auto"/>
              <w:rPr>
                <w:sz w:val="28"/>
                <w:szCs w:val="28"/>
                <w:lang w:val="uk-UA"/>
              </w:rPr>
            </w:pPr>
            <w:r w:rsidRPr="00D353CE">
              <w:rPr>
                <w:sz w:val="28"/>
                <w:szCs w:val="28"/>
                <w:lang w:val="uk-UA" w:eastAsia="uk-UA" w:bidi="uk-UA"/>
              </w:rPr>
              <w:t>СКЛАД ТА ВИМОГИ ДО МАСЦО</w:t>
            </w:r>
            <w:r>
              <w:rPr>
                <w:sz w:val="28"/>
                <w:szCs w:val="28"/>
                <w:lang w:val="uk-UA" w:eastAsia="uk-UA" w:bidi="uk-UA"/>
              </w:rPr>
              <w:t>..........................................................</w:t>
            </w:r>
          </w:p>
          <w:p w:rsidR="00D353CE" w:rsidRPr="00D353CE" w:rsidRDefault="00D353CE" w:rsidP="00D353CE">
            <w:pPr>
              <w:pStyle w:val="2"/>
              <w:spacing w:line="324" w:lineRule="auto"/>
              <w:rPr>
                <w:sz w:val="28"/>
                <w:szCs w:val="28"/>
                <w:lang w:val="uk-UA"/>
              </w:rPr>
            </w:pPr>
            <w:r w:rsidRPr="00D353CE">
              <w:rPr>
                <w:sz w:val="28"/>
                <w:szCs w:val="28"/>
                <w:lang w:val="uk-UA" w:eastAsia="uk-UA" w:bidi="uk-UA"/>
              </w:rPr>
              <w:t>Склад ПТК МАСЦО</w:t>
            </w:r>
            <w:r w:rsidR="00490646">
              <w:rPr>
                <w:sz w:val="28"/>
                <w:szCs w:val="28"/>
                <w:lang w:val="uk-UA" w:eastAsia="uk-UA" w:bidi="uk-UA"/>
              </w:rPr>
              <w:t>....................................................................................</w:t>
            </w:r>
          </w:p>
          <w:p w:rsidR="00D353CE" w:rsidRPr="00D353CE" w:rsidRDefault="00B63B96" w:rsidP="00D353CE">
            <w:pPr>
              <w:pStyle w:val="2"/>
              <w:spacing w:line="324" w:lineRule="auto"/>
              <w:rPr>
                <w:sz w:val="28"/>
                <w:szCs w:val="28"/>
                <w:lang w:val="uk-UA"/>
              </w:rPr>
            </w:pPr>
            <w:hyperlink w:anchor="bookmark4" w:tooltip="Current Document">
              <w:r w:rsidR="00D353CE" w:rsidRPr="00D353CE">
                <w:rPr>
                  <w:color w:val="000000"/>
                  <w:sz w:val="28"/>
                  <w:szCs w:val="28"/>
                  <w:lang w:val="uk-UA" w:eastAsia="uk-UA" w:bidi="uk-UA"/>
                </w:rPr>
                <w:t>Технічні характеристики МАСЦО</w:t>
              </w:r>
            </w:hyperlink>
            <w:r w:rsidR="00490646">
              <w:rPr>
                <w:color w:val="000000"/>
                <w:sz w:val="28"/>
                <w:szCs w:val="28"/>
                <w:lang w:val="uk-UA" w:eastAsia="uk-UA" w:bidi="uk-UA"/>
              </w:rPr>
              <w:t>.............................................................</w:t>
            </w:r>
          </w:p>
          <w:p w:rsidR="00D353CE" w:rsidRPr="00D353CE" w:rsidRDefault="00B63B96" w:rsidP="00D353CE">
            <w:pPr>
              <w:pStyle w:val="2"/>
              <w:spacing w:line="324" w:lineRule="auto"/>
              <w:rPr>
                <w:sz w:val="28"/>
                <w:szCs w:val="28"/>
                <w:lang w:val="uk-UA"/>
              </w:rPr>
            </w:pPr>
            <w:hyperlink w:anchor="bookmark5" w:tooltip="Current Document">
              <w:r w:rsidR="00D353CE" w:rsidRPr="00D353CE">
                <w:rPr>
                  <w:color w:val="000000"/>
                  <w:sz w:val="28"/>
                  <w:szCs w:val="28"/>
                  <w:lang w:val="uk-UA" w:eastAsia="uk-UA" w:bidi="uk-UA"/>
                </w:rPr>
                <w:t>Функціональні вимоги до МАСЦО</w:t>
              </w:r>
            </w:hyperlink>
            <w:r w:rsidR="00490646">
              <w:rPr>
                <w:color w:val="000000"/>
                <w:sz w:val="28"/>
                <w:szCs w:val="28"/>
                <w:lang w:val="uk-UA" w:eastAsia="uk-UA" w:bidi="uk-UA"/>
              </w:rPr>
              <w:t>...........................................................</w:t>
            </w:r>
          </w:p>
          <w:p w:rsidR="00D353CE" w:rsidRPr="00D353CE" w:rsidRDefault="00B63B96" w:rsidP="00D353CE">
            <w:pPr>
              <w:pStyle w:val="2"/>
              <w:spacing w:line="324" w:lineRule="auto"/>
              <w:rPr>
                <w:sz w:val="28"/>
                <w:szCs w:val="28"/>
                <w:lang w:val="uk-UA"/>
              </w:rPr>
            </w:pPr>
            <w:hyperlink w:anchor="bookmark6" w:tooltip="Current Document">
              <w:r w:rsidR="00D353CE" w:rsidRPr="00D353CE">
                <w:rPr>
                  <w:color w:val="000000"/>
                  <w:sz w:val="28"/>
                  <w:szCs w:val="28"/>
                  <w:lang w:val="uk-UA" w:eastAsia="uk-UA" w:bidi="uk-UA"/>
                </w:rPr>
                <w:t>Режими роботи МАСЦО</w:t>
              </w:r>
            </w:hyperlink>
            <w:r w:rsidR="00490646">
              <w:rPr>
                <w:color w:val="000000"/>
                <w:sz w:val="28"/>
                <w:szCs w:val="28"/>
                <w:lang w:val="uk-UA" w:eastAsia="uk-UA" w:bidi="uk-UA"/>
              </w:rPr>
              <w:t>.............................................................................</w:t>
            </w:r>
          </w:p>
          <w:p w:rsidR="00D353CE" w:rsidRPr="00D353CE" w:rsidRDefault="00B63B96" w:rsidP="00D353CE">
            <w:pPr>
              <w:pStyle w:val="2"/>
              <w:spacing w:line="324" w:lineRule="auto"/>
              <w:rPr>
                <w:sz w:val="28"/>
                <w:szCs w:val="28"/>
                <w:lang w:val="uk-UA"/>
              </w:rPr>
            </w:pPr>
            <w:hyperlink w:anchor="bookmark7" w:tooltip="Current Document">
              <w:r w:rsidR="00D353CE" w:rsidRPr="00D353CE">
                <w:rPr>
                  <w:color w:val="000000"/>
                  <w:sz w:val="28"/>
                  <w:szCs w:val="28"/>
                  <w:lang w:val="uk-UA" w:eastAsia="uk-UA" w:bidi="uk-UA"/>
                </w:rPr>
                <w:t>Вимоги до стійкості роботи системи</w:t>
              </w:r>
            </w:hyperlink>
            <w:r w:rsidR="00490646">
              <w:rPr>
                <w:color w:val="000000"/>
                <w:sz w:val="28"/>
                <w:szCs w:val="28"/>
                <w:lang w:val="uk-UA" w:eastAsia="uk-UA" w:bidi="uk-UA"/>
              </w:rPr>
              <w:t>.........................................................</w:t>
            </w:r>
          </w:p>
          <w:p w:rsidR="00D353CE" w:rsidRPr="00D353CE" w:rsidRDefault="00B63B96" w:rsidP="00D353CE">
            <w:pPr>
              <w:pStyle w:val="2"/>
              <w:spacing w:line="324" w:lineRule="auto"/>
              <w:rPr>
                <w:sz w:val="28"/>
                <w:szCs w:val="28"/>
                <w:lang w:val="uk-UA"/>
              </w:rPr>
            </w:pPr>
            <w:hyperlink w:anchor="bookmark8" w:tooltip="Current Document">
              <w:r w:rsidR="00D353CE" w:rsidRPr="00D353CE">
                <w:rPr>
                  <w:color w:val="000000"/>
                  <w:sz w:val="28"/>
                  <w:szCs w:val="28"/>
                  <w:lang w:val="uk-UA" w:eastAsia="uk-UA" w:bidi="uk-UA"/>
                </w:rPr>
                <w:t>Вимоги до надійності роботи МАСЦО</w:t>
              </w:r>
            </w:hyperlink>
            <w:r w:rsidR="00490646">
              <w:rPr>
                <w:color w:val="000000"/>
                <w:sz w:val="28"/>
                <w:szCs w:val="28"/>
                <w:lang w:val="uk-UA" w:eastAsia="uk-UA" w:bidi="uk-UA"/>
              </w:rPr>
              <w:t>.....................................................</w:t>
            </w:r>
          </w:p>
          <w:p w:rsidR="00D353CE" w:rsidRPr="00D353CE" w:rsidRDefault="00B63B96" w:rsidP="00D353CE">
            <w:pPr>
              <w:pStyle w:val="2"/>
              <w:spacing w:line="324" w:lineRule="auto"/>
              <w:rPr>
                <w:sz w:val="28"/>
                <w:szCs w:val="28"/>
                <w:lang w:val="uk-UA"/>
              </w:rPr>
            </w:pPr>
            <w:hyperlink w:anchor="bookmark9" w:tooltip="Current Document">
              <w:r w:rsidR="00D353CE" w:rsidRPr="00D353CE">
                <w:rPr>
                  <w:color w:val="000000"/>
                  <w:sz w:val="28"/>
                  <w:szCs w:val="28"/>
                  <w:lang w:val="uk-UA" w:eastAsia="uk-UA" w:bidi="uk-UA"/>
                </w:rPr>
                <w:t>Вимоги до сумісності</w:t>
              </w:r>
            </w:hyperlink>
            <w:r w:rsidR="00490646">
              <w:rPr>
                <w:color w:val="000000"/>
                <w:sz w:val="28"/>
                <w:szCs w:val="28"/>
                <w:lang w:val="uk-UA" w:eastAsia="uk-UA" w:bidi="uk-UA"/>
              </w:rPr>
              <w:t>..................................................................................</w:t>
            </w:r>
          </w:p>
          <w:p w:rsidR="00D353CE" w:rsidRPr="00D353CE" w:rsidRDefault="00B63B96" w:rsidP="00D353CE">
            <w:pPr>
              <w:pStyle w:val="2"/>
              <w:spacing w:line="324" w:lineRule="auto"/>
              <w:rPr>
                <w:sz w:val="28"/>
                <w:szCs w:val="28"/>
                <w:lang w:val="uk-UA"/>
              </w:rPr>
            </w:pPr>
            <w:hyperlink w:anchor="bookmark10" w:tooltip="Current Document">
              <w:r w:rsidR="00D353CE" w:rsidRPr="00D353CE">
                <w:rPr>
                  <w:color w:val="000000"/>
                  <w:sz w:val="28"/>
                  <w:szCs w:val="28"/>
                  <w:lang w:val="uk-UA" w:eastAsia="uk-UA" w:bidi="uk-UA"/>
                </w:rPr>
                <w:t>Вимоги до конструкції</w:t>
              </w:r>
            </w:hyperlink>
            <w:r w:rsidR="00E044BC">
              <w:rPr>
                <w:color w:val="000000"/>
                <w:sz w:val="28"/>
                <w:szCs w:val="28"/>
                <w:lang w:val="uk-UA" w:eastAsia="uk-UA" w:bidi="uk-UA"/>
              </w:rPr>
              <w:t>........................................................</w:t>
            </w:r>
            <w:r w:rsidR="00E6619E">
              <w:rPr>
                <w:color w:val="000000"/>
                <w:sz w:val="28"/>
                <w:szCs w:val="28"/>
                <w:lang w:val="uk-UA" w:eastAsia="uk-UA" w:bidi="uk-UA"/>
              </w:rPr>
              <w:t>...</w:t>
            </w:r>
            <w:r w:rsidR="00E044BC">
              <w:rPr>
                <w:color w:val="000000"/>
                <w:sz w:val="28"/>
                <w:szCs w:val="28"/>
                <w:lang w:val="uk-UA" w:eastAsia="uk-UA" w:bidi="uk-UA"/>
              </w:rPr>
              <w:t>.....................</w:t>
            </w:r>
          </w:p>
          <w:p w:rsidR="00D353CE" w:rsidRPr="00D353CE" w:rsidRDefault="00B63B96" w:rsidP="00D353CE">
            <w:pPr>
              <w:pStyle w:val="2"/>
              <w:spacing w:line="324" w:lineRule="auto"/>
              <w:rPr>
                <w:sz w:val="28"/>
                <w:szCs w:val="28"/>
                <w:lang w:val="uk-UA"/>
              </w:rPr>
            </w:pPr>
            <w:hyperlink w:anchor="bookmark11" w:tooltip="Current Document">
              <w:r w:rsidR="00D353CE" w:rsidRPr="00D353CE">
                <w:rPr>
                  <w:color w:val="000000"/>
                  <w:sz w:val="28"/>
                  <w:szCs w:val="28"/>
                  <w:lang w:val="uk-UA" w:eastAsia="uk-UA" w:bidi="uk-UA"/>
                </w:rPr>
                <w:t>Вимоги до програмного забезпечення</w:t>
              </w:r>
            </w:hyperlink>
            <w:r w:rsidR="00E044BC">
              <w:rPr>
                <w:color w:val="000000"/>
                <w:sz w:val="28"/>
                <w:szCs w:val="28"/>
                <w:lang w:val="uk-UA" w:eastAsia="uk-UA" w:bidi="uk-UA"/>
              </w:rPr>
              <w:t>.......................................................</w:t>
            </w:r>
          </w:p>
          <w:p w:rsidR="00D353CE" w:rsidRPr="00D353CE" w:rsidRDefault="00B63B96" w:rsidP="00D353CE">
            <w:pPr>
              <w:pStyle w:val="2"/>
              <w:spacing w:line="324" w:lineRule="auto"/>
              <w:rPr>
                <w:sz w:val="28"/>
                <w:szCs w:val="28"/>
                <w:lang w:val="uk-UA"/>
              </w:rPr>
            </w:pPr>
            <w:hyperlink w:anchor="bookmark12" w:tooltip="Current Document">
              <w:r w:rsidR="00D353CE" w:rsidRPr="00E044BC">
                <w:rPr>
                  <w:sz w:val="27"/>
                  <w:szCs w:val="27"/>
                  <w:lang w:val="uk-UA" w:eastAsia="uk-UA" w:bidi="uk-UA"/>
                </w:rPr>
                <w:t>Вимоги до інформаційного забезпечення та інформаційної взаємоді</w:t>
              </w:r>
              <w:r w:rsidR="00D353CE" w:rsidRPr="00D353CE">
                <w:rPr>
                  <w:sz w:val="28"/>
                  <w:szCs w:val="28"/>
                  <w:lang w:val="uk-UA" w:eastAsia="uk-UA" w:bidi="uk-UA"/>
                </w:rPr>
                <w:t>ї</w:t>
              </w:r>
            </w:hyperlink>
            <w:r w:rsidR="00E044BC">
              <w:rPr>
                <w:sz w:val="28"/>
                <w:szCs w:val="28"/>
                <w:lang w:val="uk-UA" w:eastAsia="uk-UA" w:bidi="uk-UA"/>
              </w:rPr>
              <w:t>......</w:t>
            </w:r>
          </w:p>
          <w:p w:rsidR="00D353CE" w:rsidRPr="00D353CE" w:rsidRDefault="00B63B96" w:rsidP="00D353CE">
            <w:pPr>
              <w:pStyle w:val="2"/>
              <w:spacing w:line="324" w:lineRule="auto"/>
              <w:rPr>
                <w:sz w:val="28"/>
                <w:szCs w:val="28"/>
                <w:lang w:val="uk-UA"/>
              </w:rPr>
            </w:pPr>
            <w:hyperlink w:anchor="bookmark13" w:tooltip="Current Document">
              <w:r w:rsidR="00D353CE" w:rsidRPr="00D353CE">
                <w:rPr>
                  <w:color w:val="000000"/>
                  <w:sz w:val="28"/>
                  <w:szCs w:val="28"/>
                  <w:lang w:val="uk-UA" w:eastAsia="uk-UA" w:bidi="uk-UA"/>
                </w:rPr>
                <w:t>Вимоги до інформаційної безпеки і захисту інформації</w:t>
              </w:r>
            </w:hyperlink>
            <w:r w:rsidR="00E044BC">
              <w:rPr>
                <w:color w:val="000000"/>
                <w:sz w:val="28"/>
                <w:szCs w:val="28"/>
                <w:lang w:val="uk-UA" w:eastAsia="uk-UA" w:bidi="uk-UA"/>
              </w:rPr>
              <w:t>.........................</w:t>
            </w:r>
          </w:p>
          <w:p w:rsidR="00D353CE" w:rsidRPr="00D353CE" w:rsidRDefault="00B63B96" w:rsidP="00D353CE">
            <w:pPr>
              <w:pStyle w:val="2"/>
              <w:spacing w:line="324" w:lineRule="auto"/>
              <w:rPr>
                <w:sz w:val="28"/>
                <w:szCs w:val="28"/>
                <w:lang w:val="uk-UA"/>
              </w:rPr>
            </w:pPr>
            <w:hyperlink w:anchor="bookmark14" w:tooltip="Current Document">
              <w:r w:rsidR="00D353CE" w:rsidRPr="00D353CE">
                <w:rPr>
                  <w:color w:val="000000"/>
                  <w:sz w:val="28"/>
                  <w:szCs w:val="28"/>
                  <w:lang w:val="uk-UA" w:eastAsia="uk-UA" w:bidi="uk-UA"/>
                </w:rPr>
                <w:t>Вимоги до автоматизованого робочого місця</w:t>
              </w:r>
            </w:hyperlink>
            <w:r w:rsidR="00E044BC">
              <w:rPr>
                <w:color w:val="000000"/>
                <w:sz w:val="28"/>
                <w:szCs w:val="28"/>
                <w:lang w:val="uk-UA" w:eastAsia="uk-UA" w:bidi="uk-UA"/>
              </w:rPr>
              <w:t>..........................................</w:t>
            </w:r>
          </w:p>
          <w:p w:rsidR="00D353CE" w:rsidRPr="00D353CE" w:rsidRDefault="00B63B96" w:rsidP="00D353CE">
            <w:pPr>
              <w:pStyle w:val="2"/>
              <w:spacing w:line="324" w:lineRule="auto"/>
              <w:rPr>
                <w:sz w:val="28"/>
                <w:szCs w:val="28"/>
                <w:lang w:val="uk-UA"/>
              </w:rPr>
            </w:pPr>
            <w:hyperlink w:anchor="bookmark15" w:tooltip="Current Document">
              <w:r w:rsidR="00D353CE" w:rsidRPr="00E044BC">
                <w:rPr>
                  <w:sz w:val="27"/>
                  <w:szCs w:val="27"/>
                  <w:lang w:val="uk-UA" w:eastAsia="uk-UA" w:bidi="uk-UA"/>
                </w:rPr>
                <w:t>Вимоги до технічних засобів оповіщення та інформування населення</w:t>
              </w:r>
            </w:hyperlink>
            <w:r w:rsidR="00E044BC">
              <w:rPr>
                <w:sz w:val="28"/>
                <w:szCs w:val="28"/>
                <w:lang w:val="uk-UA" w:eastAsia="uk-UA" w:bidi="uk-UA"/>
              </w:rPr>
              <w:t>.....</w:t>
            </w:r>
          </w:p>
          <w:p w:rsidR="00D353CE" w:rsidRPr="00D353CE" w:rsidRDefault="00D353CE" w:rsidP="00D353CE">
            <w:pPr>
              <w:pStyle w:val="2"/>
              <w:numPr>
                <w:ilvl w:val="0"/>
                <w:numId w:val="1"/>
              </w:numPr>
              <w:spacing w:line="324" w:lineRule="auto"/>
              <w:rPr>
                <w:sz w:val="28"/>
                <w:szCs w:val="28"/>
                <w:lang w:val="uk-UA"/>
              </w:rPr>
            </w:pPr>
            <w:r w:rsidRPr="00D353CE">
              <w:rPr>
                <w:sz w:val="28"/>
                <w:szCs w:val="28"/>
                <w:lang w:val="uk-UA" w:eastAsia="uk-UA" w:bidi="uk-UA"/>
              </w:rPr>
              <w:t>ВИМОГИ ДО ПРОЕКТНОЇ ДОКУМЕНТАЦІЇ</w:t>
            </w:r>
            <w:r w:rsidR="00E044BC">
              <w:rPr>
                <w:sz w:val="28"/>
                <w:szCs w:val="28"/>
                <w:lang w:val="uk-UA" w:eastAsia="uk-UA" w:bidi="uk-UA"/>
              </w:rPr>
              <w:t>........................................</w:t>
            </w:r>
          </w:p>
          <w:p w:rsidR="00D353CE" w:rsidRPr="00D353CE" w:rsidRDefault="00D353CE" w:rsidP="00D353CE">
            <w:pPr>
              <w:pStyle w:val="2"/>
              <w:numPr>
                <w:ilvl w:val="0"/>
                <w:numId w:val="1"/>
              </w:numPr>
              <w:spacing w:line="324" w:lineRule="auto"/>
              <w:rPr>
                <w:sz w:val="28"/>
                <w:szCs w:val="28"/>
                <w:lang w:val="uk-UA"/>
              </w:rPr>
            </w:pPr>
            <w:r w:rsidRPr="00D353CE">
              <w:rPr>
                <w:sz w:val="28"/>
                <w:szCs w:val="28"/>
                <w:lang w:val="uk-UA" w:eastAsia="uk-UA" w:bidi="uk-UA"/>
              </w:rPr>
              <w:t>ЕТАПИ ВИКОНАННЯ ПРОЕКТНИХ РОБІТ</w:t>
            </w:r>
            <w:r w:rsidR="00BE4930">
              <w:rPr>
                <w:sz w:val="28"/>
                <w:szCs w:val="28"/>
                <w:lang w:val="uk-UA" w:eastAsia="uk-UA" w:bidi="uk-UA"/>
              </w:rPr>
              <w:t>..........................................</w:t>
            </w:r>
          </w:p>
          <w:p w:rsidR="00D353CE" w:rsidRPr="00BE4930" w:rsidRDefault="00D353CE" w:rsidP="00D353CE">
            <w:pPr>
              <w:pStyle w:val="2"/>
              <w:numPr>
                <w:ilvl w:val="0"/>
                <w:numId w:val="1"/>
              </w:numPr>
              <w:spacing w:line="324" w:lineRule="auto"/>
              <w:rPr>
                <w:sz w:val="27"/>
                <w:szCs w:val="27"/>
                <w:lang w:val="uk-UA"/>
              </w:rPr>
            </w:pPr>
            <w:r w:rsidRPr="00BE4930">
              <w:rPr>
                <w:sz w:val="27"/>
                <w:szCs w:val="27"/>
                <w:lang w:val="uk-UA" w:eastAsia="uk-UA" w:bidi="uk-UA"/>
              </w:rPr>
              <w:t>СКЛАД ТА ЗМІСТ РОБІТ З СТВОРЕННЯ/МОДЕРНІЗАЦІЇ МАСЦО</w:t>
            </w:r>
            <w:r w:rsidR="00BE4930">
              <w:rPr>
                <w:sz w:val="27"/>
                <w:szCs w:val="27"/>
                <w:lang w:val="uk-UA" w:eastAsia="uk-UA" w:bidi="uk-UA"/>
              </w:rPr>
              <w:t>.....</w:t>
            </w:r>
          </w:p>
          <w:p w:rsidR="00D353CE" w:rsidRPr="00D353CE" w:rsidRDefault="00D353CE" w:rsidP="00D353CE">
            <w:pPr>
              <w:pStyle w:val="2"/>
              <w:numPr>
                <w:ilvl w:val="0"/>
                <w:numId w:val="1"/>
              </w:numPr>
              <w:spacing w:line="324" w:lineRule="auto"/>
              <w:rPr>
                <w:sz w:val="28"/>
                <w:szCs w:val="28"/>
                <w:lang w:val="uk-UA"/>
              </w:rPr>
            </w:pPr>
            <w:r w:rsidRPr="00D353CE">
              <w:rPr>
                <w:sz w:val="28"/>
                <w:szCs w:val="28"/>
                <w:lang w:val="uk-UA" w:eastAsia="uk-UA" w:bidi="uk-UA"/>
              </w:rPr>
              <w:t>ПОРЯДОК ПРИЙМАННЯ РОБОЧОГО ПРОЕКТУ ТА РОБІТ</w:t>
            </w:r>
            <w:r w:rsidR="00BE4930">
              <w:rPr>
                <w:sz w:val="28"/>
                <w:szCs w:val="28"/>
                <w:lang w:val="uk-UA" w:eastAsia="uk-UA" w:bidi="uk-UA"/>
              </w:rPr>
              <w:t>.............</w:t>
            </w:r>
          </w:p>
          <w:p w:rsidR="00D353CE" w:rsidRPr="00D353CE" w:rsidRDefault="00D353CE" w:rsidP="00D353CE">
            <w:pPr>
              <w:pStyle w:val="2"/>
              <w:numPr>
                <w:ilvl w:val="0"/>
                <w:numId w:val="1"/>
              </w:numPr>
              <w:spacing w:line="324" w:lineRule="auto"/>
              <w:rPr>
                <w:sz w:val="28"/>
                <w:szCs w:val="28"/>
                <w:lang w:val="uk-UA"/>
              </w:rPr>
            </w:pPr>
            <w:r w:rsidRPr="00D353CE">
              <w:rPr>
                <w:sz w:val="28"/>
                <w:szCs w:val="28"/>
                <w:lang w:val="uk-UA" w:eastAsia="uk-UA" w:bidi="uk-UA"/>
              </w:rPr>
              <w:t xml:space="preserve">НОРМАТИВНО-ПРАВОВЕ ТА НАУКОВО-ТЕХНІЧНЕ                                    </w:t>
            </w:r>
            <w:r w:rsidRPr="00D353CE">
              <w:rPr>
                <w:color w:val="FFFFFF" w:themeColor="background1"/>
                <w:sz w:val="28"/>
                <w:szCs w:val="28"/>
                <w:lang w:val="uk-UA" w:eastAsia="uk-UA" w:bidi="uk-UA"/>
              </w:rPr>
              <w:t>р</w:t>
            </w:r>
            <w:r w:rsidR="00BE4930">
              <w:rPr>
                <w:sz w:val="28"/>
                <w:szCs w:val="28"/>
                <w:lang w:val="uk-UA" w:eastAsia="uk-UA" w:bidi="uk-UA"/>
              </w:rPr>
              <w:t xml:space="preserve">           </w:t>
            </w:r>
            <w:r w:rsidRPr="00D353CE">
              <w:rPr>
                <w:sz w:val="28"/>
                <w:szCs w:val="28"/>
                <w:lang w:val="uk-UA" w:eastAsia="uk-UA" w:bidi="uk-UA"/>
              </w:rPr>
              <w:t>ЗАБЕЗПЕЧЕННЯ</w:t>
            </w:r>
            <w:r w:rsidR="00BE4930">
              <w:rPr>
                <w:sz w:val="28"/>
                <w:szCs w:val="28"/>
                <w:lang w:val="uk-UA" w:eastAsia="uk-UA" w:bidi="uk-UA"/>
              </w:rPr>
              <w:t>...................................................................................</w:t>
            </w:r>
            <w:r w:rsidR="00E6619E">
              <w:rPr>
                <w:sz w:val="28"/>
                <w:szCs w:val="28"/>
                <w:lang w:val="uk-UA" w:eastAsia="uk-UA" w:bidi="uk-UA"/>
              </w:rPr>
              <w:t>...</w:t>
            </w:r>
            <w:r w:rsidR="00BE4930">
              <w:rPr>
                <w:sz w:val="28"/>
                <w:szCs w:val="28"/>
                <w:lang w:val="uk-UA" w:eastAsia="uk-UA" w:bidi="uk-UA"/>
              </w:rPr>
              <w:t>...</w:t>
            </w:r>
          </w:p>
          <w:p w:rsidR="00D353CE" w:rsidRPr="00D353CE" w:rsidRDefault="00D353CE" w:rsidP="00D353CE">
            <w:pPr>
              <w:pStyle w:val="2"/>
              <w:numPr>
                <w:ilvl w:val="0"/>
                <w:numId w:val="0"/>
              </w:numPr>
              <w:spacing w:line="324" w:lineRule="auto"/>
              <w:rPr>
                <w:sz w:val="28"/>
                <w:szCs w:val="28"/>
                <w:lang w:val="uk-UA"/>
              </w:rPr>
            </w:pPr>
            <w:r w:rsidRPr="00D353CE">
              <w:rPr>
                <w:sz w:val="28"/>
                <w:szCs w:val="28"/>
                <w:lang w:val="uk-UA" w:eastAsia="uk-UA" w:bidi="uk-UA"/>
              </w:rPr>
              <w:t xml:space="preserve">            ДОДАТКИ</w:t>
            </w:r>
            <w:r w:rsidR="00BE4930">
              <w:rPr>
                <w:sz w:val="28"/>
                <w:szCs w:val="28"/>
                <w:lang w:val="uk-UA" w:eastAsia="uk-UA" w:bidi="uk-UA"/>
              </w:rPr>
              <w:t>.....................................................................................................</w:t>
            </w:r>
          </w:p>
        </w:tc>
        <w:tc>
          <w:tcPr>
            <w:tcW w:w="532" w:type="dxa"/>
          </w:tcPr>
          <w:p w:rsidR="00D353CE" w:rsidRPr="00490646" w:rsidRDefault="00D353CE" w:rsidP="00D353CE">
            <w:pPr>
              <w:tabs>
                <w:tab w:val="left" w:pos="4332"/>
              </w:tabs>
              <w:spacing w:line="324" w:lineRule="auto"/>
              <w:contextualSpacing/>
              <w:rPr>
                <w:rFonts w:ascii="Times New Roman" w:hAnsi="Times New Roman" w:cs="Times New Roman"/>
                <w:sz w:val="16"/>
                <w:szCs w:val="16"/>
              </w:rPr>
            </w:pPr>
          </w:p>
          <w:p w:rsidR="00D353CE" w:rsidRDefault="00D353CE" w:rsidP="00BE4930">
            <w:pPr>
              <w:tabs>
                <w:tab w:val="left" w:pos="4332"/>
              </w:tabs>
              <w:spacing w:line="324" w:lineRule="auto"/>
              <w:ind w:left="-113"/>
              <w:contextualSpacing/>
              <w:rPr>
                <w:rFonts w:ascii="Times New Roman" w:hAnsi="Times New Roman" w:cs="Times New Roman"/>
                <w:sz w:val="28"/>
                <w:szCs w:val="28"/>
              </w:rPr>
            </w:pPr>
            <w:r w:rsidRPr="00D353CE">
              <w:rPr>
                <w:rFonts w:ascii="Times New Roman" w:hAnsi="Times New Roman" w:cs="Times New Roman"/>
                <w:sz w:val="28"/>
                <w:szCs w:val="28"/>
              </w:rPr>
              <w:t>3</w:t>
            </w:r>
          </w:p>
          <w:p w:rsidR="00D353CE" w:rsidRDefault="00D353CE" w:rsidP="00BE4930">
            <w:pPr>
              <w:tabs>
                <w:tab w:val="left" w:pos="4332"/>
              </w:tabs>
              <w:spacing w:line="324" w:lineRule="auto"/>
              <w:ind w:left="-113"/>
              <w:contextualSpacing/>
              <w:rPr>
                <w:rFonts w:ascii="Times New Roman" w:hAnsi="Times New Roman" w:cs="Times New Roman"/>
                <w:sz w:val="28"/>
                <w:szCs w:val="28"/>
              </w:rPr>
            </w:pPr>
            <w:r>
              <w:rPr>
                <w:rFonts w:ascii="Times New Roman" w:hAnsi="Times New Roman" w:cs="Times New Roman"/>
                <w:sz w:val="28"/>
                <w:szCs w:val="28"/>
              </w:rPr>
              <w:t>4</w:t>
            </w:r>
          </w:p>
          <w:p w:rsidR="00D353CE" w:rsidRDefault="00D353CE" w:rsidP="00BE4930">
            <w:pPr>
              <w:tabs>
                <w:tab w:val="left" w:pos="4332"/>
              </w:tabs>
              <w:spacing w:line="324" w:lineRule="auto"/>
              <w:ind w:left="-113"/>
              <w:contextualSpacing/>
              <w:rPr>
                <w:rFonts w:ascii="Times New Roman" w:hAnsi="Times New Roman" w:cs="Times New Roman"/>
                <w:sz w:val="28"/>
                <w:szCs w:val="28"/>
              </w:rPr>
            </w:pPr>
            <w:r>
              <w:rPr>
                <w:rFonts w:ascii="Times New Roman" w:hAnsi="Times New Roman" w:cs="Times New Roman"/>
                <w:sz w:val="28"/>
                <w:szCs w:val="28"/>
              </w:rPr>
              <w:t>4</w:t>
            </w:r>
          </w:p>
          <w:p w:rsidR="00D353CE" w:rsidRDefault="00D353CE" w:rsidP="00BE4930">
            <w:pPr>
              <w:tabs>
                <w:tab w:val="left" w:pos="4332"/>
              </w:tabs>
              <w:spacing w:line="324" w:lineRule="auto"/>
              <w:ind w:left="-113"/>
              <w:contextualSpacing/>
              <w:rPr>
                <w:rFonts w:ascii="Times New Roman" w:hAnsi="Times New Roman" w:cs="Times New Roman"/>
                <w:sz w:val="28"/>
                <w:szCs w:val="28"/>
              </w:rPr>
            </w:pPr>
            <w:r>
              <w:rPr>
                <w:rFonts w:ascii="Times New Roman" w:hAnsi="Times New Roman" w:cs="Times New Roman"/>
                <w:sz w:val="28"/>
                <w:szCs w:val="28"/>
              </w:rPr>
              <w:t>4</w:t>
            </w:r>
          </w:p>
          <w:p w:rsidR="00D353CE" w:rsidRDefault="00D353CE" w:rsidP="00BE4930">
            <w:pPr>
              <w:tabs>
                <w:tab w:val="left" w:pos="4332"/>
              </w:tabs>
              <w:spacing w:line="324" w:lineRule="auto"/>
              <w:ind w:left="-113"/>
              <w:contextualSpacing/>
              <w:rPr>
                <w:rFonts w:ascii="Times New Roman" w:hAnsi="Times New Roman" w:cs="Times New Roman"/>
                <w:sz w:val="28"/>
                <w:szCs w:val="28"/>
              </w:rPr>
            </w:pPr>
            <w:r>
              <w:rPr>
                <w:rFonts w:ascii="Times New Roman" w:hAnsi="Times New Roman" w:cs="Times New Roman"/>
                <w:sz w:val="28"/>
                <w:szCs w:val="28"/>
              </w:rPr>
              <w:t>4</w:t>
            </w:r>
          </w:p>
          <w:p w:rsidR="00D353CE" w:rsidRDefault="00D353CE" w:rsidP="00BE4930">
            <w:pPr>
              <w:tabs>
                <w:tab w:val="left" w:pos="4332"/>
              </w:tabs>
              <w:spacing w:line="324" w:lineRule="auto"/>
              <w:ind w:left="-113"/>
              <w:contextualSpacing/>
              <w:rPr>
                <w:rFonts w:ascii="Times New Roman" w:hAnsi="Times New Roman" w:cs="Times New Roman"/>
                <w:sz w:val="28"/>
                <w:szCs w:val="28"/>
              </w:rPr>
            </w:pPr>
            <w:r>
              <w:rPr>
                <w:rFonts w:ascii="Times New Roman" w:hAnsi="Times New Roman" w:cs="Times New Roman"/>
                <w:sz w:val="28"/>
                <w:szCs w:val="28"/>
              </w:rPr>
              <w:t>5</w:t>
            </w:r>
          </w:p>
          <w:p w:rsidR="00D353CE" w:rsidRDefault="00D353CE" w:rsidP="00BE4930">
            <w:pPr>
              <w:tabs>
                <w:tab w:val="left" w:pos="4332"/>
              </w:tabs>
              <w:spacing w:line="324" w:lineRule="auto"/>
              <w:ind w:left="-113"/>
              <w:contextualSpacing/>
              <w:rPr>
                <w:rFonts w:ascii="Times New Roman" w:hAnsi="Times New Roman" w:cs="Times New Roman"/>
                <w:sz w:val="28"/>
                <w:szCs w:val="28"/>
              </w:rPr>
            </w:pPr>
            <w:r>
              <w:rPr>
                <w:rFonts w:ascii="Times New Roman" w:hAnsi="Times New Roman" w:cs="Times New Roman"/>
                <w:sz w:val="28"/>
                <w:szCs w:val="28"/>
              </w:rPr>
              <w:t>5</w:t>
            </w:r>
          </w:p>
          <w:p w:rsidR="00D353CE" w:rsidRDefault="00D353CE" w:rsidP="00BE4930">
            <w:pPr>
              <w:tabs>
                <w:tab w:val="left" w:pos="4332"/>
              </w:tabs>
              <w:spacing w:line="324" w:lineRule="auto"/>
              <w:ind w:left="-113"/>
              <w:contextualSpacing/>
              <w:rPr>
                <w:rFonts w:ascii="Times New Roman" w:hAnsi="Times New Roman" w:cs="Times New Roman"/>
                <w:sz w:val="28"/>
                <w:szCs w:val="28"/>
              </w:rPr>
            </w:pPr>
            <w:r>
              <w:rPr>
                <w:rFonts w:ascii="Times New Roman" w:hAnsi="Times New Roman" w:cs="Times New Roman"/>
                <w:sz w:val="28"/>
                <w:szCs w:val="28"/>
              </w:rPr>
              <w:t>5</w:t>
            </w:r>
          </w:p>
          <w:p w:rsidR="00D353CE" w:rsidRDefault="00D353CE" w:rsidP="00BE4930">
            <w:pPr>
              <w:tabs>
                <w:tab w:val="left" w:pos="4332"/>
              </w:tabs>
              <w:spacing w:line="324" w:lineRule="auto"/>
              <w:ind w:left="-113"/>
              <w:contextualSpacing/>
              <w:rPr>
                <w:rFonts w:ascii="Times New Roman" w:hAnsi="Times New Roman" w:cs="Times New Roman"/>
                <w:sz w:val="28"/>
                <w:szCs w:val="28"/>
              </w:rPr>
            </w:pPr>
            <w:r>
              <w:rPr>
                <w:rFonts w:ascii="Times New Roman" w:hAnsi="Times New Roman" w:cs="Times New Roman"/>
                <w:sz w:val="28"/>
                <w:szCs w:val="28"/>
              </w:rPr>
              <w:t>5</w:t>
            </w:r>
          </w:p>
          <w:p w:rsidR="00D353CE" w:rsidRDefault="00D353CE" w:rsidP="00BE4930">
            <w:pPr>
              <w:tabs>
                <w:tab w:val="left" w:pos="4332"/>
              </w:tabs>
              <w:spacing w:line="324" w:lineRule="auto"/>
              <w:ind w:left="-113"/>
              <w:contextualSpacing/>
              <w:rPr>
                <w:rFonts w:ascii="Times New Roman" w:hAnsi="Times New Roman" w:cs="Times New Roman"/>
                <w:sz w:val="28"/>
                <w:szCs w:val="28"/>
              </w:rPr>
            </w:pPr>
            <w:r>
              <w:rPr>
                <w:rFonts w:ascii="Times New Roman" w:hAnsi="Times New Roman" w:cs="Times New Roman"/>
                <w:sz w:val="28"/>
                <w:szCs w:val="28"/>
              </w:rPr>
              <w:t>5</w:t>
            </w:r>
          </w:p>
          <w:p w:rsidR="00D353CE" w:rsidRDefault="00D353CE" w:rsidP="00BE4930">
            <w:pPr>
              <w:tabs>
                <w:tab w:val="left" w:pos="4332"/>
              </w:tabs>
              <w:spacing w:line="324" w:lineRule="auto"/>
              <w:ind w:left="-113"/>
              <w:contextualSpacing/>
              <w:rPr>
                <w:rFonts w:ascii="Times New Roman" w:hAnsi="Times New Roman" w:cs="Times New Roman"/>
                <w:sz w:val="28"/>
                <w:szCs w:val="28"/>
              </w:rPr>
            </w:pPr>
            <w:r>
              <w:rPr>
                <w:rFonts w:ascii="Times New Roman" w:hAnsi="Times New Roman" w:cs="Times New Roman"/>
                <w:sz w:val="28"/>
                <w:szCs w:val="28"/>
              </w:rPr>
              <w:t>6</w:t>
            </w:r>
          </w:p>
          <w:p w:rsidR="00490646" w:rsidRDefault="00490646" w:rsidP="00BE4930">
            <w:pPr>
              <w:tabs>
                <w:tab w:val="left" w:pos="4332"/>
              </w:tabs>
              <w:spacing w:line="324" w:lineRule="auto"/>
              <w:ind w:left="-113"/>
              <w:contextualSpacing/>
              <w:rPr>
                <w:rFonts w:ascii="Times New Roman" w:hAnsi="Times New Roman" w:cs="Times New Roman"/>
                <w:sz w:val="28"/>
                <w:szCs w:val="28"/>
              </w:rPr>
            </w:pPr>
            <w:r>
              <w:rPr>
                <w:rFonts w:ascii="Times New Roman" w:hAnsi="Times New Roman" w:cs="Times New Roman"/>
                <w:sz w:val="28"/>
                <w:szCs w:val="28"/>
              </w:rPr>
              <w:t>6</w:t>
            </w:r>
          </w:p>
          <w:p w:rsidR="00490646" w:rsidRDefault="00490646" w:rsidP="00BE4930">
            <w:pPr>
              <w:tabs>
                <w:tab w:val="left" w:pos="4332"/>
              </w:tabs>
              <w:spacing w:line="324" w:lineRule="auto"/>
              <w:ind w:left="-113"/>
              <w:contextualSpacing/>
              <w:rPr>
                <w:rFonts w:ascii="Times New Roman" w:hAnsi="Times New Roman" w:cs="Times New Roman"/>
                <w:sz w:val="28"/>
                <w:szCs w:val="28"/>
              </w:rPr>
            </w:pPr>
            <w:r>
              <w:rPr>
                <w:rFonts w:ascii="Times New Roman" w:hAnsi="Times New Roman" w:cs="Times New Roman"/>
                <w:sz w:val="28"/>
                <w:szCs w:val="28"/>
              </w:rPr>
              <w:t>7</w:t>
            </w:r>
          </w:p>
          <w:p w:rsidR="00490646" w:rsidRDefault="00490646" w:rsidP="00BE4930">
            <w:pPr>
              <w:tabs>
                <w:tab w:val="left" w:pos="4332"/>
              </w:tabs>
              <w:spacing w:line="324" w:lineRule="auto"/>
              <w:ind w:left="-113"/>
              <w:contextualSpacing/>
              <w:rPr>
                <w:rFonts w:ascii="Times New Roman" w:hAnsi="Times New Roman" w:cs="Times New Roman"/>
                <w:sz w:val="28"/>
                <w:szCs w:val="28"/>
              </w:rPr>
            </w:pPr>
            <w:r>
              <w:rPr>
                <w:rFonts w:ascii="Times New Roman" w:hAnsi="Times New Roman" w:cs="Times New Roman"/>
                <w:sz w:val="28"/>
                <w:szCs w:val="28"/>
              </w:rPr>
              <w:t>8</w:t>
            </w:r>
          </w:p>
          <w:p w:rsidR="00490646" w:rsidRDefault="00490646" w:rsidP="00BE4930">
            <w:pPr>
              <w:tabs>
                <w:tab w:val="left" w:pos="4332"/>
              </w:tabs>
              <w:spacing w:line="324" w:lineRule="auto"/>
              <w:ind w:left="-113"/>
              <w:contextualSpacing/>
              <w:rPr>
                <w:rFonts w:ascii="Times New Roman" w:hAnsi="Times New Roman" w:cs="Times New Roman"/>
                <w:sz w:val="28"/>
                <w:szCs w:val="28"/>
              </w:rPr>
            </w:pPr>
            <w:r>
              <w:rPr>
                <w:rFonts w:ascii="Times New Roman" w:hAnsi="Times New Roman" w:cs="Times New Roman"/>
                <w:sz w:val="28"/>
                <w:szCs w:val="28"/>
              </w:rPr>
              <w:t>9</w:t>
            </w:r>
          </w:p>
          <w:p w:rsidR="00490646" w:rsidRDefault="00490646" w:rsidP="00BE4930">
            <w:pPr>
              <w:tabs>
                <w:tab w:val="left" w:pos="4332"/>
              </w:tabs>
              <w:spacing w:line="324" w:lineRule="auto"/>
              <w:ind w:left="-113"/>
              <w:contextualSpacing/>
              <w:rPr>
                <w:rFonts w:ascii="Times New Roman" w:hAnsi="Times New Roman" w:cs="Times New Roman"/>
                <w:sz w:val="28"/>
                <w:szCs w:val="28"/>
              </w:rPr>
            </w:pPr>
            <w:r>
              <w:rPr>
                <w:rFonts w:ascii="Times New Roman" w:hAnsi="Times New Roman" w:cs="Times New Roman"/>
                <w:sz w:val="28"/>
                <w:szCs w:val="28"/>
              </w:rPr>
              <w:t>10</w:t>
            </w:r>
          </w:p>
          <w:p w:rsidR="00490646" w:rsidRDefault="00490646" w:rsidP="00BE4930">
            <w:pPr>
              <w:tabs>
                <w:tab w:val="left" w:pos="4332"/>
              </w:tabs>
              <w:spacing w:line="324" w:lineRule="auto"/>
              <w:ind w:left="-113"/>
              <w:contextualSpacing/>
              <w:rPr>
                <w:rFonts w:ascii="Times New Roman" w:hAnsi="Times New Roman" w:cs="Times New Roman"/>
                <w:sz w:val="28"/>
                <w:szCs w:val="28"/>
              </w:rPr>
            </w:pPr>
            <w:r>
              <w:rPr>
                <w:rFonts w:ascii="Times New Roman" w:hAnsi="Times New Roman" w:cs="Times New Roman"/>
                <w:sz w:val="28"/>
                <w:szCs w:val="28"/>
              </w:rPr>
              <w:t>10</w:t>
            </w:r>
          </w:p>
          <w:p w:rsidR="00490646" w:rsidRDefault="00490646" w:rsidP="00BE4930">
            <w:pPr>
              <w:tabs>
                <w:tab w:val="left" w:pos="4332"/>
              </w:tabs>
              <w:spacing w:line="324" w:lineRule="auto"/>
              <w:ind w:left="-113"/>
              <w:contextualSpacing/>
              <w:rPr>
                <w:rFonts w:ascii="Times New Roman" w:hAnsi="Times New Roman" w:cs="Times New Roman"/>
                <w:sz w:val="28"/>
                <w:szCs w:val="28"/>
              </w:rPr>
            </w:pPr>
            <w:r>
              <w:rPr>
                <w:rFonts w:ascii="Times New Roman" w:hAnsi="Times New Roman" w:cs="Times New Roman"/>
                <w:sz w:val="28"/>
                <w:szCs w:val="28"/>
              </w:rPr>
              <w:t>10</w:t>
            </w:r>
          </w:p>
          <w:p w:rsidR="00E044BC" w:rsidRDefault="00E044BC" w:rsidP="00BE4930">
            <w:pPr>
              <w:tabs>
                <w:tab w:val="left" w:pos="4332"/>
              </w:tabs>
              <w:spacing w:line="324" w:lineRule="auto"/>
              <w:ind w:left="-113"/>
              <w:contextualSpacing/>
              <w:rPr>
                <w:rFonts w:ascii="Times New Roman" w:hAnsi="Times New Roman" w:cs="Times New Roman"/>
                <w:sz w:val="28"/>
                <w:szCs w:val="28"/>
              </w:rPr>
            </w:pPr>
            <w:r>
              <w:rPr>
                <w:rFonts w:ascii="Times New Roman" w:hAnsi="Times New Roman" w:cs="Times New Roman"/>
                <w:sz w:val="28"/>
                <w:szCs w:val="28"/>
              </w:rPr>
              <w:t>10</w:t>
            </w:r>
          </w:p>
          <w:p w:rsidR="00E044BC" w:rsidRDefault="00E044BC" w:rsidP="00BE4930">
            <w:pPr>
              <w:tabs>
                <w:tab w:val="left" w:pos="4332"/>
              </w:tabs>
              <w:spacing w:line="324" w:lineRule="auto"/>
              <w:ind w:left="-113"/>
              <w:contextualSpacing/>
              <w:rPr>
                <w:rFonts w:ascii="Times New Roman" w:hAnsi="Times New Roman" w:cs="Times New Roman"/>
                <w:sz w:val="28"/>
                <w:szCs w:val="28"/>
              </w:rPr>
            </w:pPr>
            <w:r>
              <w:rPr>
                <w:rFonts w:ascii="Times New Roman" w:hAnsi="Times New Roman" w:cs="Times New Roman"/>
                <w:sz w:val="28"/>
                <w:szCs w:val="28"/>
              </w:rPr>
              <w:t>11</w:t>
            </w:r>
          </w:p>
          <w:p w:rsidR="00E044BC" w:rsidRDefault="00E044BC" w:rsidP="00BE4930">
            <w:pPr>
              <w:tabs>
                <w:tab w:val="left" w:pos="4332"/>
              </w:tabs>
              <w:spacing w:line="324" w:lineRule="auto"/>
              <w:ind w:left="-113"/>
              <w:contextualSpacing/>
              <w:rPr>
                <w:rFonts w:ascii="Times New Roman" w:hAnsi="Times New Roman" w:cs="Times New Roman"/>
                <w:sz w:val="28"/>
                <w:szCs w:val="28"/>
              </w:rPr>
            </w:pPr>
            <w:r>
              <w:rPr>
                <w:rFonts w:ascii="Times New Roman" w:hAnsi="Times New Roman" w:cs="Times New Roman"/>
                <w:sz w:val="28"/>
                <w:szCs w:val="28"/>
              </w:rPr>
              <w:t>12</w:t>
            </w:r>
          </w:p>
          <w:p w:rsidR="00E044BC" w:rsidRDefault="00E044BC" w:rsidP="00BE4930">
            <w:pPr>
              <w:tabs>
                <w:tab w:val="left" w:pos="4332"/>
              </w:tabs>
              <w:spacing w:line="324" w:lineRule="auto"/>
              <w:ind w:left="-113"/>
              <w:contextualSpacing/>
              <w:rPr>
                <w:rFonts w:ascii="Times New Roman" w:hAnsi="Times New Roman" w:cs="Times New Roman"/>
                <w:sz w:val="28"/>
                <w:szCs w:val="28"/>
              </w:rPr>
            </w:pPr>
            <w:r>
              <w:rPr>
                <w:rFonts w:ascii="Times New Roman" w:hAnsi="Times New Roman" w:cs="Times New Roman"/>
                <w:sz w:val="28"/>
                <w:szCs w:val="28"/>
              </w:rPr>
              <w:t>13</w:t>
            </w:r>
          </w:p>
          <w:p w:rsidR="00E044BC" w:rsidRDefault="00E044BC" w:rsidP="00BE4930">
            <w:pPr>
              <w:tabs>
                <w:tab w:val="left" w:pos="4332"/>
              </w:tabs>
              <w:spacing w:line="324" w:lineRule="auto"/>
              <w:ind w:left="-113"/>
              <w:contextualSpacing/>
              <w:rPr>
                <w:rFonts w:ascii="Times New Roman" w:hAnsi="Times New Roman" w:cs="Times New Roman"/>
                <w:sz w:val="28"/>
                <w:szCs w:val="28"/>
              </w:rPr>
            </w:pPr>
            <w:r>
              <w:rPr>
                <w:rFonts w:ascii="Times New Roman" w:hAnsi="Times New Roman" w:cs="Times New Roman"/>
                <w:sz w:val="28"/>
                <w:szCs w:val="28"/>
              </w:rPr>
              <w:t>14</w:t>
            </w:r>
          </w:p>
          <w:p w:rsidR="00E044BC" w:rsidRDefault="00E044BC" w:rsidP="00BE4930">
            <w:pPr>
              <w:tabs>
                <w:tab w:val="left" w:pos="4332"/>
              </w:tabs>
              <w:spacing w:line="324" w:lineRule="auto"/>
              <w:ind w:left="-113"/>
              <w:contextualSpacing/>
              <w:rPr>
                <w:rFonts w:ascii="Times New Roman" w:hAnsi="Times New Roman" w:cs="Times New Roman"/>
                <w:sz w:val="28"/>
                <w:szCs w:val="28"/>
              </w:rPr>
            </w:pPr>
            <w:r>
              <w:rPr>
                <w:rFonts w:ascii="Times New Roman" w:hAnsi="Times New Roman" w:cs="Times New Roman"/>
                <w:sz w:val="28"/>
                <w:szCs w:val="28"/>
              </w:rPr>
              <w:t>16</w:t>
            </w:r>
          </w:p>
          <w:p w:rsidR="00E044BC" w:rsidRDefault="00E044BC" w:rsidP="00BE4930">
            <w:pPr>
              <w:tabs>
                <w:tab w:val="left" w:pos="4332"/>
              </w:tabs>
              <w:spacing w:line="324" w:lineRule="auto"/>
              <w:ind w:left="-113"/>
              <w:contextualSpacing/>
              <w:rPr>
                <w:rFonts w:ascii="Times New Roman" w:hAnsi="Times New Roman" w:cs="Times New Roman"/>
                <w:sz w:val="28"/>
                <w:szCs w:val="28"/>
              </w:rPr>
            </w:pPr>
            <w:r>
              <w:rPr>
                <w:rFonts w:ascii="Times New Roman" w:hAnsi="Times New Roman" w:cs="Times New Roman"/>
                <w:sz w:val="28"/>
                <w:szCs w:val="28"/>
              </w:rPr>
              <w:t>16</w:t>
            </w:r>
          </w:p>
          <w:p w:rsidR="00BE4930" w:rsidRDefault="00BE4930" w:rsidP="00BE4930">
            <w:pPr>
              <w:tabs>
                <w:tab w:val="left" w:pos="4332"/>
              </w:tabs>
              <w:spacing w:line="324" w:lineRule="auto"/>
              <w:ind w:left="-113"/>
              <w:contextualSpacing/>
              <w:rPr>
                <w:rFonts w:ascii="Times New Roman" w:hAnsi="Times New Roman" w:cs="Times New Roman"/>
                <w:sz w:val="28"/>
                <w:szCs w:val="28"/>
              </w:rPr>
            </w:pPr>
            <w:r>
              <w:rPr>
                <w:rFonts w:ascii="Times New Roman" w:hAnsi="Times New Roman" w:cs="Times New Roman"/>
                <w:sz w:val="28"/>
                <w:szCs w:val="28"/>
              </w:rPr>
              <w:t>17</w:t>
            </w:r>
          </w:p>
          <w:p w:rsidR="00BE4930" w:rsidRDefault="00BE4930" w:rsidP="00BE4930">
            <w:pPr>
              <w:tabs>
                <w:tab w:val="left" w:pos="4332"/>
              </w:tabs>
              <w:spacing w:line="324" w:lineRule="auto"/>
              <w:ind w:left="-113"/>
              <w:contextualSpacing/>
              <w:rPr>
                <w:rFonts w:ascii="Times New Roman" w:hAnsi="Times New Roman" w:cs="Times New Roman"/>
                <w:sz w:val="28"/>
                <w:szCs w:val="28"/>
              </w:rPr>
            </w:pPr>
            <w:r>
              <w:rPr>
                <w:rFonts w:ascii="Times New Roman" w:hAnsi="Times New Roman" w:cs="Times New Roman"/>
                <w:sz w:val="28"/>
                <w:szCs w:val="28"/>
              </w:rPr>
              <w:t>17</w:t>
            </w:r>
          </w:p>
          <w:p w:rsidR="00BE4930" w:rsidRDefault="00BE4930" w:rsidP="00BE4930">
            <w:pPr>
              <w:tabs>
                <w:tab w:val="left" w:pos="4332"/>
              </w:tabs>
              <w:spacing w:line="324" w:lineRule="auto"/>
              <w:ind w:left="-113"/>
              <w:contextualSpacing/>
              <w:rPr>
                <w:rFonts w:ascii="Times New Roman" w:hAnsi="Times New Roman" w:cs="Times New Roman"/>
                <w:sz w:val="28"/>
                <w:szCs w:val="28"/>
              </w:rPr>
            </w:pPr>
            <w:r>
              <w:rPr>
                <w:rFonts w:ascii="Times New Roman" w:hAnsi="Times New Roman" w:cs="Times New Roman"/>
                <w:sz w:val="28"/>
                <w:szCs w:val="28"/>
              </w:rPr>
              <w:t>18</w:t>
            </w:r>
          </w:p>
          <w:p w:rsidR="00BE4930" w:rsidRDefault="00BE4930" w:rsidP="00BE4930">
            <w:pPr>
              <w:tabs>
                <w:tab w:val="left" w:pos="4332"/>
              </w:tabs>
              <w:spacing w:line="324" w:lineRule="auto"/>
              <w:ind w:left="-113"/>
              <w:contextualSpacing/>
              <w:rPr>
                <w:rFonts w:ascii="Times New Roman" w:hAnsi="Times New Roman" w:cs="Times New Roman"/>
                <w:sz w:val="28"/>
                <w:szCs w:val="28"/>
              </w:rPr>
            </w:pPr>
          </w:p>
          <w:p w:rsidR="00BE4930" w:rsidRDefault="00BE4930" w:rsidP="00BE4930">
            <w:pPr>
              <w:tabs>
                <w:tab w:val="left" w:pos="4332"/>
              </w:tabs>
              <w:spacing w:line="324" w:lineRule="auto"/>
              <w:ind w:left="-113"/>
              <w:contextualSpacing/>
              <w:rPr>
                <w:rFonts w:ascii="Times New Roman" w:hAnsi="Times New Roman" w:cs="Times New Roman"/>
                <w:sz w:val="28"/>
                <w:szCs w:val="28"/>
              </w:rPr>
            </w:pPr>
            <w:r>
              <w:rPr>
                <w:rFonts w:ascii="Times New Roman" w:hAnsi="Times New Roman" w:cs="Times New Roman"/>
                <w:sz w:val="28"/>
                <w:szCs w:val="28"/>
              </w:rPr>
              <w:t>18</w:t>
            </w:r>
          </w:p>
          <w:p w:rsidR="00BE4930" w:rsidRPr="00D353CE" w:rsidRDefault="00BE4930" w:rsidP="00BE4930">
            <w:pPr>
              <w:tabs>
                <w:tab w:val="left" w:pos="4332"/>
              </w:tabs>
              <w:spacing w:line="324" w:lineRule="auto"/>
              <w:ind w:left="-113"/>
              <w:contextualSpacing/>
              <w:rPr>
                <w:rFonts w:ascii="Times New Roman" w:hAnsi="Times New Roman" w:cs="Times New Roman"/>
                <w:sz w:val="28"/>
                <w:szCs w:val="28"/>
              </w:rPr>
            </w:pPr>
            <w:r>
              <w:rPr>
                <w:rFonts w:ascii="Times New Roman" w:hAnsi="Times New Roman" w:cs="Times New Roman"/>
                <w:sz w:val="28"/>
                <w:szCs w:val="28"/>
              </w:rPr>
              <w:t>19</w:t>
            </w:r>
          </w:p>
        </w:tc>
      </w:tr>
    </w:tbl>
    <w:p w:rsidR="00D353CE" w:rsidRDefault="00D353CE" w:rsidP="00C90EF8">
      <w:pPr>
        <w:tabs>
          <w:tab w:val="left" w:pos="4332"/>
        </w:tabs>
        <w:spacing w:after="0" w:line="240" w:lineRule="auto"/>
        <w:contextualSpacing/>
        <w:jc w:val="center"/>
        <w:rPr>
          <w:rFonts w:ascii="Times New Roman" w:hAnsi="Times New Roman" w:cs="Times New Roman"/>
          <w:b/>
          <w:sz w:val="28"/>
          <w:szCs w:val="28"/>
        </w:rPr>
      </w:pPr>
    </w:p>
    <w:p w:rsidR="00C90EF8" w:rsidRDefault="00C90EF8" w:rsidP="00C90EF8">
      <w:pPr>
        <w:tabs>
          <w:tab w:val="left" w:pos="4332"/>
        </w:tabs>
        <w:spacing w:after="0" w:line="240" w:lineRule="auto"/>
        <w:contextualSpacing/>
        <w:jc w:val="center"/>
        <w:rPr>
          <w:rFonts w:ascii="Times New Roman" w:hAnsi="Times New Roman" w:cs="Times New Roman"/>
          <w:b/>
          <w:sz w:val="28"/>
          <w:szCs w:val="28"/>
        </w:rPr>
      </w:pPr>
      <w:r w:rsidRPr="00C90EF8">
        <w:rPr>
          <w:rFonts w:ascii="Times New Roman" w:hAnsi="Times New Roman" w:cs="Times New Roman"/>
          <w:b/>
          <w:sz w:val="28"/>
          <w:szCs w:val="28"/>
        </w:rPr>
        <w:lastRenderedPageBreak/>
        <w:t>СКОРОЧЕННЯ, ВИЗНАЧЕННЯ, ТЕРМІНИ</w:t>
      </w:r>
    </w:p>
    <w:p w:rsidR="002D1C99" w:rsidRDefault="002D1C99" w:rsidP="00C90EF8">
      <w:pPr>
        <w:tabs>
          <w:tab w:val="left" w:pos="4332"/>
        </w:tabs>
        <w:spacing w:after="0" w:line="240" w:lineRule="auto"/>
        <w:contextualSpacing/>
        <w:jc w:val="center"/>
        <w:rPr>
          <w:rFonts w:ascii="Times New Roman" w:hAnsi="Times New Roman" w:cs="Times New Roman"/>
          <w:b/>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4"/>
        <w:gridCol w:w="425"/>
        <w:gridCol w:w="7938"/>
      </w:tblGrid>
      <w:tr w:rsidR="000D269B" w:rsidTr="00F27BD6">
        <w:tc>
          <w:tcPr>
            <w:tcW w:w="1384" w:type="dxa"/>
          </w:tcPr>
          <w:p w:rsidR="000D269B" w:rsidRDefault="000D269B" w:rsidP="00F27BD6">
            <w:pPr>
              <w:tabs>
                <w:tab w:val="left" w:pos="4332"/>
              </w:tabs>
              <w:contextualSpacing/>
              <w:rPr>
                <w:rFonts w:ascii="Times New Roman" w:hAnsi="Times New Roman" w:cs="Times New Roman"/>
                <w:b/>
                <w:sz w:val="28"/>
                <w:szCs w:val="28"/>
              </w:rPr>
            </w:pPr>
            <w:r>
              <w:rPr>
                <w:rFonts w:ascii="Times New Roman" w:hAnsi="Times New Roman" w:cs="Times New Roman"/>
                <w:b/>
                <w:sz w:val="28"/>
                <w:szCs w:val="28"/>
              </w:rPr>
              <w:t>АРІ</w:t>
            </w:r>
          </w:p>
        </w:tc>
        <w:tc>
          <w:tcPr>
            <w:tcW w:w="425" w:type="dxa"/>
          </w:tcPr>
          <w:p w:rsidR="000D269B" w:rsidRDefault="000D269B" w:rsidP="00C90EF8">
            <w:pPr>
              <w:tabs>
                <w:tab w:val="left" w:pos="4332"/>
              </w:tabs>
              <w:contextualSpacing/>
              <w:jc w:val="center"/>
              <w:rPr>
                <w:rFonts w:ascii="Times New Roman" w:hAnsi="Times New Roman" w:cs="Times New Roman"/>
                <w:b/>
                <w:sz w:val="28"/>
                <w:szCs w:val="28"/>
              </w:rPr>
            </w:pPr>
            <w:r>
              <w:rPr>
                <w:rFonts w:ascii="Times New Roman" w:hAnsi="Times New Roman" w:cs="Times New Roman"/>
                <w:b/>
                <w:sz w:val="28"/>
                <w:szCs w:val="28"/>
              </w:rPr>
              <w:t>-</w:t>
            </w:r>
          </w:p>
        </w:tc>
        <w:tc>
          <w:tcPr>
            <w:tcW w:w="7938" w:type="dxa"/>
          </w:tcPr>
          <w:p w:rsidR="000D269B" w:rsidRPr="000D269B" w:rsidRDefault="000D269B" w:rsidP="000D269B">
            <w:pPr>
              <w:tabs>
                <w:tab w:val="left" w:pos="4332"/>
              </w:tabs>
              <w:contextualSpacing/>
              <w:rPr>
                <w:rFonts w:ascii="Times New Roman" w:hAnsi="Times New Roman" w:cs="Times New Roman"/>
                <w:sz w:val="28"/>
                <w:szCs w:val="28"/>
              </w:rPr>
            </w:pPr>
            <w:r w:rsidRPr="000D269B">
              <w:rPr>
                <w:rFonts w:ascii="Times New Roman" w:hAnsi="Times New Roman" w:cs="Times New Roman"/>
                <w:sz w:val="28"/>
                <w:szCs w:val="28"/>
              </w:rPr>
              <w:t xml:space="preserve">інтерфейс програмування </w:t>
            </w:r>
            <w:proofErr w:type="spellStart"/>
            <w:r w:rsidRPr="000D269B">
              <w:rPr>
                <w:rFonts w:ascii="Times New Roman" w:hAnsi="Times New Roman" w:cs="Times New Roman"/>
                <w:sz w:val="28"/>
                <w:szCs w:val="28"/>
              </w:rPr>
              <w:t>застосунків</w:t>
            </w:r>
            <w:proofErr w:type="spellEnd"/>
          </w:p>
          <w:p w:rsidR="000D269B" w:rsidRPr="000D269B" w:rsidRDefault="000D269B" w:rsidP="000D269B">
            <w:pPr>
              <w:tabs>
                <w:tab w:val="left" w:pos="4332"/>
              </w:tabs>
              <w:contextualSpacing/>
              <w:rPr>
                <w:rFonts w:ascii="Times New Roman" w:hAnsi="Times New Roman" w:cs="Times New Roman"/>
                <w:sz w:val="28"/>
                <w:szCs w:val="28"/>
              </w:rPr>
            </w:pPr>
            <w:r w:rsidRPr="000D269B">
              <w:rPr>
                <w:rFonts w:ascii="Times New Roman" w:hAnsi="Times New Roman" w:cs="Times New Roman"/>
                <w:sz w:val="28"/>
                <w:szCs w:val="28"/>
              </w:rPr>
              <w:t>(</w:t>
            </w:r>
            <w:proofErr w:type="spellStart"/>
            <w:r w:rsidRPr="000D269B">
              <w:rPr>
                <w:rFonts w:ascii="Times New Roman" w:hAnsi="Times New Roman" w:cs="Times New Roman"/>
                <w:sz w:val="28"/>
                <w:szCs w:val="28"/>
              </w:rPr>
              <w:t>англ.-</w:t>
            </w:r>
            <w:proofErr w:type="spellEnd"/>
            <w:r w:rsidRPr="000D269B">
              <w:rPr>
                <w:rFonts w:ascii="Times New Roman" w:hAnsi="Times New Roman" w:cs="Times New Roman"/>
                <w:sz w:val="28"/>
                <w:szCs w:val="28"/>
              </w:rPr>
              <w:t xml:space="preserve"> </w:t>
            </w:r>
            <w:proofErr w:type="spellStart"/>
            <w:r w:rsidRPr="000D269B">
              <w:rPr>
                <w:rFonts w:ascii="Times New Roman" w:hAnsi="Times New Roman" w:cs="Times New Roman"/>
                <w:sz w:val="28"/>
                <w:szCs w:val="28"/>
              </w:rPr>
              <w:t>Application</w:t>
            </w:r>
            <w:proofErr w:type="spellEnd"/>
            <w:r w:rsidRPr="000D269B">
              <w:rPr>
                <w:rFonts w:ascii="Times New Roman" w:hAnsi="Times New Roman" w:cs="Times New Roman"/>
                <w:sz w:val="28"/>
                <w:szCs w:val="28"/>
              </w:rPr>
              <w:t xml:space="preserve"> </w:t>
            </w:r>
            <w:proofErr w:type="spellStart"/>
            <w:r w:rsidRPr="000D269B">
              <w:rPr>
                <w:rFonts w:ascii="Times New Roman" w:hAnsi="Times New Roman" w:cs="Times New Roman"/>
                <w:sz w:val="28"/>
                <w:szCs w:val="28"/>
              </w:rPr>
              <w:t>Programming</w:t>
            </w:r>
            <w:proofErr w:type="spellEnd"/>
            <w:r w:rsidRPr="000D269B">
              <w:rPr>
                <w:rFonts w:ascii="Times New Roman" w:hAnsi="Times New Roman" w:cs="Times New Roman"/>
                <w:sz w:val="28"/>
                <w:szCs w:val="28"/>
              </w:rPr>
              <w:t xml:space="preserve"> </w:t>
            </w:r>
            <w:proofErr w:type="spellStart"/>
            <w:r w:rsidRPr="000D269B">
              <w:rPr>
                <w:rFonts w:ascii="Times New Roman" w:hAnsi="Times New Roman" w:cs="Times New Roman"/>
                <w:sz w:val="28"/>
                <w:szCs w:val="28"/>
              </w:rPr>
              <w:t>Interface</w:t>
            </w:r>
            <w:proofErr w:type="spellEnd"/>
            <w:r w:rsidRPr="000D269B">
              <w:rPr>
                <w:rFonts w:ascii="Times New Roman" w:hAnsi="Times New Roman" w:cs="Times New Roman"/>
                <w:sz w:val="28"/>
                <w:szCs w:val="28"/>
              </w:rPr>
              <w:t>)</w:t>
            </w:r>
          </w:p>
          <w:p w:rsidR="000D269B" w:rsidRDefault="000D269B" w:rsidP="000D269B">
            <w:pPr>
              <w:tabs>
                <w:tab w:val="left" w:pos="4332"/>
              </w:tabs>
              <w:contextualSpacing/>
              <w:rPr>
                <w:rFonts w:ascii="Times New Roman" w:hAnsi="Times New Roman" w:cs="Times New Roman"/>
                <w:b/>
                <w:sz w:val="28"/>
                <w:szCs w:val="28"/>
              </w:rPr>
            </w:pPr>
          </w:p>
        </w:tc>
      </w:tr>
      <w:tr w:rsidR="000D269B" w:rsidTr="00F27BD6">
        <w:tc>
          <w:tcPr>
            <w:tcW w:w="1384" w:type="dxa"/>
          </w:tcPr>
          <w:p w:rsidR="000D269B" w:rsidRDefault="000D269B" w:rsidP="00F27BD6">
            <w:pPr>
              <w:tabs>
                <w:tab w:val="left" w:pos="4332"/>
              </w:tabs>
              <w:contextualSpacing/>
              <w:rPr>
                <w:rFonts w:ascii="Times New Roman" w:hAnsi="Times New Roman" w:cs="Times New Roman"/>
                <w:b/>
                <w:sz w:val="28"/>
                <w:szCs w:val="28"/>
              </w:rPr>
            </w:pPr>
            <w:r>
              <w:rPr>
                <w:rFonts w:ascii="Times New Roman" w:hAnsi="Times New Roman" w:cs="Times New Roman"/>
                <w:b/>
                <w:sz w:val="28"/>
                <w:szCs w:val="28"/>
              </w:rPr>
              <w:t>АРМ</w:t>
            </w:r>
          </w:p>
        </w:tc>
        <w:tc>
          <w:tcPr>
            <w:tcW w:w="425" w:type="dxa"/>
          </w:tcPr>
          <w:p w:rsidR="000D269B" w:rsidRDefault="000D269B" w:rsidP="00C90EF8">
            <w:pPr>
              <w:tabs>
                <w:tab w:val="left" w:pos="4332"/>
              </w:tabs>
              <w:contextualSpacing/>
              <w:jc w:val="center"/>
              <w:rPr>
                <w:rFonts w:ascii="Times New Roman" w:hAnsi="Times New Roman" w:cs="Times New Roman"/>
                <w:b/>
                <w:sz w:val="28"/>
                <w:szCs w:val="28"/>
              </w:rPr>
            </w:pPr>
            <w:r>
              <w:rPr>
                <w:rFonts w:ascii="Times New Roman" w:hAnsi="Times New Roman" w:cs="Times New Roman"/>
                <w:b/>
                <w:sz w:val="28"/>
                <w:szCs w:val="28"/>
              </w:rPr>
              <w:t>-</w:t>
            </w:r>
          </w:p>
        </w:tc>
        <w:tc>
          <w:tcPr>
            <w:tcW w:w="7938" w:type="dxa"/>
          </w:tcPr>
          <w:p w:rsidR="000D269B" w:rsidRPr="000D269B" w:rsidRDefault="000D269B" w:rsidP="000D269B">
            <w:pPr>
              <w:tabs>
                <w:tab w:val="left" w:pos="4332"/>
              </w:tabs>
              <w:contextualSpacing/>
              <w:rPr>
                <w:rFonts w:ascii="Times New Roman" w:hAnsi="Times New Roman" w:cs="Times New Roman"/>
                <w:sz w:val="28"/>
                <w:szCs w:val="28"/>
              </w:rPr>
            </w:pPr>
            <w:r w:rsidRPr="000D269B">
              <w:rPr>
                <w:rFonts w:ascii="Times New Roman" w:hAnsi="Times New Roman" w:cs="Times New Roman"/>
                <w:sz w:val="28"/>
                <w:szCs w:val="28"/>
              </w:rPr>
              <w:t>автоматизоване робоче місце</w:t>
            </w:r>
          </w:p>
          <w:p w:rsidR="000D269B" w:rsidRDefault="000D269B" w:rsidP="000D269B">
            <w:pPr>
              <w:tabs>
                <w:tab w:val="left" w:pos="4332"/>
              </w:tabs>
              <w:contextualSpacing/>
              <w:jc w:val="center"/>
              <w:rPr>
                <w:rFonts w:ascii="Times New Roman" w:hAnsi="Times New Roman" w:cs="Times New Roman"/>
                <w:b/>
                <w:sz w:val="28"/>
                <w:szCs w:val="28"/>
              </w:rPr>
            </w:pPr>
          </w:p>
        </w:tc>
      </w:tr>
      <w:tr w:rsidR="000D269B" w:rsidTr="00F27BD6">
        <w:tc>
          <w:tcPr>
            <w:tcW w:w="1384" w:type="dxa"/>
          </w:tcPr>
          <w:p w:rsidR="000D269B" w:rsidRDefault="000D269B" w:rsidP="00F27BD6">
            <w:pPr>
              <w:tabs>
                <w:tab w:val="left" w:pos="4332"/>
              </w:tabs>
              <w:contextualSpacing/>
              <w:rPr>
                <w:rFonts w:ascii="Times New Roman" w:hAnsi="Times New Roman" w:cs="Times New Roman"/>
                <w:b/>
                <w:sz w:val="28"/>
                <w:szCs w:val="28"/>
              </w:rPr>
            </w:pPr>
            <w:r>
              <w:rPr>
                <w:rFonts w:ascii="Times New Roman" w:hAnsi="Times New Roman" w:cs="Times New Roman"/>
                <w:b/>
                <w:sz w:val="28"/>
                <w:szCs w:val="28"/>
              </w:rPr>
              <w:t>АСЦО</w:t>
            </w:r>
          </w:p>
        </w:tc>
        <w:tc>
          <w:tcPr>
            <w:tcW w:w="425" w:type="dxa"/>
          </w:tcPr>
          <w:p w:rsidR="000D269B" w:rsidRDefault="000D269B" w:rsidP="00C90EF8">
            <w:pPr>
              <w:tabs>
                <w:tab w:val="left" w:pos="4332"/>
              </w:tabs>
              <w:contextualSpacing/>
              <w:jc w:val="center"/>
              <w:rPr>
                <w:rFonts w:ascii="Times New Roman" w:hAnsi="Times New Roman" w:cs="Times New Roman"/>
                <w:b/>
                <w:sz w:val="28"/>
                <w:szCs w:val="28"/>
              </w:rPr>
            </w:pPr>
            <w:r>
              <w:rPr>
                <w:rFonts w:ascii="Times New Roman" w:hAnsi="Times New Roman" w:cs="Times New Roman"/>
                <w:b/>
                <w:sz w:val="28"/>
                <w:szCs w:val="28"/>
              </w:rPr>
              <w:t>-</w:t>
            </w:r>
          </w:p>
        </w:tc>
        <w:tc>
          <w:tcPr>
            <w:tcW w:w="7938" w:type="dxa"/>
          </w:tcPr>
          <w:p w:rsidR="000D269B" w:rsidRPr="000D269B" w:rsidRDefault="000D269B" w:rsidP="000D269B">
            <w:pPr>
              <w:tabs>
                <w:tab w:val="left" w:pos="4332"/>
              </w:tabs>
              <w:contextualSpacing/>
              <w:rPr>
                <w:rFonts w:ascii="Times New Roman" w:hAnsi="Times New Roman" w:cs="Times New Roman"/>
                <w:sz w:val="28"/>
                <w:szCs w:val="28"/>
              </w:rPr>
            </w:pPr>
            <w:r w:rsidRPr="000D269B">
              <w:rPr>
                <w:rFonts w:ascii="Times New Roman" w:hAnsi="Times New Roman" w:cs="Times New Roman"/>
                <w:sz w:val="28"/>
                <w:szCs w:val="28"/>
              </w:rPr>
              <w:t>автоматизована система централізованого оповіщення</w:t>
            </w:r>
          </w:p>
          <w:p w:rsidR="000D269B" w:rsidRDefault="000D269B" w:rsidP="000D269B">
            <w:pPr>
              <w:tabs>
                <w:tab w:val="left" w:pos="4332"/>
              </w:tabs>
              <w:contextualSpacing/>
              <w:jc w:val="center"/>
              <w:rPr>
                <w:rFonts w:ascii="Times New Roman" w:hAnsi="Times New Roman" w:cs="Times New Roman"/>
                <w:b/>
                <w:sz w:val="28"/>
                <w:szCs w:val="28"/>
              </w:rPr>
            </w:pPr>
          </w:p>
        </w:tc>
      </w:tr>
      <w:tr w:rsidR="000D269B" w:rsidTr="00F27BD6">
        <w:tc>
          <w:tcPr>
            <w:tcW w:w="1384" w:type="dxa"/>
          </w:tcPr>
          <w:p w:rsidR="000D269B" w:rsidRDefault="000D269B" w:rsidP="00F27BD6">
            <w:pPr>
              <w:tabs>
                <w:tab w:val="left" w:pos="4332"/>
              </w:tabs>
              <w:contextualSpacing/>
              <w:rPr>
                <w:rFonts w:ascii="Times New Roman" w:hAnsi="Times New Roman" w:cs="Times New Roman"/>
                <w:b/>
                <w:sz w:val="28"/>
                <w:szCs w:val="28"/>
              </w:rPr>
            </w:pPr>
            <w:r>
              <w:rPr>
                <w:rFonts w:ascii="Times New Roman" w:hAnsi="Times New Roman" w:cs="Times New Roman"/>
                <w:b/>
                <w:sz w:val="28"/>
                <w:szCs w:val="28"/>
              </w:rPr>
              <w:t>ДСНС</w:t>
            </w:r>
          </w:p>
        </w:tc>
        <w:tc>
          <w:tcPr>
            <w:tcW w:w="425" w:type="dxa"/>
          </w:tcPr>
          <w:p w:rsidR="000D269B" w:rsidRDefault="000D269B" w:rsidP="00C90EF8">
            <w:pPr>
              <w:tabs>
                <w:tab w:val="left" w:pos="4332"/>
              </w:tabs>
              <w:contextualSpacing/>
              <w:jc w:val="center"/>
              <w:rPr>
                <w:rFonts w:ascii="Times New Roman" w:hAnsi="Times New Roman" w:cs="Times New Roman"/>
                <w:b/>
                <w:sz w:val="28"/>
                <w:szCs w:val="28"/>
              </w:rPr>
            </w:pPr>
            <w:r>
              <w:rPr>
                <w:rFonts w:ascii="Times New Roman" w:hAnsi="Times New Roman" w:cs="Times New Roman"/>
                <w:b/>
                <w:sz w:val="28"/>
                <w:szCs w:val="28"/>
              </w:rPr>
              <w:t>-</w:t>
            </w:r>
          </w:p>
        </w:tc>
        <w:tc>
          <w:tcPr>
            <w:tcW w:w="7938" w:type="dxa"/>
          </w:tcPr>
          <w:p w:rsidR="000D269B" w:rsidRPr="000D269B" w:rsidRDefault="000D269B" w:rsidP="000D269B">
            <w:pPr>
              <w:tabs>
                <w:tab w:val="left" w:pos="4332"/>
              </w:tabs>
              <w:contextualSpacing/>
              <w:rPr>
                <w:rFonts w:ascii="Times New Roman" w:hAnsi="Times New Roman" w:cs="Times New Roman"/>
                <w:sz w:val="28"/>
                <w:szCs w:val="28"/>
              </w:rPr>
            </w:pPr>
            <w:r w:rsidRPr="000D269B">
              <w:rPr>
                <w:rFonts w:ascii="Times New Roman" w:hAnsi="Times New Roman" w:cs="Times New Roman"/>
                <w:sz w:val="28"/>
                <w:szCs w:val="28"/>
              </w:rPr>
              <w:t>Державна служба України з надзвичайних ситуацій</w:t>
            </w:r>
          </w:p>
          <w:p w:rsidR="000D269B" w:rsidRDefault="000D269B" w:rsidP="000D269B">
            <w:pPr>
              <w:tabs>
                <w:tab w:val="left" w:pos="4332"/>
              </w:tabs>
              <w:contextualSpacing/>
              <w:jc w:val="center"/>
              <w:rPr>
                <w:rFonts w:ascii="Times New Roman" w:hAnsi="Times New Roman" w:cs="Times New Roman"/>
                <w:b/>
                <w:sz w:val="28"/>
                <w:szCs w:val="28"/>
              </w:rPr>
            </w:pPr>
          </w:p>
        </w:tc>
      </w:tr>
      <w:tr w:rsidR="000D269B" w:rsidTr="00F27BD6">
        <w:tc>
          <w:tcPr>
            <w:tcW w:w="1384" w:type="dxa"/>
          </w:tcPr>
          <w:p w:rsidR="000D269B" w:rsidRDefault="000D269B" w:rsidP="00F27BD6">
            <w:pPr>
              <w:tabs>
                <w:tab w:val="left" w:pos="4332"/>
              </w:tabs>
              <w:contextualSpacing/>
              <w:rPr>
                <w:rFonts w:ascii="Times New Roman" w:hAnsi="Times New Roman" w:cs="Times New Roman"/>
                <w:b/>
                <w:sz w:val="28"/>
                <w:szCs w:val="28"/>
              </w:rPr>
            </w:pPr>
            <w:r>
              <w:rPr>
                <w:rFonts w:ascii="Times New Roman" w:hAnsi="Times New Roman" w:cs="Times New Roman"/>
                <w:b/>
                <w:sz w:val="28"/>
                <w:szCs w:val="28"/>
              </w:rPr>
              <w:t>ЗАСЦО</w:t>
            </w:r>
          </w:p>
        </w:tc>
        <w:tc>
          <w:tcPr>
            <w:tcW w:w="425" w:type="dxa"/>
          </w:tcPr>
          <w:p w:rsidR="000D269B" w:rsidRDefault="000D269B" w:rsidP="00C90EF8">
            <w:pPr>
              <w:tabs>
                <w:tab w:val="left" w:pos="4332"/>
              </w:tabs>
              <w:contextualSpacing/>
              <w:jc w:val="center"/>
              <w:rPr>
                <w:rFonts w:ascii="Times New Roman" w:hAnsi="Times New Roman" w:cs="Times New Roman"/>
                <w:b/>
                <w:sz w:val="28"/>
                <w:szCs w:val="28"/>
              </w:rPr>
            </w:pPr>
            <w:r>
              <w:rPr>
                <w:rFonts w:ascii="Times New Roman" w:hAnsi="Times New Roman" w:cs="Times New Roman"/>
                <w:b/>
                <w:sz w:val="28"/>
                <w:szCs w:val="28"/>
              </w:rPr>
              <w:t>-</w:t>
            </w:r>
          </w:p>
        </w:tc>
        <w:tc>
          <w:tcPr>
            <w:tcW w:w="7938" w:type="dxa"/>
          </w:tcPr>
          <w:p w:rsidR="000D269B" w:rsidRPr="000D269B" w:rsidRDefault="000D269B" w:rsidP="000D269B">
            <w:pPr>
              <w:tabs>
                <w:tab w:val="left" w:pos="4332"/>
              </w:tabs>
              <w:contextualSpacing/>
              <w:rPr>
                <w:rFonts w:ascii="Times New Roman" w:hAnsi="Times New Roman" w:cs="Times New Roman"/>
                <w:sz w:val="28"/>
                <w:szCs w:val="28"/>
              </w:rPr>
            </w:pPr>
            <w:r w:rsidRPr="000D269B">
              <w:rPr>
                <w:rFonts w:ascii="Times New Roman" w:hAnsi="Times New Roman" w:cs="Times New Roman"/>
                <w:sz w:val="28"/>
                <w:szCs w:val="28"/>
              </w:rPr>
              <w:t>загальнодержавна автоматизована система централізованого оповіщення</w:t>
            </w:r>
          </w:p>
          <w:p w:rsidR="000D269B" w:rsidRDefault="000D269B" w:rsidP="000D269B">
            <w:pPr>
              <w:tabs>
                <w:tab w:val="left" w:pos="4332"/>
              </w:tabs>
              <w:contextualSpacing/>
              <w:jc w:val="center"/>
              <w:rPr>
                <w:rFonts w:ascii="Times New Roman" w:hAnsi="Times New Roman" w:cs="Times New Roman"/>
                <w:b/>
                <w:sz w:val="28"/>
                <w:szCs w:val="28"/>
              </w:rPr>
            </w:pPr>
          </w:p>
        </w:tc>
      </w:tr>
      <w:tr w:rsidR="000D269B" w:rsidTr="00F27BD6">
        <w:tc>
          <w:tcPr>
            <w:tcW w:w="1384" w:type="dxa"/>
          </w:tcPr>
          <w:p w:rsidR="000D269B" w:rsidRDefault="000D269B" w:rsidP="00F27BD6">
            <w:pPr>
              <w:tabs>
                <w:tab w:val="left" w:pos="4332"/>
              </w:tabs>
              <w:contextualSpacing/>
              <w:rPr>
                <w:rFonts w:ascii="Times New Roman" w:hAnsi="Times New Roman" w:cs="Times New Roman"/>
                <w:b/>
                <w:sz w:val="28"/>
                <w:szCs w:val="28"/>
              </w:rPr>
            </w:pPr>
            <w:r>
              <w:rPr>
                <w:rFonts w:ascii="Times New Roman" w:hAnsi="Times New Roman" w:cs="Times New Roman"/>
                <w:b/>
                <w:sz w:val="28"/>
                <w:szCs w:val="28"/>
              </w:rPr>
              <w:t>МАСЦО</w:t>
            </w:r>
          </w:p>
        </w:tc>
        <w:tc>
          <w:tcPr>
            <w:tcW w:w="425" w:type="dxa"/>
          </w:tcPr>
          <w:p w:rsidR="000D269B" w:rsidRDefault="000D269B" w:rsidP="00C90EF8">
            <w:pPr>
              <w:tabs>
                <w:tab w:val="left" w:pos="4332"/>
              </w:tabs>
              <w:contextualSpacing/>
              <w:jc w:val="center"/>
              <w:rPr>
                <w:rFonts w:ascii="Times New Roman" w:hAnsi="Times New Roman" w:cs="Times New Roman"/>
                <w:b/>
                <w:sz w:val="28"/>
                <w:szCs w:val="28"/>
              </w:rPr>
            </w:pPr>
            <w:r>
              <w:rPr>
                <w:rFonts w:ascii="Times New Roman" w:hAnsi="Times New Roman" w:cs="Times New Roman"/>
                <w:b/>
                <w:sz w:val="28"/>
                <w:szCs w:val="28"/>
              </w:rPr>
              <w:t>-</w:t>
            </w:r>
          </w:p>
        </w:tc>
        <w:tc>
          <w:tcPr>
            <w:tcW w:w="7938" w:type="dxa"/>
          </w:tcPr>
          <w:p w:rsidR="000D269B" w:rsidRPr="000D269B" w:rsidRDefault="000D269B" w:rsidP="000D269B">
            <w:pPr>
              <w:tabs>
                <w:tab w:val="left" w:pos="4332"/>
              </w:tabs>
              <w:contextualSpacing/>
              <w:rPr>
                <w:rFonts w:ascii="Times New Roman" w:hAnsi="Times New Roman" w:cs="Times New Roman"/>
                <w:sz w:val="28"/>
                <w:szCs w:val="28"/>
              </w:rPr>
            </w:pPr>
            <w:r w:rsidRPr="000D269B">
              <w:rPr>
                <w:rFonts w:ascii="Times New Roman" w:hAnsi="Times New Roman" w:cs="Times New Roman"/>
                <w:sz w:val="28"/>
                <w:szCs w:val="28"/>
              </w:rPr>
              <w:t>місцева автоматизована система централізованого оповіщення</w:t>
            </w:r>
          </w:p>
          <w:p w:rsidR="000D269B" w:rsidRDefault="000D269B" w:rsidP="000D269B">
            <w:pPr>
              <w:tabs>
                <w:tab w:val="left" w:pos="4332"/>
              </w:tabs>
              <w:contextualSpacing/>
              <w:jc w:val="center"/>
              <w:rPr>
                <w:rFonts w:ascii="Times New Roman" w:hAnsi="Times New Roman" w:cs="Times New Roman"/>
                <w:b/>
                <w:sz w:val="28"/>
                <w:szCs w:val="28"/>
              </w:rPr>
            </w:pPr>
          </w:p>
        </w:tc>
      </w:tr>
      <w:tr w:rsidR="000D269B" w:rsidTr="00F27BD6">
        <w:tc>
          <w:tcPr>
            <w:tcW w:w="1384" w:type="dxa"/>
          </w:tcPr>
          <w:p w:rsidR="000D269B" w:rsidRDefault="000D269B" w:rsidP="00F27BD6">
            <w:pPr>
              <w:tabs>
                <w:tab w:val="left" w:pos="4332"/>
              </w:tabs>
              <w:contextualSpacing/>
              <w:rPr>
                <w:rFonts w:ascii="Times New Roman" w:hAnsi="Times New Roman" w:cs="Times New Roman"/>
                <w:b/>
                <w:sz w:val="28"/>
                <w:szCs w:val="28"/>
              </w:rPr>
            </w:pPr>
            <w:r>
              <w:rPr>
                <w:rFonts w:ascii="Times New Roman" w:hAnsi="Times New Roman" w:cs="Times New Roman"/>
                <w:b/>
                <w:sz w:val="28"/>
                <w:szCs w:val="28"/>
              </w:rPr>
              <w:t>НТМ</w:t>
            </w:r>
          </w:p>
        </w:tc>
        <w:tc>
          <w:tcPr>
            <w:tcW w:w="425" w:type="dxa"/>
          </w:tcPr>
          <w:p w:rsidR="000D269B" w:rsidRDefault="000D269B" w:rsidP="00C90EF8">
            <w:pPr>
              <w:tabs>
                <w:tab w:val="left" w:pos="4332"/>
              </w:tabs>
              <w:contextualSpacing/>
              <w:jc w:val="center"/>
              <w:rPr>
                <w:rFonts w:ascii="Times New Roman" w:hAnsi="Times New Roman" w:cs="Times New Roman"/>
                <w:b/>
                <w:sz w:val="28"/>
                <w:szCs w:val="28"/>
              </w:rPr>
            </w:pPr>
            <w:r>
              <w:rPr>
                <w:rFonts w:ascii="Times New Roman" w:hAnsi="Times New Roman" w:cs="Times New Roman"/>
                <w:b/>
                <w:sz w:val="28"/>
                <w:szCs w:val="28"/>
              </w:rPr>
              <w:t>-</w:t>
            </w:r>
          </w:p>
        </w:tc>
        <w:tc>
          <w:tcPr>
            <w:tcW w:w="7938" w:type="dxa"/>
          </w:tcPr>
          <w:p w:rsidR="000D269B" w:rsidRPr="000D269B" w:rsidRDefault="000D269B" w:rsidP="000D269B">
            <w:pPr>
              <w:tabs>
                <w:tab w:val="left" w:pos="4332"/>
              </w:tabs>
              <w:contextualSpacing/>
              <w:rPr>
                <w:rFonts w:ascii="Times New Roman" w:hAnsi="Times New Roman" w:cs="Times New Roman"/>
                <w:sz w:val="28"/>
                <w:szCs w:val="28"/>
              </w:rPr>
            </w:pPr>
            <w:r w:rsidRPr="000D269B">
              <w:rPr>
                <w:rFonts w:ascii="Times New Roman" w:hAnsi="Times New Roman" w:cs="Times New Roman"/>
                <w:sz w:val="28"/>
                <w:szCs w:val="28"/>
              </w:rPr>
              <w:t>Національна телекомунікаційна мережа</w:t>
            </w:r>
          </w:p>
          <w:p w:rsidR="000D269B" w:rsidRDefault="000D269B" w:rsidP="000D269B">
            <w:pPr>
              <w:tabs>
                <w:tab w:val="left" w:pos="4332"/>
              </w:tabs>
              <w:contextualSpacing/>
              <w:jc w:val="center"/>
              <w:rPr>
                <w:rFonts w:ascii="Times New Roman" w:hAnsi="Times New Roman" w:cs="Times New Roman"/>
                <w:b/>
                <w:sz w:val="28"/>
                <w:szCs w:val="28"/>
              </w:rPr>
            </w:pPr>
          </w:p>
        </w:tc>
      </w:tr>
      <w:tr w:rsidR="000D269B" w:rsidTr="00F27BD6">
        <w:tc>
          <w:tcPr>
            <w:tcW w:w="1384" w:type="dxa"/>
          </w:tcPr>
          <w:p w:rsidR="000D269B" w:rsidRDefault="000D269B" w:rsidP="00F27BD6">
            <w:pPr>
              <w:tabs>
                <w:tab w:val="left" w:pos="4332"/>
              </w:tabs>
              <w:contextualSpacing/>
              <w:rPr>
                <w:rFonts w:ascii="Times New Roman" w:hAnsi="Times New Roman" w:cs="Times New Roman"/>
                <w:b/>
                <w:sz w:val="28"/>
                <w:szCs w:val="28"/>
              </w:rPr>
            </w:pPr>
            <w:r>
              <w:rPr>
                <w:rFonts w:ascii="Times New Roman" w:hAnsi="Times New Roman" w:cs="Times New Roman"/>
                <w:b/>
                <w:sz w:val="28"/>
                <w:szCs w:val="28"/>
              </w:rPr>
              <w:t>ОДС</w:t>
            </w:r>
          </w:p>
        </w:tc>
        <w:tc>
          <w:tcPr>
            <w:tcW w:w="425" w:type="dxa"/>
          </w:tcPr>
          <w:p w:rsidR="000D269B" w:rsidRDefault="000D269B" w:rsidP="00C90EF8">
            <w:pPr>
              <w:tabs>
                <w:tab w:val="left" w:pos="4332"/>
              </w:tabs>
              <w:contextualSpacing/>
              <w:jc w:val="center"/>
              <w:rPr>
                <w:rFonts w:ascii="Times New Roman" w:hAnsi="Times New Roman" w:cs="Times New Roman"/>
                <w:b/>
                <w:sz w:val="28"/>
                <w:szCs w:val="28"/>
              </w:rPr>
            </w:pPr>
            <w:r>
              <w:rPr>
                <w:rFonts w:ascii="Times New Roman" w:hAnsi="Times New Roman" w:cs="Times New Roman"/>
                <w:b/>
                <w:sz w:val="28"/>
                <w:szCs w:val="28"/>
              </w:rPr>
              <w:t>-</w:t>
            </w:r>
          </w:p>
        </w:tc>
        <w:tc>
          <w:tcPr>
            <w:tcW w:w="7938" w:type="dxa"/>
          </w:tcPr>
          <w:p w:rsidR="000D269B" w:rsidRPr="000D269B" w:rsidRDefault="000D269B" w:rsidP="000D269B">
            <w:pPr>
              <w:tabs>
                <w:tab w:val="left" w:pos="4332"/>
              </w:tabs>
              <w:contextualSpacing/>
              <w:rPr>
                <w:rFonts w:ascii="Times New Roman" w:hAnsi="Times New Roman" w:cs="Times New Roman"/>
                <w:sz w:val="28"/>
                <w:szCs w:val="28"/>
              </w:rPr>
            </w:pPr>
            <w:r w:rsidRPr="000D269B">
              <w:rPr>
                <w:rFonts w:ascii="Times New Roman" w:hAnsi="Times New Roman" w:cs="Times New Roman"/>
                <w:sz w:val="28"/>
                <w:szCs w:val="28"/>
              </w:rPr>
              <w:t>оперативно-диспетчерська служба</w:t>
            </w:r>
          </w:p>
          <w:p w:rsidR="000D269B" w:rsidRDefault="000D269B" w:rsidP="000D269B">
            <w:pPr>
              <w:tabs>
                <w:tab w:val="left" w:pos="4332"/>
              </w:tabs>
              <w:contextualSpacing/>
              <w:jc w:val="center"/>
              <w:rPr>
                <w:rFonts w:ascii="Times New Roman" w:hAnsi="Times New Roman" w:cs="Times New Roman"/>
                <w:b/>
                <w:sz w:val="28"/>
                <w:szCs w:val="28"/>
              </w:rPr>
            </w:pPr>
          </w:p>
        </w:tc>
      </w:tr>
      <w:tr w:rsidR="000D269B" w:rsidTr="00F27BD6">
        <w:tc>
          <w:tcPr>
            <w:tcW w:w="1384" w:type="dxa"/>
          </w:tcPr>
          <w:p w:rsidR="000D269B" w:rsidRDefault="000D269B" w:rsidP="00F27BD6">
            <w:pPr>
              <w:tabs>
                <w:tab w:val="left" w:pos="4332"/>
              </w:tabs>
              <w:contextualSpacing/>
              <w:rPr>
                <w:rFonts w:ascii="Times New Roman" w:hAnsi="Times New Roman" w:cs="Times New Roman"/>
                <w:b/>
                <w:sz w:val="28"/>
                <w:szCs w:val="28"/>
              </w:rPr>
            </w:pPr>
            <w:r>
              <w:rPr>
                <w:rFonts w:ascii="Times New Roman" w:hAnsi="Times New Roman" w:cs="Times New Roman"/>
                <w:b/>
                <w:sz w:val="28"/>
                <w:szCs w:val="28"/>
              </w:rPr>
              <w:t>ОС</w:t>
            </w:r>
          </w:p>
        </w:tc>
        <w:tc>
          <w:tcPr>
            <w:tcW w:w="425" w:type="dxa"/>
          </w:tcPr>
          <w:p w:rsidR="000D269B" w:rsidRDefault="000D269B" w:rsidP="00C90EF8">
            <w:pPr>
              <w:tabs>
                <w:tab w:val="left" w:pos="4332"/>
              </w:tabs>
              <w:contextualSpacing/>
              <w:jc w:val="center"/>
              <w:rPr>
                <w:rFonts w:ascii="Times New Roman" w:hAnsi="Times New Roman" w:cs="Times New Roman"/>
                <w:b/>
                <w:sz w:val="28"/>
                <w:szCs w:val="28"/>
              </w:rPr>
            </w:pPr>
            <w:r>
              <w:rPr>
                <w:rFonts w:ascii="Times New Roman" w:hAnsi="Times New Roman" w:cs="Times New Roman"/>
                <w:b/>
                <w:sz w:val="28"/>
                <w:szCs w:val="28"/>
              </w:rPr>
              <w:t>-</w:t>
            </w:r>
          </w:p>
        </w:tc>
        <w:tc>
          <w:tcPr>
            <w:tcW w:w="7938" w:type="dxa"/>
          </w:tcPr>
          <w:p w:rsidR="000D269B" w:rsidRPr="000D269B" w:rsidRDefault="000D269B" w:rsidP="000D269B">
            <w:pPr>
              <w:tabs>
                <w:tab w:val="left" w:pos="4332"/>
              </w:tabs>
              <w:contextualSpacing/>
              <w:rPr>
                <w:rFonts w:ascii="Times New Roman" w:hAnsi="Times New Roman" w:cs="Times New Roman"/>
                <w:sz w:val="28"/>
                <w:szCs w:val="28"/>
              </w:rPr>
            </w:pPr>
            <w:r w:rsidRPr="000D269B">
              <w:rPr>
                <w:rFonts w:ascii="Times New Roman" w:hAnsi="Times New Roman" w:cs="Times New Roman"/>
                <w:sz w:val="28"/>
                <w:szCs w:val="28"/>
              </w:rPr>
              <w:t>операційна система</w:t>
            </w:r>
          </w:p>
          <w:p w:rsidR="000D269B" w:rsidRDefault="000D269B" w:rsidP="000D269B">
            <w:pPr>
              <w:tabs>
                <w:tab w:val="left" w:pos="4332"/>
              </w:tabs>
              <w:contextualSpacing/>
              <w:jc w:val="center"/>
              <w:rPr>
                <w:rFonts w:ascii="Times New Roman" w:hAnsi="Times New Roman" w:cs="Times New Roman"/>
                <w:b/>
                <w:sz w:val="28"/>
                <w:szCs w:val="28"/>
              </w:rPr>
            </w:pPr>
          </w:p>
        </w:tc>
      </w:tr>
      <w:tr w:rsidR="000D269B" w:rsidTr="00F27BD6">
        <w:tc>
          <w:tcPr>
            <w:tcW w:w="1384" w:type="dxa"/>
          </w:tcPr>
          <w:p w:rsidR="000D269B" w:rsidRDefault="000D269B" w:rsidP="00F27BD6">
            <w:pPr>
              <w:tabs>
                <w:tab w:val="left" w:pos="4332"/>
              </w:tabs>
              <w:contextualSpacing/>
              <w:rPr>
                <w:rFonts w:ascii="Times New Roman" w:hAnsi="Times New Roman" w:cs="Times New Roman"/>
                <w:b/>
                <w:sz w:val="28"/>
                <w:szCs w:val="28"/>
              </w:rPr>
            </w:pPr>
            <w:r>
              <w:rPr>
                <w:rFonts w:ascii="Times New Roman" w:hAnsi="Times New Roman" w:cs="Times New Roman"/>
                <w:b/>
                <w:sz w:val="28"/>
                <w:szCs w:val="28"/>
              </w:rPr>
              <w:t>ПЗ</w:t>
            </w:r>
          </w:p>
        </w:tc>
        <w:tc>
          <w:tcPr>
            <w:tcW w:w="425" w:type="dxa"/>
          </w:tcPr>
          <w:p w:rsidR="000D269B" w:rsidRDefault="000D269B" w:rsidP="00C90EF8">
            <w:pPr>
              <w:tabs>
                <w:tab w:val="left" w:pos="4332"/>
              </w:tabs>
              <w:contextualSpacing/>
              <w:jc w:val="center"/>
              <w:rPr>
                <w:rFonts w:ascii="Times New Roman" w:hAnsi="Times New Roman" w:cs="Times New Roman"/>
                <w:b/>
                <w:sz w:val="28"/>
                <w:szCs w:val="28"/>
              </w:rPr>
            </w:pPr>
            <w:r>
              <w:rPr>
                <w:rFonts w:ascii="Times New Roman" w:hAnsi="Times New Roman" w:cs="Times New Roman"/>
                <w:b/>
                <w:sz w:val="28"/>
                <w:szCs w:val="28"/>
              </w:rPr>
              <w:t>-</w:t>
            </w:r>
          </w:p>
        </w:tc>
        <w:tc>
          <w:tcPr>
            <w:tcW w:w="7938" w:type="dxa"/>
          </w:tcPr>
          <w:p w:rsidR="000D269B" w:rsidRPr="000D269B" w:rsidRDefault="000D269B" w:rsidP="000D269B">
            <w:pPr>
              <w:tabs>
                <w:tab w:val="left" w:pos="4332"/>
              </w:tabs>
              <w:contextualSpacing/>
              <w:rPr>
                <w:rFonts w:ascii="Times New Roman" w:hAnsi="Times New Roman" w:cs="Times New Roman"/>
                <w:sz w:val="28"/>
                <w:szCs w:val="28"/>
              </w:rPr>
            </w:pPr>
            <w:r w:rsidRPr="000D269B">
              <w:rPr>
                <w:rFonts w:ascii="Times New Roman" w:hAnsi="Times New Roman" w:cs="Times New Roman"/>
                <w:sz w:val="28"/>
                <w:szCs w:val="28"/>
              </w:rPr>
              <w:t>програмне забезпечення</w:t>
            </w:r>
          </w:p>
          <w:p w:rsidR="000D269B" w:rsidRDefault="000D269B" w:rsidP="000D269B">
            <w:pPr>
              <w:tabs>
                <w:tab w:val="left" w:pos="4332"/>
              </w:tabs>
              <w:contextualSpacing/>
              <w:jc w:val="center"/>
              <w:rPr>
                <w:rFonts w:ascii="Times New Roman" w:hAnsi="Times New Roman" w:cs="Times New Roman"/>
                <w:b/>
                <w:sz w:val="28"/>
                <w:szCs w:val="28"/>
              </w:rPr>
            </w:pPr>
          </w:p>
        </w:tc>
      </w:tr>
      <w:tr w:rsidR="000D269B" w:rsidTr="00F27BD6">
        <w:tc>
          <w:tcPr>
            <w:tcW w:w="1384" w:type="dxa"/>
          </w:tcPr>
          <w:p w:rsidR="000D269B" w:rsidRDefault="000D269B" w:rsidP="00F27BD6">
            <w:pPr>
              <w:tabs>
                <w:tab w:val="left" w:pos="4332"/>
              </w:tabs>
              <w:contextualSpacing/>
              <w:rPr>
                <w:rFonts w:ascii="Times New Roman" w:hAnsi="Times New Roman" w:cs="Times New Roman"/>
                <w:b/>
                <w:sz w:val="28"/>
                <w:szCs w:val="28"/>
              </w:rPr>
            </w:pPr>
            <w:r>
              <w:rPr>
                <w:rFonts w:ascii="Times New Roman" w:hAnsi="Times New Roman" w:cs="Times New Roman"/>
                <w:b/>
                <w:sz w:val="28"/>
                <w:szCs w:val="28"/>
              </w:rPr>
              <w:t>ПТК</w:t>
            </w:r>
          </w:p>
        </w:tc>
        <w:tc>
          <w:tcPr>
            <w:tcW w:w="425" w:type="dxa"/>
          </w:tcPr>
          <w:p w:rsidR="000D269B" w:rsidRDefault="000D269B" w:rsidP="00C90EF8">
            <w:pPr>
              <w:tabs>
                <w:tab w:val="left" w:pos="4332"/>
              </w:tabs>
              <w:contextualSpacing/>
              <w:jc w:val="center"/>
              <w:rPr>
                <w:rFonts w:ascii="Times New Roman" w:hAnsi="Times New Roman" w:cs="Times New Roman"/>
                <w:b/>
                <w:sz w:val="28"/>
                <w:szCs w:val="28"/>
              </w:rPr>
            </w:pPr>
            <w:r>
              <w:rPr>
                <w:rFonts w:ascii="Times New Roman" w:hAnsi="Times New Roman" w:cs="Times New Roman"/>
                <w:b/>
                <w:sz w:val="28"/>
                <w:szCs w:val="28"/>
              </w:rPr>
              <w:t>-</w:t>
            </w:r>
          </w:p>
        </w:tc>
        <w:tc>
          <w:tcPr>
            <w:tcW w:w="7938" w:type="dxa"/>
          </w:tcPr>
          <w:p w:rsidR="000D269B" w:rsidRPr="000D269B" w:rsidRDefault="000D269B" w:rsidP="000D269B">
            <w:pPr>
              <w:tabs>
                <w:tab w:val="left" w:pos="4332"/>
              </w:tabs>
              <w:contextualSpacing/>
              <w:rPr>
                <w:rFonts w:ascii="Times New Roman" w:hAnsi="Times New Roman" w:cs="Times New Roman"/>
                <w:sz w:val="28"/>
                <w:szCs w:val="28"/>
              </w:rPr>
            </w:pPr>
            <w:r w:rsidRPr="000D269B">
              <w:rPr>
                <w:rFonts w:ascii="Times New Roman" w:hAnsi="Times New Roman" w:cs="Times New Roman"/>
                <w:sz w:val="28"/>
                <w:szCs w:val="28"/>
              </w:rPr>
              <w:t>програмно-технічний комплекс</w:t>
            </w:r>
          </w:p>
          <w:p w:rsidR="000D269B" w:rsidRDefault="000D269B" w:rsidP="000D269B">
            <w:pPr>
              <w:tabs>
                <w:tab w:val="left" w:pos="4332"/>
              </w:tabs>
              <w:contextualSpacing/>
              <w:jc w:val="center"/>
              <w:rPr>
                <w:rFonts w:ascii="Times New Roman" w:hAnsi="Times New Roman" w:cs="Times New Roman"/>
                <w:b/>
                <w:sz w:val="28"/>
                <w:szCs w:val="28"/>
              </w:rPr>
            </w:pPr>
          </w:p>
        </w:tc>
      </w:tr>
      <w:tr w:rsidR="000D269B" w:rsidTr="00F27BD6">
        <w:tc>
          <w:tcPr>
            <w:tcW w:w="1384" w:type="dxa"/>
          </w:tcPr>
          <w:p w:rsidR="000D269B" w:rsidRDefault="000D269B" w:rsidP="00F27BD6">
            <w:pPr>
              <w:tabs>
                <w:tab w:val="left" w:pos="4332"/>
              </w:tabs>
              <w:contextualSpacing/>
              <w:rPr>
                <w:rFonts w:ascii="Times New Roman" w:hAnsi="Times New Roman" w:cs="Times New Roman"/>
                <w:b/>
                <w:sz w:val="28"/>
                <w:szCs w:val="28"/>
              </w:rPr>
            </w:pPr>
            <w:r>
              <w:rPr>
                <w:rFonts w:ascii="Times New Roman" w:hAnsi="Times New Roman" w:cs="Times New Roman"/>
                <w:b/>
                <w:sz w:val="28"/>
                <w:szCs w:val="28"/>
              </w:rPr>
              <w:t>СКБД</w:t>
            </w:r>
          </w:p>
        </w:tc>
        <w:tc>
          <w:tcPr>
            <w:tcW w:w="425" w:type="dxa"/>
          </w:tcPr>
          <w:p w:rsidR="000D269B" w:rsidRDefault="000D269B" w:rsidP="00C90EF8">
            <w:pPr>
              <w:tabs>
                <w:tab w:val="left" w:pos="4332"/>
              </w:tabs>
              <w:contextualSpacing/>
              <w:jc w:val="center"/>
              <w:rPr>
                <w:rFonts w:ascii="Times New Roman" w:hAnsi="Times New Roman" w:cs="Times New Roman"/>
                <w:b/>
                <w:sz w:val="28"/>
                <w:szCs w:val="28"/>
              </w:rPr>
            </w:pPr>
            <w:r>
              <w:rPr>
                <w:rFonts w:ascii="Times New Roman" w:hAnsi="Times New Roman" w:cs="Times New Roman"/>
                <w:b/>
                <w:sz w:val="28"/>
                <w:szCs w:val="28"/>
              </w:rPr>
              <w:t>-</w:t>
            </w:r>
          </w:p>
        </w:tc>
        <w:tc>
          <w:tcPr>
            <w:tcW w:w="7938" w:type="dxa"/>
          </w:tcPr>
          <w:p w:rsidR="000D269B" w:rsidRPr="000D269B" w:rsidRDefault="000D269B" w:rsidP="000D269B">
            <w:pPr>
              <w:tabs>
                <w:tab w:val="left" w:pos="4332"/>
              </w:tabs>
              <w:contextualSpacing/>
              <w:rPr>
                <w:rFonts w:ascii="Times New Roman" w:hAnsi="Times New Roman" w:cs="Times New Roman"/>
                <w:sz w:val="28"/>
                <w:szCs w:val="28"/>
              </w:rPr>
            </w:pPr>
            <w:r w:rsidRPr="000D269B">
              <w:rPr>
                <w:rFonts w:ascii="Times New Roman" w:hAnsi="Times New Roman" w:cs="Times New Roman"/>
                <w:sz w:val="28"/>
                <w:szCs w:val="28"/>
              </w:rPr>
              <w:t>система керування базами даних</w:t>
            </w:r>
          </w:p>
          <w:p w:rsidR="000D269B" w:rsidRDefault="000D269B" w:rsidP="000D269B">
            <w:pPr>
              <w:tabs>
                <w:tab w:val="left" w:pos="4332"/>
              </w:tabs>
              <w:contextualSpacing/>
              <w:jc w:val="center"/>
              <w:rPr>
                <w:rFonts w:ascii="Times New Roman" w:hAnsi="Times New Roman" w:cs="Times New Roman"/>
                <w:b/>
                <w:sz w:val="28"/>
                <w:szCs w:val="28"/>
              </w:rPr>
            </w:pPr>
          </w:p>
        </w:tc>
      </w:tr>
      <w:tr w:rsidR="000D269B" w:rsidTr="00F27BD6">
        <w:tc>
          <w:tcPr>
            <w:tcW w:w="1384" w:type="dxa"/>
          </w:tcPr>
          <w:p w:rsidR="000D269B" w:rsidRDefault="000D269B" w:rsidP="00F27BD6">
            <w:pPr>
              <w:tabs>
                <w:tab w:val="left" w:pos="4332"/>
              </w:tabs>
              <w:contextualSpacing/>
              <w:rPr>
                <w:rFonts w:ascii="Times New Roman" w:hAnsi="Times New Roman" w:cs="Times New Roman"/>
                <w:b/>
                <w:sz w:val="28"/>
                <w:szCs w:val="28"/>
              </w:rPr>
            </w:pPr>
            <w:r>
              <w:rPr>
                <w:rFonts w:ascii="Times New Roman" w:hAnsi="Times New Roman" w:cs="Times New Roman"/>
                <w:b/>
                <w:sz w:val="28"/>
                <w:szCs w:val="28"/>
              </w:rPr>
              <w:t>СКС</w:t>
            </w:r>
          </w:p>
        </w:tc>
        <w:tc>
          <w:tcPr>
            <w:tcW w:w="425" w:type="dxa"/>
          </w:tcPr>
          <w:p w:rsidR="000D269B" w:rsidRDefault="000D269B" w:rsidP="00C90EF8">
            <w:pPr>
              <w:tabs>
                <w:tab w:val="left" w:pos="4332"/>
              </w:tabs>
              <w:contextualSpacing/>
              <w:jc w:val="center"/>
              <w:rPr>
                <w:rFonts w:ascii="Times New Roman" w:hAnsi="Times New Roman" w:cs="Times New Roman"/>
                <w:b/>
                <w:sz w:val="28"/>
                <w:szCs w:val="28"/>
              </w:rPr>
            </w:pPr>
            <w:r>
              <w:rPr>
                <w:rFonts w:ascii="Times New Roman" w:hAnsi="Times New Roman" w:cs="Times New Roman"/>
                <w:b/>
                <w:sz w:val="28"/>
                <w:szCs w:val="28"/>
              </w:rPr>
              <w:t>-</w:t>
            </w:r>
          </w:p>
        </w:tc>
        <w:tc>
          <w:tcPr>
            <w:tcW w:w="7938" w:type="dxa"/>
          </w:tcPr>
          <w:p w:rsidR="000D269B" w:rsidRPr="000D269B" w:rsidRDefault="000D269B" w:rsidP="000D269B">
            <w:pPr>
              <w:tabs>
                <w:tab w:val="left" w:pos="4332"/>
              </w:tabs>
              <w:contextualSpacing/>
              <w:rPr>
                <w:rFonts w:ascii="Times New Roman" w:hAnsi="Times New Roman" w:cs="Times New Roman"/>
                <w:sz w:val="28"/>
                <w:szCs w:val="28"/>
              </w:rPr>
            </w:pPr>
            <w:r w:rsidRPr="000D269B">
              <w:rPr>
                <w:rFonts w:ascii="Times New Roman" w:hAnsi="Times New Roman" w:cs="Times New Roman"/>
                <w:sz w:val="28"/>
                <w:szCs w:val="28"/>
              </w:rPr>
              <w:t>структурована кабельна система</w:t>
            </w:r>
          </w:p>
          <w:p w:rsidR="000D269B" w:rsidRDefault="000D269B" w:rsidP="000D269B">
            <w:pPr>
              <w:tabs>
                <w:tab w:val="left" w:pos="4332"/>
              </w:tabs>
              <w:contextualSpacing/>
              <w:jc w:val="center"/>
              <w:rPr>
                <w:rFonts w:ascii="Times New Roman" w:hAnsi="Times New Roman" w:cs="Times New Roman"/>
                <w:b/>
                <w:sz w:val="28"/>
                <w:szCs w:val="28"/>
              </w:rPr>
            </w:pPr>
          </w:p>
        </w:tc>
      </w:tr>
      <w:tr w:rsidR="000D269B" w:rsidTr="00F27BD6">
        <w:tc>
          <w:tcPr>
            <w:tcW w:w="1384" w:type="dxa"/>
          </w:tcPr>
          <w:p w:rsidR="000D269B" w:rsidRDefault="000D269B" w:rsidP="00F27BD6">
            <w:pPr>
              <w:tabs>
                <w:tab w:val="left" w:pos="4332"/>
              </w:tabs>
              <w:contextualSpacing/>
              <w:rPr>
                <w:rFonts w:ascii="Times New Roman" w:hAnsi="Times New Roman" w:cs="Times New Roman"/>
                <w:b/>
                <w:sz w:val="28"/>
                <w:szCs w:val="28"/>
              </w:rPr>
            </w:pPr>
            <w:r>
              <w:rPr>
                <w:rFonts w:ascii="Times New Roman" w:hAnsi="Times New Roman" w:cs="Times New Roman"/>
                <w:b/>
                <w:sz w:val="28"/>
                <w:szCs w:val="28"/>
              </w:rPr>
              <w:t>СПЗ</w:t>
            </w:r>
          </w:p>
        </w:tc>
        <w:tc>
          <w:tcPr>
            <w:tcW w:w="425" w:type="dxa"/>
          </w:tcPr>
          <w:p w:rsidR="000D269B" w:rsidRDefault="000D269B" w:rsidP="00C90EF8">
            <w:pPr>
              <w:tabs>
                <w:tab w:val="left" w:pos="4332"/>
              </w:tabs>
              <w:contextualSpacing/>
              <w:jc w:val="center"/>
              <w:rPr>
                <w:rFonts w:ascii="Times New Roman" w:hAnsi="Times New Roman" w:cs="Times New Roman"/>
                <w:b/>
                <w:sz w:val="28"/>
                <w:szCs w:val="28"/>
              </w:rPr>
            </w:pPr>
            <w:r>
              <w:rPr>
                <w:rFonts w:ascii="Times New Roman" w:hAnsi="Times New Roman" w:cs="Times New Roman"/>
                <w:b/>
                <w:sz w:val="28"/>
                <w:szCs w:val="28"/>
              </w:rPr>
              <w:t>-</w:t>
            </w:r>
          </w:p>
        </w:tc>
        <w:tc>
          <w:tcPr>
            <w:tcW w:w="7938" w:type="dxa"/>
          </w:tcPr>
          <w:p w:rsidR="000D269B" w:rsidRPr="000D269B" w:rsidRDefault="000D269B" w:rsidP="000D269B">
            <w:pPr>
              <w:tabs>
                <w:tab w:val="left" w:pos="4332"/>
              </w:tabs>
              <w:contextualSpacing/>
              <w:rPr>
                <w:rFonts w:ascii="Times New Roman" w:hAnsi="Times New Roman" w:cs="Times New Roman"/>
                <w:sz w:val="28"/>
                <w:szCs w:val="28"/>
              </w:rPr>
            </w:pPr>
            <w:r w:rsidRPr="000D269B">
              <w:rPr>
                <w:rFonts w:ascii="Times New Roman" w:hAnsi="Times New Roman" w:cs="Times New Roman"/>
                <w:sz w:val="28"/>
                <w:szCs w:val="28"/>
              </w:rPr>
              <w:t>спеціалізоване програмне забезпечення</w:t>
            </w:r>
          </w:p>
          <w:p w:rsidR="000D269B" w:rsidRDefault="000D269B" w:rsidP="000D269B">
            <w:pPr>
              <w:tabs>
                <w:tab w:val="left" w:pos="4332"/>
              </w:tabs>
              <w:contextualSpacing/>
              <w:jc w:val="center"/>
              <w:rPr>
                <w:rFonts w:ascii="Times New Roman" w:hAnsi="Times New Roman" w:cs="Times New Roman"/>
                <w:b/>
                <w:sz w:val="28"/>
                <w:szCs w:val="28"/>
              </w:rPr>
            </w:pPr>
          </w:p>
        </w:tc>
      </w:tr>
      <w:tr w:rsidR="000D269B" w:rsidTr="00F27BD6">
        <w:tc>
          <w:tcPr>
            <w:tcW w:w="1384" w:type="dxa"/>
          </w:tcPr>
          <w:p w:rsidR="000D269B" w:rsidRDefault="000D269B" w:rsidP="00F27BD6">
            <w:pPr>
              <w:tabs>
                <w:tab w:val="left" w:pos="4332"/>
              </w:tabs>
              <w:contextualSpacing/>
              <w:rPr>
                <w:rFonts w:ascii="Times New Roman" w:hAnsi="Times New Roman" w:cs="Times New Roman"/>
                <w:b/>
                <w:sz w:val="28"/>
                <w:szCs w:val="28"/>
              </w:rPr>
            </w:pPr>
            <w:r>
              <w:rPr>
                <w:rFonts w:ascii="Times New Roman" w:hAnsi="Times New Roman" w:cs="Times New Roman"/>
                <w:b/>
                <w:sz w:val="28"/>
                <w:szCs w:val="28"/>
              </w:rPr>
              <w:t>ТАСЦО</w:t>
            </w:r>
          </w:p>
        </w:tc>
        <w:tc>
          <w:tcPr>
            <w:tcW w:w="425" w:type="dxa"/>
          </w:tcPr>
          <w:p w:rsidR="000D269B" w:rsidRDefault="000D269B" w:rsidP="00C90EF8">
            <w:pPr>
              <w:tabs>
                <w:tab w:val="left" w:pos="4332"/>
              </w:tabs>
              <w:contextualSpacing/>
              <w:jc w:val="center"/>
              <w:rPr>
                <w:rFonts w:ascii="Times New Roman" w:hAnsi="Times New Roman" w:cs="Times New Roman"/>
                <w:b/>
                <w:sz w:val="28"/>
                <w:szCs w:val="28"/>
              </w:rPr>
            </w:pPr>
            <w:r>
              <w:rPr>
                <w:rFonts w:ascii="Times New Roman" w:hAnsi="Times New Roman" w:cs="Times New Roman"/>
                <w:b/>
                <w:sz w:val="28"/>
                <w:szCs w:val="28"/>
              </w:rPr>
              <w:t>-</w:t>
            </w:r>
          </w:p>
        </w:tc>
        <w:tc>
          <w:tcPr>
            <w:tcW w:w="7938" w:type="dxa"/>
          </w:tcPr>
          <w:p w:rsidR="000D269B" w:rsidRDefault="000D269B" w:rsidP="000D269B">
            <w:pPr>
              <w:tabs>
                <w:tab w:val="left" w:pos="4332"/>
              </w:tabs>
              <w:contextualSpacing/>
              <w:rPr>
                <w:rFonts w:ascii="Times New Roman" w:hAnsi="Times New Roman" w:cs="Times New Roman"/>
                <w:b/>
                <w:sz w:val="28"/>
                <w:szCs w:val="28"/>
              </w:rPr>
            </w:pPr>
            <w:r w:rsidRPr="000D269B">
              <w:rPr>
                <w:rFonts w:ascii="Times New Roman" w:hAnsi="Times New Roman" w:cs="Times New Roman"/>
                <w:sz w:val="28"/>
                <w:szCs w:val="28"/>
              </w:rPr>
              <w:t>територіальна автоматизована</w:t>
            </w:r>
            <w:r w:rsidRPr="000D269B">
              <w:rPr>
                <w:rFonts w:ascii="Times New Roman" w:hAnsi="Times New Roman" w:cs="Times New Roman"/>
                <w:b/>
                <w:sz w:val="28"/>
                <w:szCs w:val="28"/>
              </w:rPr>
              <w:t xml:space="preserve"> </w:t>
            </w:r>
            <w:r w:rsidRPr="000D269B">
              <w:rPr>
                <w:rFonts w:ascii="Times New Roman" w:hAnsi="Times New Roman" w:cs="Times New Roman"/>
                <w:sz w:val="28"/>
                <w:szCs w:val="28"/>
              </w:rPr>
              <w:t>система централізованого оповіщення</w:t>
            </w:r>
          </w:p>
        </w:tc>
      </w:tr>
    </w:tbl>
    <w:p w:rsidR="00C90EF8" w:rsidRDefault="00C90EF8" w:rsidP="00C90EF8">
      <w:pPr>
        <w:tabs>
          <w:tab w:val="left" w:pos="4332"/>
        </w:tabs>
        <w:spacing w:after="0" w:line="240" w:lineRule="auto"/>
        <w:contextualSpacing/>
        <w:jc w:val="center"/>
        <w:rPr>
          <w:rFonts w:ascii="Times New Roman" w:hAnsi="Times New Roman" w:cs="Times New Roman"/>
          <w:b/>
          <w:sz w:val="28"/>
          <w:szCs w:val="28"/>
        </w:rPr>
      </w:pPr>
    </w:p>
    <w:p w:rsidR="000D269B" w:rsidRDefault="000D269B" w:rsidP="00C90EF8">
      <w:pPr>
        <w:tabs>
          <w:tab w:val="left" w:pos="4332"/>
        </w:tabs>
        <w:spacing w:after="0" w:line="240" w:lineRule="auto"/>
        <w:contextualSpacing/>
        <w:jc w:val="center"/>
        <w:rPr>
          <w:rFonts w:ascii="Times New Roman" w:hAnsi="Times New Roman" w:cs="Times New Roman"/>
          <w:b/>
          <w:sz w:val="28"/>
          <w:szCs w:val="28"/>
        </w:rPr>
      </w:pPr>
    </w:p>
    <w:p w:rsidR="000D269B" w:rsidRPr="000D269B" w:rsidRDefault="000D269B" w:rsidP="000D269B">
      <w:pPr>
        <w:tabs>
          <w:tab w:val="left" w:pos="4332"/>
        </w:tabs>
        <w:spacing w:after="0" w:line="240" w:lineRule="auto"/>
        <w:ind w:firstLine="709"/>
        <w:contextualSpacing/>
        <w:jc w:val="both"/>
        <w:rPr>
          <w:rFonts w:ascii="Times New Roman" w:hAnsi="Times New Roman" w:cs="Times New Roman"/>
          <w:sz w:val="28"/>
          <w:szCs w:val="28"/>
        </w:rPr>
      </w:pPr>
      <w:r w:rsidRPr="000D269B">
        <w:rPr>
          <w:rFonts w:ascii="Times New Roman" w:hAnsi="Times New Roman" w:cs="Times New Roman"/>
          <w:sz w:val="28"/>
          <w:szCs w:val="28"/>
        </w:rPr>
        <w:t xml:space="preserve">Терміни, що використовуються у цьому технічному завданні, вживаються у значеннях, наведених у Кодексі цивільного захисту України, Законах України «Про електронні комунікації», «Про захист інформації в інформаційно-комунікаційних системах» та «Про основні засади забезпечення </w:t>
      </w:r>
      <w:proofErr w:type="spellStart"/>
      <w:r w:rsidRPr="000D269B">
        <w:rPr>
          <w:rFonts w:ascii="Times New Roman" w:hAnsi="Times New Roman" w:cs="Times New Roman"/>
          <w:sz w:val="28"/>
          <w:szCs w:val="28"/>
        </w:rPr>
        <w:t>кібербезпеки</w:t>
      </w:r>
      <w:proofErr w:type="spellEnd"/>
      <w:r w:rsidRPr="000D269B">
        <w:rPr>
          <w:rFonts w:ascii="Times New Roman" w:hAnsi="Times New Roman" w:cs="Times New Roman"/>
          <w:sz w:val="28"/>
          <w:szCs w:val="28"/>
        </w:rPr>
        <w:t xml:space="preserve"> України».</w:t>
      </w:r>
    </w:p>
    <w:p w:rsidR="000D269B" w:rsidRPr="000D269B" w:rsidRDefault="000D269B" w:rsidP="000D269B">
      <w:pPr>
        <w:tabs>
          <w:tab w:val="left" w:pos="4332"/>
        </w:tabs>
        <w:spacing w:after="0" w:line="240" w:lineRule="auto"/>
        <w:ind w:firstLine="709"/>
        <w:contextualSpacing/>
        <w:jc w:val="both"/>
        <w:rPr>
          <w:rFonts w:ascii="Times New Roman" w:hAnsi="Times New Roman" w:cs="Times New Roman"/>
          <w:b/>
          <w:sz w:val="28"/>
          <w:szCs w:val="28"/>
        </w:rPr>
      </w:pPr>
    </w:p>
    <w:p w:rsidR="000D269B" w:rsidRDefault="000D269B" w:rsidP="000D269B">
      <w:pPr>
        <w:tabs>
          <w:tab w:val="left" w:pos="4332"/>
        </w:tabs>
        <w:spacing w:after="0" w:line="240" w:lineRule="auto"/>
        <w:ind w:firstLine="709"/>
        <w:contextualSpacing/>
        <w:jc w:val="both"/>
        <w:rPr>
          <w:rFonts w:ascii="Times New Roman" w:hAnsi="Times New Roman" w:cs="Times New Roman"/>
          <w:b/>
          <w:sz w:val="28"/>
          <w:szCs w:val="28"/>
        </w:rPr>
      </w:pPr>
    </w:p>
    <w:p w:rsidR="00F27BD6" w:rsidRDefault="00F27BD6" w:rsidP="000D269B">
      <w:pPr>
        <w:tabs>
          <w:tab w:val="left" w:pos="4332"/>
        </w:tabs>
        <w:spacing w:after="0" w:line="240" w:lineRule="auto"/>
        <w:ind w:firstLine="709"/>
        <w:contextualSpacing/>
        <w:jc w:val="both"/>
        <w:rPr>
          <w:rFonts w:ascii="Times New Roman" w:hAnsi="Times New Roman" w:cs="Times New Roman"/>
          <w:b/>
          <w:sz w:val="28"/>
          <w:szCs w:val="28"/>
        </w:rPr>
      </w:pPr>
    </w:p>
    <w:p w:rsidR="00F27BD6" w:rsidRDefault="00156B9E" w:rsidP="00156B9E">
      <w:pPr>
        <w:tabs>
          <w:tab w:val="left" w:pos="4332"/>
        </w:tabs>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1. ЗАГАЛЬНІ ПОЛОЖЕННЯ</w:t>
      </w:r>
    </w:p>
    <w:p w:rsidR="00156B9E" w:rsidRPr="00156B9E" w:rsidRDefault="00156B9E" w:rsidP="00156B9E">
      <w:pPr>
        <w:pStyle w:val="24"/>
        <w:shd w:val="clear" w:color="auto" w:fill="auto"/>
        <w:tabs>
          <w:tab w:val="left" w:pos="1962"/>
        </w:tabs>
        <w:spacing w:after="0" w:line="240" w:lineRule="auto"/>
        <w:ind w:firstLine="709"/>
        <w:contextualSpacing/>
        <w:rPr>
          <w:sz w:val="28"/>
          <w:szCs w:val="28"/>
        </w:rPr>
      </w:pPr>
      <w:bookmarkStart w:id="1" w:name="bookmark1"/>
      <w:r>
        <w:rPr>
          <w:color w:val="000000"/>
          <w:sz w:val="28"/>
          <w:szCs w:val="28"/>
          <w:lang w:val="uk-UA" w:eastAsia="uk-UA" w:bidi="uk-UA"/>
        </w:rPr>
        <w:t xml:space="preserve">1.1. </w:t>
      </w:r>
      <w:r w:rsidRPr="00156B9E">
        <w:rPr>
          <w:color w:val="000000"/>
          <w:sz w:val="28"/>
          <w:szCs w:val="28"/>
          <w:lang w:val="uk-UA" w:eastAsia="uk-UA" w:bidi="uk-UA"/>
        </w:rPr>
        <w:t>Назва проекту</w:t>
      </w:r>
      <w:bookmarkEnd w:id="1"/>
    </w:p>
    <w:p w:rsidR="00156B9E" w:rsidRPr="00156B9E" w:rsidRDefault="00156B9E" w:rsidP="00156B9E">
      <w:pPr>
        <w:pStyle w:val="24"/>
        <w:shd w:val="clear" w:color="auto" w:fill="auto"/>
        <w:tabs>
          <w:tab w:val="left" w:pos="1962"/>
        </w:tabs>
        <w:spacing w:after="0" w:line="240" w:lineRule="auto"/>
        <w:ind w:firstLine="709"/>
        <w:contextualSpacing/>
        <w:rPr>
          <w:b w:val="0"/>
          <w:sz w:val="28"/>
          <w:szCs w:val="28"/>
        </w:rPr>
      </w:pPr>
      <w:r w:rsidRPr="00156B9E">
        <w:rPr>
          <w:b w:val="0"/>
          <w:color w:val="000000"/>
          <w:sz w:val="28"/>
          <w:szCs w:val="28"/>
          <w:lang w:val="uk-UA" w:eastAsia="uk-UA" w:bidi="uk-UA"/>
        </w:rPr>
        <w:t>«Створення (нове будівництво) /модернізацію (реконструкцію) місцевої автоматизованої системи централізованого оповіщення (МАСЦО) в Сторожинецькій міській територіальній громаді Чернівецького району Чернівецької області».</w:t>
      </w:r>
    </w:p>
    <w:p w:rsidR="00156B9E" w:rsidRDefault="00156B9E" w:rsidP="00156B9E">
      <w:pPr>
        <w:pStyle w:val="21"/>
        <w:shd w:val="clear" w:color="auto" w:fill="auto"/>
        <w:tabs>
          <w:tab w:val="left" w:pos="1986"/>
        </w:tabs>
        <w:spacing w:before="0" w:after="0" w:line="240" w:lineRule="auto"/>
        <w:ind w:firstLine="709"/>
        <w:contextualSpacing/>
        <w:jc w:val="left"/>
        <w:rPr>
          <w:rStyle w:val="25"/>
          <w:sz w:val="28"/>
          <w:szCs w:val="28"/>
        </w:rPr>
      </w:pPr>
      <w:r>
        <w:rPr>
          <w:rStyle w:val="25"/>
          <w:sz w:val="28"/>
          <w:szCs w:val="28"/>
        </w:rPr>
        <w:t xml:space="preserve">1.2. </w:t>
      </w:r>
      <w:r w:rsidRPr="00156B9E">
        <w:rPr>
          <w:rStyle w:val="25"/>
          <w:sz w:val="28"/>
          <w:szCs w:val="28"/>
        </w:rPr>
        <w:t xml:space="preserve">Найменування замовника та виконавців </w:t>
      </w:r>
    </w:p>
    <w:p w:rsidR="00156B9E" w:rsidRPr="00156B9E" w:rsidRDefault="00156B9E" w:rsidP="00156B9E">
      <w:pPr>
        <w:pStyle w:val="21"/>
        <w:shd w:val="clear" w:color="auto" w:fill="auto"/>
        <w:tabs>
          <w:tab w:val="left" w:pos="1986"/>
        </w:tabs>
        <w:spacing w:before="0" w:after="0" w:line="240" w:lineRule="auto"/>
        <w:ind w:firstLine="709"/>
        <w:contextualSpacing/>
        <w:rPr>
          <w:sz w:val="28"/>
          <w:szCs w:val="28"/>
        </w:rPr>
      </w:pPr>
      <w:r>
        <w:rPr>
          <w:color w:val="000000"/>
          <w:sz w:val="28"/>
          <w:szCs w:val="28"/>
          <w:lang w:val="uk-UA" w:eastAsia="uk-UA" w:bidi="uk-UA"/>
        </w:rPr>
        <w:t xml:space="preserve">Замовник – Сторожинецька міська рада Чернівецького району Чернівецької області.  </w:t>
      </w:r>
    </w:p>
    <w:p w:rsidR="00156B9E" w:rsidRPr="00156B9E" w:rsidRDefault="00156B9E" w:rsidP="00156B9E">
      <w:pPr>
        <w:pStyle w:val="21"/>
        <w:shd w:val="clear" w:color="auto" w:fill="auto"/>
        <w:spacing w:before="0" w:after="0" w:line="240" w:lineRule="auto"/>
        <w:ind w:firstLine="709"/>
        <w:contextualSpacing/>
        <w:rPr>
          <w:sz w:val="28"/>
          <w:szCs w:val="28"/>
        </w:rPr>
      </w:pPr>
      <w:r w:rsidRPr="00156B9E">
        <w:rPr>
          <w:color w:val="000000"/>
          <w:sz w:val="28"/>
          <w:szCs w:val="28"/>
          <w:lang w:val="uk-UA" w:eastAsia="uk-UA" w:bidi="uk-UA"/>
        </w:rPr>
        <w:t xml:space="preserve">Проектувальник </w:t>
      </w:r>
      <w:r>
        <w:rPr>
          <w:color w:val="000000"/>
          <w:sz w:val="28"/>
          <w:szCs w:val="28"/>
          <w:lang w:val="uk-UA" w:eastAsia="uk-UA" w:bidi="uk-UA"/>
        </w:rPr>
        <w:t>–</w:t>
      </w:r>
      <w:r w:rsidRPr="00156B9E">
        <w:rPr>
          <w:color w:val="000000"/>
          <w:sz w:val="28"/>
          <w:szCs w:val="28"/>
          <w:lang w:val="uk-UA" w:eastAsia="uk-UA" w:bidi="uk-UA"/>
        </w:rPr>
        <w:t xml:space="preserve"> згідно підписаного договору.</w:t>
      </w:r>
    </w:p>
    <w:p w:rsidR="00156B9E" w:rsidRPr="00156B9E" w:rsidRDefault="00156B9E" w:rsidP="00156B9E">
      <w:pPr>
        <w:pStyle w:val="21"/>
        <w:shd w:val="clear" w:color="auto" w:fill="auto"/>
        <w:spacing w:before="0" w:after="0" w:line="240" w:lineRule="auto"/>
        <w:ind w:firstLine="709"/>
        <w:contextualSpacing/>
        <w:rPr>
          <w:sz w:val="28"/>
          <w:szCs w:val="28"/>
        </w:rPr>
      </w:pPr>
      <w:r w:rsidRPr="00156B9E">
        <w:rPr>
          <w:color w:val="000000"/>
          <w:sz w:val="28"/>
          <w:szCs w:val="28"/>
          <w:lang w:val="uk-UA" w:eastAsia="uk-UA" w:bidi="uk-UA"/>
        </w:rPr>
        <w:t>Виконавець робіт зі створення (нового будівництва)/модернізації (реконструкції) за проектом згідно підписаного договору.</w:t>
      </w:r>
    </w:p>
    <w:p w:rsidR="00156B9E" w:rsidRDefault="00156B9E" w:rsidP="00156B9E">
      <w:pPr>
        <w:pStyle w:val="21"/>
        <w:shd w:val="clear" w:color="auto" w:fill="auto"/>
        <w:tabs>
          <w:tab w:val="left" w:pos="1991"/>
        </w:tabs>
        <w:spacing w:before="0" w:after="0" w:line="240" w:lineRule="auto"/>
        <w:ind w:left="709" w:firstLine="0"/>
        <w:contextualSpacing/>
        <w:jc w:val="left"/>
        <w:rPr>
          <w:rStyle w:val="25"/>
          <w:sz w:val="28"/>
          <w:szCs w:val="28"/>
        </w:rPr>
      </w:pPr>
      <w:r>
        <w:rPr>
          <w:rStyle w:val="25"/>
          <w:sz w:val="28"/>
          <w:szCs w:val="28"/>
        </w:rPr>
        <w:t xml:space="preserve">1.3. </w:t>
      </w:r>
      <w:r w:rsidRPr="00156B9E">
        <w:rPr>
          <w:rStyle w:val="25"/>
          <w:sz w:val="28"/>
          <w:szCs w:val="28"/>
        </w:rPr>
        <w:t xml:space="preserve">Підстави для виконання робіт </w:t>
      </w:r>
    </w:p>
    <w:p w:rsidR="00156B9E" w:rsidRPr="00156B9E" w:rsidRDefault="00156B9E" w:rsidP="00156B9E">
      <w:pPr>
        <w:pStyle w:val="21"/>
        <w:shd w:val="clear" w:color="auto" w:fill="auto"/>
        <w:tabs>
          <w:tab w:val="left" w:pos="1991"/>
        </w:tabs>
        <w:spacing w:before="0" w:after="0" w:line="240" w:lineRule="auto"/>
        <w:ind w:left="709" w:firstLine="0"/>
        <w:contextualSpacing/>
        <w:jc w:val="left"/>
        <w:rPr>
          <w:sz w:val="28"/>
          <w:szCs w:val="28"/>
        </w:rPr>
      </w:pPr>
      <w:r w:rsidRPr="00156B9E">
        <w:rPr>
          <w:color w:val="000000"/>
          <w:sz w:val="28"/>
          <w:szCs w:val="28"/>
          <w:lang w:val="uk-UA" w:eastAsia="uk-UA" w:bidi="uk-UA"/>
        </w:rPr>
        <w:t>Підставами для виконання проектних робіт є:</w:t>
      </w:r>
    </w:p>
    <w:p w:rsidR="00156B9E" w:rsidRPr="00156B9E" w:rsidRDefault="00156B9E" w:rsidP="00156B9E">
      <w:pPr>
        <w:pStyle w:val="21"/>
        <w:shd w:val="clear" w:color="auto" w:fill="auto"/>
        <w:tabs>
          <w:tab w:val="left" w:pos="1534"/>
        </w:tabs>
        <w:spacing w:before="0" w:after="0" w:line="240" w:lineRule="auto"/>
        <w:ind w:firstLine="709"/>
        <w:contextualSpacing/>
        <w:rPr>
          <w:sz w:val="28"/>
          <w:szCs w:val="28"/>
        </w:rPr>
      </w:pPr>
      <w:r w:rsidRPr="00156B9E">
        <w:rPr>
          <w:color w:val="000000"/>
          <w:sz w:val="28"/>
          <w:szCs w:val="28"/>
          <w:lang w:val="uk-UA" w:eastAsia="uk-UA" w:bidi="uk-UA"/>
        </w:rPr>
        <w:t>а)</w:t>
      </w:r>
      <w:r w:rsidRPr="00156B9E">
        <w:rPr>
          <w:color w:val="000000"/>
          <w:sz w:val="28"/>
          <w:szCs w:val="28"/>
          <w:lang w:val="uk-UA" w:eastAsia="uk-UA" w:bidi="uk-UA"/>
        </w:rPr>
        <w:tab/>
        <w:t>Положення про організацію оповіщення про загрозу виникнення або виникнення надзвичайних ситуацій та організації зв’язку у сфері цивільного захисту, затвердженого постановою Кабінету Міністрів України від 27 вересня 2017 р. № 733;</w:t>
      </w:r>
    </w:p>
    <w:p w:rsidR="00156B9E" w:rsidRPr="00156B9E" w:rsidRDefault="00156B9E" w:rsidP="00156B9E">
      <w:pPr>
        <w:pStyle w:val="21"/>
        <w:shd w:val="clear" w:color="auto" w:fill="auto"/>
        <w:tabs>
          <w:tab w:val="left" w:pos="1534"/>
        </w:tabs>
        <w:spacing w:before="0" w:after="0" w:line="240" w:lineRule="auto"/>
        <w:ind w:firstLine="709"/>
        <w:contextualSpacing/>
        <w:rPr>
          <w:sz w:val="28"/>
          <w:szCs w:val="28"/>
        </w:rPr>
      </w:pPr>
      <w:r w:rsidRPr="00156B9E">
        <w:rPr>
          <w:color w:val="000000"/>
          <w:sz w:val="28"/>
          <w:szCs w:val="28"/>
          <w:lang w:val="uk-UA" w:eastAsia="uk-UA" w:bidi="uk-UA"/>
        </w:rPr>
        <w:t>б)</w:t>
      </w:r>
      <w:r w:rsidRPr="00156B9E">
        <w:rPr>
          <w:color w:val="000000"/>
          <w:sz w:val="28"/>
          <w:szCs w:val="28"/>
          <w:lang w:val="uk-UA" w:eastAsia="uk-UA" w:bidi="uk-UA"/>
        </w:rPr>
        <w:tab/>
        <w:t>Концепції розвитку та технічної модернізації системи централізованого оповіщення про загрозу виникнення або виникнення надзвичайних ситуацій, схваленої розпорядженням Кабінету Міністрів України від 31 січня 2018 р. № 43-р;</w:t>
      </w:r>
    </w:p>
    <w:p w:rsidR="00156B9E" w:rsidRPr="00156B9E" w:rsidRDefault="00156B9E" w:rsidP="00156B9E">
      <w:pPr>
        <w:pStyle w:val="21"/>
        <w:shd w:val="clear" w:color="auto" w:fill="auto"/>
        <w:tabs>
          <w:tab w:val="left" w:pos="1534"/>
        </w:tabs>
        <w:spacing w:before="0" w:after="0" w:line="240" w:lineRule="auto"/>
        <w:ind w:firstLine="709"/>
        <w:contextualSpacing/>
        <w:rPr>
          <w:sz w:val="28"/>
          <w:szCs w:val="28"/>
        </w:rPr>
      </w:pPr>
      <w:r w:rsidRPr="00156B9E">
        <w:rPr>
          <w:color w:val="000000"/>
          <w:sz w:val="28"/>
          <w:szCs w:val="28"/>
          <w:lang w:val="uk-UA" w:eastAsia="uk-UA" w:bidi="uk-UA"/>
        </w:rPr>
        <w:t>в)</w:t>
      </w:r>
      <w:r w:rsidRPr="00156B9E">
        <w:rPr>
          <w:color w:val="000000"/>
          <w:sz w:val="28"/>
          <w:szCs w:val="28"/>
          <w:lang w:val="uk-UA" w:eastAsia="uk-UA" w:bidi="uk-UA"/>
        </w:rPr>
        <w:tab/>
        <w:t>План заходів щодо реалізації Концепції розвитку та технічної модернізації системи централізованого оповіщення про загрозу виникнення або виникнення надзвичайних ситуацій, затвердженого розпорядженням Кабінету Міністрів України від 11 липня 2018 р. № 488-р;</w:t>
      </w:r>
    </w:p>
    <w:p w:rsidR="00156B9E" w:rsidRPr="00156B9E" w:rsidRDefault="00156B9E" w:rsidP="00156B9E">
      <w:pPr>
        <w:pStyle w:val="21"/>
        <w:shd w:val="clear" w:color="auto" w:fill="auto"/>
        <w:tabs>
          <w:tab w:val="left" w:pos="1534"/>
        </w:tabs>
        <w:spacing w:before="0" w:after="0" w:line="240" w:lineRule="auto"/>
        <w:ind w:firstLine="709"/>
        <w:contextualSpacing/>
        <w:rPr>
          <w:sz w:val="28"/>
          <w:szCs w:val="28"/>
        </w:rPr>
      </w:pPr>
      <w:r w:rsidRPr="00156B9E">
        <w:rPr>
          <w:color w:val="000000"/>
          <w:sz w:val="28"/>
          <w:szCs w:val="28"/>
          <w:lang w:val="uk-UA" w:eastAsia="uk-UA" w:bidi="uk-UA"/>
        </w:rPr>
        <w:t>г)</w:t>
      </w:r>
      <w:r w:rsidRPr="00156B9E">
        <w:rPr>
          <w:color w:val="000000"/>
          <w:sz w:val="28"/>
          <w:szCs w:val="28"/>
          <w:lang w:val="uk-UA" w:eastAsia="uk-UA" w:bidi="uk-UA"/>
        </w:rPr>
        <w:tab/>
        <w:t>«Рекомендації щодо проектування та розрахунку зони впевненого приймання звукового сигналу про небезпеку «УВАГА ВСІМ!», затверджені наказом ДСНС № 438 від 26.07.2018</w:t>
      </w:r>
      <w:r>
        <w:rPr>
          <w:color w:val="000000"/>
          <w:sz w:val="28"/>
          <w:szCs w:val="28"/>
          <w:lang w:val="uk-UA" w:eastAsia="uk-UA" w:bidi="uk-UA"/>
        </w:rPr>
        <w:t xml:space="preserve"> р</w:t>
      </w:r>
      <w:r w:rsidRPr="00156B9E">
        <w:rPr>
          <w:color w:val="000000"/>
          <w:sz w:val="28"/>
          <w:szCs w:val="28"/>
          <w:lang w:val="uk-UA" w:eastAsia="uk-UA" w:bidi="uk-UA"/>
        </w:rPr>
        <w:t>.</w:t>
      </w:r>
      <w:r>
        <w:rPr>
          <w:color w:val="000000"/>
          <w:sz w:val="28"/>
          <w:szCs w:val="28"/>
          <w:lang w:val="uk-UA" w:eastAsia="uk-UA" w:bidi="uk-UA"/>
        </w:rPr>
        <w:t>;</w:t>
      </w:r>
    </w:p>
    <w:p w:rsidR="00156B9E" w:rsidRPr="00156B9E" w:rsidRDefault="00156B9E" w:rsidP="00156B9E">
      <w:pPr>
        <w:pStyle w:val="21"/>
        <w:shd w:val="clear" w:color="auto" w:fill="auto"/>
        <w:tabs>
          <w:tab w:val="left" w:pos="1534"/>
        </w:tabs>
        <w:spacing w:before="0" w:after="0" w:line="240" w:lineRule="auto"/>
        <w:ind w:firstLine="709"/>
        <w:contextualSpacing/>
        <w:rPr>
          <w:sz w:val="28"/>
          <w:szCs w:val="28"/>
        </w:rPr>
      </w:pPr>
      <w:r w:rsidRPr="00156B9E">
        <w:rPr>
          <w:color w:val="000000"/>
          <w:sz w:val="28"/>
          <w:szCs w:val="28"/>
          <w:lang w:val="uk-UA" w:eastAsia="uk-UA" w:bidi="uk-UA"/>
        </w:rPr>
        <w:t>д)</w:t>
      </w:r>
      <w:r w:rsidRPr="00156B9E">
        <w:rPr>
          <w:color w:val="000000"/>
          <w:sz w:val="28"/>
          <w:szCs w:val="28"/>
          <w:lang w:val="uk-UA" w:eastAsia="uk-UA" w:bidi="uk-UA"/>
        </w:rPr>
        <w:tab/>
        <w:t>«Інструкція щодо практик чи процедур проектування, дослідження, введення в експлуатацію, експлуатації та технічного обслуговування (супроводження) автоматизованих систем централізованого оповіщення», затверджена наказом МВС № 93 від 08.02.2019</w:t>
      </w:r>
      <w:r>
        <w:rPr>
          <w:color w:val="000000"/>
          <w:sz w:val="28"/>
          <w:szCs w:val="28"/>
          <w:lang w:val="uk-UA" w:eastAsia="uk-UA" w:bidi="uk-UA"/>
        </w:rPr>
        <w:t xml:space="preserve"> р.</w:t>
      </w:r>
      <w:r w:rsidRPr="00156B9E">
        <w:rPr>
          <w:color w:val="000000"/>
          <w:sz w:val="28"/>
          <w:szCs w:val="28"/>
          <w:lang w:val="uk-UA" w:eastAsia="uk-UA" w:bidi="uk-UA"/>
        </w:rPr>
        <w:t>;</w:t>
      </w:r>
    </w:p>
    <w:p w:rsidR="00156B9E" w:rsidRPr="00156B9E" w:rsidRDefault="00156B9E" w:rsidP="00156B9E">
      <w:pPr>
        <w:pStyle w:val="21"/>
        <w:shd w:val="clear" w:color="auto" w:fill="auto"/>
        <w:tabs>
          <w:tab w:val="left" w:pos="1534"/>
        </w:tabs>
        <w:spacing w:before="0" w:after="0" w:line="240" w:lineRule="auto"/>
        <w:ind w:firstLine="709"/>
        <w:contextualSpacing/>
        <w:rPr>
          <w:sz w:val="28"/>
          <w:szCs w:val="28"/>
        </w:rPr>
      </w:pPr>
      <w:r w:rsidRPr="00156B9E">
        <w:rPr>
          <w:color w:val="000000"/>
          <w:sz w:val="28"/>
          <w:szCs w:val="28"/>
          <w:lang w:val="uk-UA" w:eastAsia="uk-UA" w:bidi="uk-UA"/>
        </w:rPr>
        <w:t>е)</w:t>
      </w:r>
      <w:r w:rsidRPr="00156B9E">
        <w:rPr>
          <w:color w:val="000000"/>
          <w:sz w:val="28"/>
          <w:szCs w:val="28"/>
          <w:lang w:val="uk-UA" w:eastAsia="uk-UA" w:bidi="uk-UA"/>
        </w:rPr>
        <w:tab/>
        <w:t>Завдання на проектування «Створення (нове будівництво) /модернізацію (реконструкцію) місцевої автоматизованої системи централізованого оповіщення (МАСЦО) в Сторожинецькій міській територіальній громаді Чернівецьк</w:t>
      </w:r>
      <w:r>
        <w:rPr>
          <w:color w:val="000000"/>
          <w:sz w:val="28"/>
          <w:szCs w:val="28"/>
          <w:lang w:val="uk-UA" w:eastAsia="uk-UA" w:bidi="uk-UA"/>
        </w:rPr>
        <w:t>ого району Чернівецької області» (згідно  Додатку</w:t>
      </w:r>
      <w:r w:rsidRPr="00156B9E">
        <w:rPr>
          <w:color w:val="000000"/>
          <w:sz w:val="28"/>
          <w:szCs w:val="28"/>
          <w:lang w:val="uk-UA" w:eastAsia="uk-UA" w:bidi="uk-UA"/>
        </w:rPr>
        <w:t xml:space="preserve"> 1</w:t>
      </w:r>
      <w:r>
        <w:rPr>
          <w:color w:val="000000"/>
          <w:sz w:val="28"/>
          <w:szCs w:val="28"/>
          <w:lang w:val="uk-UA" w:eastAsia="uk-UA" w:bidi="uk-UA"/>
        </w:rPr>
        <w:t xml:space="preserve"> до даного технічного завдання)</w:t>
      </w:r>
      <w:r w:rsidRPr="00156B9E">
        <w:rPr>
          <w:color w:val="000000"/>
          <w:sz w:val="28"/>
          <w:szCs w:val="28"/>
          <w:lang w:val="uk-UA" w:eastAsia="uk-UA" w:bidi="uk-UA"/>
        </w:rPr>
        <w:t>;</w:t>
      </w:r>
    </w:p>
    <w:p w:rsidR="00156B9E" w:rsidRDefault="00156B9E" w:rsidP="00156B9E">
      <w:pPr>
        <w:pStyle w:val="21"/>
        <w:shd w:val="clear" w:color="auto" w:fill="auto"/>
        <w:tabs>
          <w:tab w:val="left" w:pos="1573"/>
        </w:tabs>
        <w:spacing w:before="0" w:after="0" w:line="240" w:lineRule="auto"/>
        <w:ind w:firstLine="709"/>
        <w:contextualSpacing/>
        <w:rPr>
          <w:color w:val="000000"/>
          <w:sz w:val="28"/>
          <w:szCs w:val="28"/>
          <w:lang w:val="uk-UA" w:eastAsia="uk-UA" w:bidi="uk-UA"/>
        </w:rPr>
      </w:pPr>
      <w:r w:rsidRPr="00156B9E">
        <w:rPr>
          <w:color w:val="000000"/>
          <w:sz w:val="28"/>
          <w:szCs w:val="28"/>
          <w:lang w:val="uk-UA" w:eastAsia="uk-UA" w:bidi="uk-UA"/>
        </w:rPr>
        <w:t>ж)</w:t>
      </w:r>
      <w:r w:rsidRPr="00156B9E">
        <w:rPr>
          <w:color w:val="000000"/>
          <w:sz w:val="28"/>
          <w:szCs w:val="28"/>
          <w:lang w:val="uk-UA" w:eastAsia="uk-UA" w:bidi="uk-UA"/>
        </w:rPr>
        <w:tab/>
        <w:t xml:space="preserve">Рішення Замовника про </w:t>
      </w:r>
      <w:r w:rsidR="00E67B20" w:rsidRPr="00E67B20">
        <w:rPr>
          <w:color w:val="000000"/>
          <w:sz w:val="28"/>
          <w:szCs w:val="28"/>
          <w:lang w:val="uk-UA" w:eastAsia="uk-UA" w:bidi="uk-UA"/>
        </w:rPr>
        <w:t>«Створення (нове будівництво) /модернізацію (реконструкцію) місцевої автоматизованої системи централізованого оповіщення (МАСЦО) в Сторожинецькій міській територіальній громаді Чернівецького району Чернівецької області»</w:t>
      </w:r>
      <w:r w:rsidR="00E67B20">
        <w:rPr>
          <w:color w:val="000000"/>
          <w:sz w:val="28"/>
          <w:szCs w:val="28"/>
          <w:lang w:val="uk-UA" w:eastAsia="uk-UA" w:bidi="uk-UA"/>
        </w:rPr>
        <w:t xml:space="preserve">. </w:t>
      </w:r>
    </w:p>
    <w:p w:rsidR="00E67B20" w:rsidRDefault="00E67B20" w:rsidP="00156B9E">
      <w:pPr>
        <w:pStyle w:val="21"/>
        <w:shd w:val="clear" w:color="auto" w:fill="auto"/>
        <w:tabs>
          <w:tab w:val="left" w:pos="1573"/>
        </w:tabs>
        <w:spacing w:before="0" w:after="0" w:line="240" w:lineRule="auto"/>
        <w:ind w:firstLine="709"/>
        <w:contextualSpacing/>
        <w:rPr>
          <w:color w:val="000000"/>
          <w:sz w:val="28"/>
          <w:szCs w:val="28"/>
          <w:lang w:val="uk-UA" w:eastAsia="uk-UA" w:bidi="uk-UA"/>
        </w:rPr>
      </w:pPr>
    </w:p>
    <w:p w:rsidR="00E67B20" w:rsidRPr="00156B9E" w:rsidRDefault="00E67B20" w:rsidP="00156B9E">
      <w:pPr>
        <w:pStyle w:val="21"/>
        <w:shd w:val="clear" w:color="auto" w:fill="auto"/>
        <w:tabs>
          <w:tab w:val="left" w:pos="1573"/>
        </w:tabs>
        <w:spacing w:before="0" w:after="0" w:line="240" w:lineRule="auto"/>
        <w:ind w:firstLine="709"/>
        <w:contextualSpacing/>
        <w:rPr>
          <w:sz w:val="28"/>
          <w:szCs w:val="28"/>
        </w:rPr>
      </w:pPr>
    </w:p>
    <w:p w:rsidR="00E67B20" w:rsidRDefault="00E67B20" w:rsidP="00E67B20">
      <w:pPr>
        <w:pStyle w:val="60"/>
        <w:shd w:val="clear" w:color="auto" w:fill="auto"/>
        <w:tabs>
          <w:tab w:val="left" w:pos="1986"/>
        </w:tabs>
        <w:spacing w:after="0" w:line="240" w:lineRule="auto"/>
        <w:ind w:left="709"/>
        <w:contextualSpacing/>
        <w:jc w:val="left"/>
        <w:rPr>
          <w:color w:val="000000"/>
          <w:sz w:val="28"/>
          <w:szCs w:val="28"/>
          <w:lang w:val="uk-UA" w:eastAsia="uk-UA" w:bidi="uk-UA"/>
        </w:rPr>
      </w:pPr>
      <w:r>
        <w:rPr>
          <w:color w:val="000000"/>
          <w:sz w:val="28"/>
          <w:szCs w:val="28"/>
          <w:lang w:val="uk-UA" w:eastAsia="uk-UA" w:bidi="uk-UA"/>
        </w:rPr>
        <w:lastRenderedPageBreak/>
        <w:t xml:space="preserve">1.4. </w:t>
      </w:r>
      <w:r w:rsidR="00156B9E" w:rsidRPr="00156B9E">
        <w:rPr>
          <w:color w:val="000000"/>
          <w:sz w:val="28"/>
          <w:szCs w:val="28"/>
          <w:lang w:val="uk-UA" w:eastAsia="uk-UA" w:bidi="uk-UA"/>
        </w:rPr>
        <w:t xml:space="preserve">Терміни виконання проектних робіт </w:t>
      </w:r>
    </w:p>
    <w:p w:rsidR="00E67B20" w:rsidRDefault="00156B9E" w:rsidP="00E67B20">
      <w:pPr>
        <w:pStyle w:val="60"/>
        <w:shd w:val="clear" w:color="auto" w:fill="auto"/>
        <w:tabs>
          <w:tab w:val="left" w:pos="1996"/>
        </w:tabs>
        <w:spacing w:after="0" w:line="240" w:lineRule="auto"/>
        <w:ind w:left="709"/>
        <w:contextualSpacing/>
        <w:jc w:val="left"/>
        <w:rPr>
          <w:sz w:val="28"/>
          <w:szCs w:val="28"/>
          <w:lang w:val="uk-UA"/>
        </w:rPr>
      </w:pPr>
      <w:r w:rsidRPr="00E67B20">
        <w:rPr>
          <w:rStyle w:val="61"/>
          <w:bCs/>
          <w:sz w:val="28"/>
          <w:szCs w:val="28"/>
        </w:rPr>
        <w:t>Згідно з умовами договору.</w:t>
      </w:r>
    </w:p>
    <w:p w:rsidR="00E67B20" w:rsidRDefault="00E67B20" w:rsidP="00E67B20">
      <w:pPr>
        <w:pStyle w:val="60"/>
        <w:shd w:val="clear" w:color="auto" w:fill="auto"/>
        <w:tabs>
          <w:tab w:val="left" w:pos="1996"/>
        </w:tabs>
        <w:spacing w:after="0" w:line="240" w:lineRule="auto"/>
        <w:ind w:left="709"/>
        <w:contextualSpacing/>
        <w:jc w:val="left"/>
        <w:rPr>
          <w:color w:val="000000"/>
          <w:sz w:val="28"/>
          <w:szCs w:val="28"/>
          <w:lang w:val="uk-UA" w:eastAsia="uk-UA" w:bidi="uk-UA"/>
        </w:rPr>
      </w:pPr>
      <w:r>
        <w:rPr>
          <w:color w:val="000000"/>
          <w:sz w:val="28"/>
          <w:szCs w:val="28"/>
          <w:lang w:val="uk-UA" w:eastAsia="uk-UA" w:bidi="uk-UA"/>
        </w:rPr>
        <w:t xml:space="preserve">1.5. </w:t>
      </w:r>
      <w:r w:rsidR="00156B9E" w:rsidRPr="00156B9E">
        <w:rPr>
          <w:color w:val="000000"/>
          <w:sz w:val="28"/>
          <w:szCs w:val="28"/>
          <w:lang w:val="uk-UA" w:eastAsia="uk-UA" w:bidi="uk-UA"/>
        </w:rPr>
        <w:t xml:space="preserve">Терміни робіт із створення/модернізації </w:t>
      </w:r>
    </w:p>
    <w:p w:rsidR="00E67B20" w:rsidRDefault="00156B9E" w:rsidP="00E67B20">
      <w:pPr>
        <w:pStyle w:val="60"/>
        <w:shd w:val="clear" w:color="auto" w:fill="auto"/>
        <w:tabs>
          <w:tab w:val="left" w:pos="1996"/>
        </w:tabs>
        <w:spacing w:after="0" w:line="240" w:lineRule="auto"/>
        <w:ind w:left="709"/>
        <w:contextualSpacing/>
        <w:jc w:val="left"/>
        <w:rPr>
          <w:rStyle w:val="61"/>
          <w:bCs/>
          <w:sz w:val="28"/>
          <w:szCs w:val="28"/>
        </w:rPr>
      </w:pPr>
      <w:r w:rsidRPr="00E67B20">
        <w:rPr>
          <w:rStyle w:val="61"/>
          <w:bCs/>
          <w:sz w:val="28"/>
          <w:szCs w:val="28"/>
        </w:rPr>
        <w:t>Визначається Замовником.</w:t>
      </w:r>
      <w:bookmarkStart w:id="2" w:name="bookmark2"/>
    </w:p>
    <w:p w:rsidR="00156B9E" w:rsidRPr="00156B9E" w:rsidRDefault="00E67B20" w:rsidP="00E67B20">
      <w:pPr>
        <w:pStyle w:val="60"/>
        <w:shd w:val="clear" w:color="auto" w:fill="auto"/>
        <w:tabs>
          <w:tab w:val="left" w:pos="1996"/>
        </w:tabs>
        <w:spacing w:after="0" w:line="240" w:lineRule="auto"/>
        <w:ind w:left="709"/>
        <w:contextualSpacing/>
        <w:jc w:val="left"/>
        <w:rPr>
          <w:sz w:val="28"/>
          <w:szCs w:val="28"/>
        </w:rPr>
      </w:pPr>
      <w:r w:rsidRPr="00E67B20">
        <w:rPr>
          <w:rStyle w:val="61"/>
          <w:b/>
          <w:bCs/>
          <w:sz w:val="28"/>
          <w:szCs w:val="28"/>
        </w:rPr>
        <w:t>1.6.</w:t>
      </w:r>
      <w:r>
        <w:rPr>
          <w:rStyle w:val="61"/>
          <w:bCs/>
          <w:sz w:val="28"/>
          <w:szCs w:val="28"/>
        </w:rPr>
        <w:t xml:space="preserve"> </w:t>
      </w:r>
      <w:r>
        <w:rPr>
          <w:color w:val="000000"/>
          <w:sz w:val="28"/>
          <w:szCs w:val="28"/>
          <w:lang w:val="uk-UA" w:eastAsia="uk-UA" w:bidi="uk-UA"/>
        </w:rPr>
        <w:t>Джерела</w:t>
      </w:r>
      <w:r w:rsidR="00156B9E" w:rsidRPr="00156B9E">
        <w:rPr>
          <w:color w:val="000000"/>
          <w:sz w:val="28"/>
          <w:szCs w:val="28"/>
          <w:lang w:val="uk-UA" w:eastAsia="uk-UA" w:bidi="uk-UA"/>
        </w:rPr>
        <w:t xml:space="preserve"> фінансування</w:t>
      </w:r>
      <w:bookmarkEnd w:id="2"/>
    </w:p>
    <w:p w:rsidR="00205255" w:rsidRDefault="00205255" w:rsidP="000A6DA0">
      <w:pPr>
        <w:pStyle w:val="a8"/>
        <w:numPr>
          <w:ilvl w:val="0"/>
          <w:numId w:val="3"/>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Оплата робіт</w:t>
      </w:r>
      <w:r w:rsidRPr="00FC1701">
        <w:rPr>
          <w:rFonts w:ascii="Times New Roman" w:hAnsi="Times New Roman" w:cs="Times New Roman"/>
          <w:sz w:val="28"/>
          <w:szCs w:val="28"/>
        </w:rPr>
        <w:t xml:space="preserve"> здійснюється за рахунок коштів міського бюджету Сторожинецької територіальної громади</w:t>
      </w:r>
      <w:r w:rsidR="000A6DA0">
        <w:rPr>
          <w:rFonts w:ascii="Times New Roman" w:hAnsi="Times New Roman" w:cs="Times New Roman"/>
          <w:sz w:val="28"/>
          <w:szCs w:val="28"/>
        </w:rPr>
        <w:t xml:space="preserve">, </w:t>
      </w:r>
      <w:r w:rsidR="000A6DA0" w:rsidRPr="000A6DA0">
        <w:rPr>
          <w:rFonts w:ascii="Times New Roman" w:hAnsi="Times New Roman" w:cs="Times New Roman"/>
          <w:sz w:val="28"/>
          <w:szCs w:val="28"/>
        </w:rPr>
        <w:t>КПКВК, КЕКВ</w:t>
      </w:r>
      <w:r w:rsidRPr="00FC1701">
        <w:rPr>
          <w:rFonts w:ascii="Times New Roman" w:hAnsi="Times New Roman" w:cs="Times New Roman"/>
          <w:sz w:val="28"/>
          <w:szCs w:val="28"/>
        </w:rPr>
        <w:t xml:space="preserve">, а також </w:t>
      </w:r>
      <w:r w:rsidR="000A6DA0">
        <w:rPr>
          <w:rFonts w:ascii="Times New Roman" w:hAnsi="Times New Roman" w:cs="Times New Roman"/>
          <w:sz w:val="28"/>
          <w:szCs w:val="28"/>
        </w:rPr>
        <w:t xml:space="preserve">фінансування з </w:t>
      </w:r>
      <w:r w:rsidRPr="00FC1701">
        <w:rPr>
          <w:rFonts w:ascii="Times New Roman" w:hAnsi="Times New Roman" w:cs="Times New Roman"/>
          <w:sz w:val="28"/>
          <w:szCs w:val="28"/>
        </w:rPr>
        <w:t>інших джерел, не заборонених законодавством.</w:t>
      </w:r>
    </w:p>
    <w:p w:rsidR="00E67B20" w:rsidRPr="000A6DA0" w:rsidRDefault="00205255" w:rsidP="000A6DA0">
      <w:pPr>
        <w:pStyle w:val="a8"/>
        <w:numPr>
          <w:ilvl w:val="0"/>
          <w:numId w:val="3"/>
        </w:numPr>
        <w:spacing w:after="0" w:line="240" w:lineRule="auto"/>
        <w:ind w:left="0" w:firstLine="709"/>
        <w:jc w:val="both"/>
        <w:rPr>
          <w:sz w:val="28"/>
          <w:szCs w:val="28"/>
        </w:rPr>
      </w:pPr>
      <w:r>
        <w:rPr>
          <w:rFonts w:ascii="Times New Roman" w:hAnsi="Times New Roman" w:cs="Times New Roman"/>
          <w:sz w:val="28"/>
          <w:szCs w:val="28"/>
        </w:rPr>
        <w:t xml:space="preserve">Також, оплата робіт може </w:t>
      </w:r>
      <w:r w:rsidR="000A6DA0">
        <w:rPr>
          <w:rFonts w:ascii="Times New Roman" w:hAnsi="Times New Roman" w:cs="Times New Roman"/>
          <w:sz w:val="28"/>
          <w:szCs w:val="28"/>
        </w:rPr>
        <w:t>фінансуватись</w:t>
      </w:r>
      <w:r>
        <w:rPr>
          <w:rFonts w:ascii="Times New Roman" w:hAnsi="Times New Roman" w:cs="Times New Roman"/>
          <w:sz w:val="28"/>
          <w:szCs w:val="28"/>
        </w:rPr>
        <w:t xml:space="preserve"> за рахунок коштів</w:t>
      </w:r>
      <w:r w:rsidR="000A6DA0">
        <w:rPr>
          <w:rFonts w:ascii="Times New Roman" w:hAnsi="Times New Roman" w:cs="Times New Roman"/>
          <w:sz w:val="28"/>
          <w:szCs w:val="28"/>
        </w:rPr>
        <w:t xml:space="preserve"> районного, обласного бюджетів та грантових коштів. </w:t>
      </w:r>
    </w:p>
    <w:p w:rsidR="000A6DA0" w:rsidRPr="00156B9E" w:rsidRDefault="000A6DA0" w:rsidP="000A6DA0">
      <w:pPr>
        <w:pStyle w:val="a8"/>
        <w:numPr>
          <w:ilvl w:val="0"/>
          <w:numId w:val="3"/>
        </w:numPr>
        <w:spacing w:after="0" w:line="240" w:lineRule="auto"/>
        <w:ind w:left="0" w:firstLine="709"/>
        <w:jc w:val="both"/>
        <w:rPr>
          <w:sz w:val="28"/>
          <w:szCs w:val="28"/>
        </w:rPr>
      </w:pPr>
    </w:p>
    <w:p w:rsidR="00156B9E" w:rsidRPr="00156B9E" w:rsidRDefault="00205255" w:rsidP="00205255">
      <w:pPr>
        <w:pStyle w:val="24"/>
        <w:shd w:val="clear" w:color="auto" w:fill="auto"/>
        <w:tabs>
          <w:tab w:val="left" w:pos="2083"/>
        </w:tabs>
        <w:spacing w:after="0" w:line="240" w:lineRule="auto"/>
        <w:contextualSpacing/>
        <w:jc w:val="center"/>
        <w:rPr>
          <w:sz w:val="28"/>
          <w:szCs w:val="28"/>
        </w:rPr>
      </w:pPr>
      <w:bookmarkStart w:id="3" w:name="bookmark3"/>
      <w:r>
        <w:rPr>
          <w:color w:val="000000"/>
          <w:sz w:val="28"/>
          <w:szCs w:val="28"/>
          <w:lang w:val="uk-UA" w:eastAsia="uk-UA" w:bidi="uk-UA"/>
        </w:rPr>
        <w:t xml:space="preserve">2. </w:t>
      </w:r>
      <w:r w:rsidR="00156B9E" w:rsidRPr="00156B9E">
        <w:rPr>
          <w:color w:val="000000"/>
          <w:sz w:val="28"/>
          <w:szCs w:val="28"/>
          <w:lang w:val="uk-UA" w:eastAsia="uk-UA" w:bidi="uk-UA"/>
        </w:rPr>
        <w:t>ПРИЗНАЧЕННЯ ТА ЦІЛІ СТВОРЕННЯ/МОДЕРНІЗАЦІЇ МАСЦО</w:t>
      </w:r>
      <w:bookmarkEnd w:id="3"/>
    </w:p>
    <w:p w:rsidR="00205255" w:rsidRPr="00205255" w:rsidRDefault="00205255" w:rsidP="00205255">
      <w:pPr>
        <w:pStyle w:val="21"/>
        <w:tabs>
          <w:tab w:val="left" w:pos="1900"/>
        </w:tabs>
        <w:spacing w:before="0" w:after="0" w:line="240" w:lineRule="auto"/>
        <w:ind w:firstLine="709"/>
        <w:contextualSpacing/>
        <w:rPr>
          <w:color w:val="000000"/>
          <w:sz w:val="28"/>
          <w:szCs w:val="28"/>
          <w:lang w:val="uk-UA" w:eastAsia="uk-UA" w:bidi="uk-UA"/>
        </w:rPr>
      </w:pPr>
      <w:r>
        <w:rPr>
          <w:color w:val="000000"/>
          <w:sz w:val="28"/>
          <w:szCs w:val="28"/>
          <w:lang w:val="uk-UA" w:eastAsia="uk-UA" w:bidi="uk-UA"/>
        </w:rPr>
        <w:t xml:space="preserve">2.1. </w:t>
      </w:r>
      <w:r w:rsidR="00156B9E" w:rsidRPr="00156B9E">
        <w:rPr>
          <w:color w:val="000000"/>
          <w:sz w:val="28"/>
          <w:szCs w:val="28"/>
          <w:lang w:val="uk-UA" w:eastAsia="uk-UA" w:bidi="uk-UA"/>
        </w:rPr>
        <w:t xml:space="preserve">Місцева автоматизована система централізованого оповіщення </w:t>
      </w:r>
      <w:r w:rsidR="000A6DA0">
        <w:rPr>
          <w:color w:val="000000"/>
          <w:sz w:val="28"/>
          <w:szCs w:val="28"/>
          <w:lang w:val="uk-UA" w:eastAsia="uk-UA" w:bidi="uk-UA"/>
        </w:rPr>
        <w:t xml:space="preserve">                          </w:t>
      </w:r>
      <w:r w:rsidR="00156B9E" w:rsidRPr="00156B9E">
        <w:rPr>
          <w:color w:val="000000"/>
          <w:sz w:val="28"/>
          <w:szCs w:val="28"/>
          <w:lang w:val="uk-UA" w:eastAsia="uk-UA" w:bidi="uk-UA"/>
        </w:rPr>
        <w:t xml:space="preserve">(далі - МАСЦО) </w:t>
      </w:r>
      <w:r>
        <w:rPr>
          <w:color w:val="000000"/>
          <w:sz w:val="28"/>
          <w:szCs w:val="28"/>
          <w:lang w:val="uk-UA" w:eastAsia="uk-UA" w:bidi="uk-UA"/>
        </w:rPr>
        <w:t>–</w:t>
      </w:r>
      <w:r w:rsidR="00156B9E" w:rsidRPr="00156B9E">
        <w:rPr>
          <w:color w:val="000000"/>
          <w:sz w:val="28"/>
          <w:szCs w:val="28"/>
          <w:lang w:val="uk-UA" w:eastAsia="uk-UA" w:bidi="uk-UA"/>
        </w:rPr>
        <w:t xml:space="preserve"> програмно-технічний комплекс (ПТК), призначений для організації оповіщення про загрозу виникнення або виникнення надзвичайної ситуації осіб керівного складу місцевих органів виконавчої влади, органів місцевого самоврядування та населення, а також підприємств,</w:t>
      </w:r>
      <w:r w:rsidRPr="00205255">
        <w:t xml:space="preserve"> </w:t>
      </w:r>
      <w:r w:rsidRPr="00205255">
        <w:rPr>
          <w:color w:val="000000"/>
          <w:sz w:val="28"/>
          <w:szCs w:val="28"/>
          <w:lang w:val="uk-UA" w:eastAsia="uk-UA" w:bidi="uk-UA"/>
        </w:rPr>
        <w:t xml:space="preserve">установ </w:t>
      </w:r>
      <w:r w:rsidR="000A6DA0">
        <w:rPr>
          <w:color w:val="000000"/>
          <w:sz w:val="28"/>
          <w:szCs w:val="28"/>
          <w:lang w:val="uk-UA" w:eastAsia="uk-UA" w:bidi="uk-UA"/>
        </w:rPr>
        <w:t xml:space="preserve">                          </w:t>
      </w:r>
      <w:r w:rsidRPr="00205255">
        <w:rPr>
          <w:color w:val="000000"/>
          <w:sz w:val="28"/>
          <w:szCs w:val="28"/>
          <w:lang w:val="uk-UA" w:eastAsia="uk-UA" w:bidi="uk-UA"/>
        </w:rPr>
        <w:t>і організацій незалежно від</w:t>
      </w:r>
      <w:r>
        <w:rPr>
          <w:color w:val="000000"/>
          <w:sz w:val="28"/>
          <w:szCs w:val="28"/>
          <w:lang w:val="uk-UA" w:eastAsia="uk-UA" w:bidi="uk-UA"/>
        </w:rPr>
        <w:t xml:space="preserve"> їх</w:t>
      </w:r>
      <w:r w:rsidRPr="00205255">
        <w:rPr>
          <w:color w:val="000000"/>
          <w:sz w:val="28"/>
          <w:szCs w:val="28"/>
          <w:lang w:val="uk-UA" w:eastAsia="uk-UA" w:bidi="uk-UA"/>
        </w:rPr>
        <w:t xml:space="preserve"> форми власності на території </w:t>
      </w:r>
      <w:r>
        <w:rPr>
          <w:color w:val="000000"/>
          <w:sz w:val="28"/>
          <w:szCs w:val="28"/>
          <w:lang w:val="uk-UA" w:eastAsia="uk-UA" w:bidi="uk-UA"/>
        </w:rPr>
        <w:t xml:space="preserve">Сторожинецької міської територіальної громади Чернівецького району Чернівецької області. </w:t>
      </w:r>
    </w:p>
    <w:p w:rsidR="00205255" w:rsidRPr="00205255" w:rsidRDefault="00205255" w:rsidP="00205255">
      <w:pPr>
        <w:pStyle w:val="21"/>
        <w:tabs>
          <w:tab w:val="left" w:pos="1900"/>
        </w:tabs>
        <w:spacing w:before="0" w:after="0" w:line="240" w:lineRule="auto"/>
        <w:ind w:firstLine="709"/>
        <w:contextualSpacing/>
        <w:rPr>
          <w:color w:val="000000"/>
          <w:sz w:val="28"/>
          <w:szCs w:val="28"/>
          <w:lang w:val="uk-UA" w:eastAsia="uk-UA" w:bidi="uk-UA"/>
        </w:rPr>
      </w:pPr>
      <w:r>
        <w:rPr>
          <w:color w:val="000000"/>
          <w:sz w:val="28"/>
          <w:szCs w:val="28"/>
          <w:lang w:val="uk-UA" w:eastAsia="uk-UA" w:bidi="uk-UA"/>
        </w:rPr>
        <w:t xml:space="preserve">2.2. </w:t>
      </w:r>
      <w:r w:rsidRPr="00205255">
        <w:rPr>
          <w:color w:val="000000"/>
          <w:sz w:val="28"/>
          <w:szCs w:val="28"/>
          <w:lang w:val="uk-UA" w:eastAsia="uk-UA" w:bidi="uk-UA"/>
        </w:rPr>
        <w:t xml:space="preserve">Метою встановлення сучасних систем і засобів оповіщення </w:t>
      </w:r>
      <w:r w:rsidR="000A6DA0">
        <w:rPr>
          <w:color w:val="000000"/>
          <w:sz w:val="28"/>
          <w:szCs w:val="28"/>
          <w:lang w:val="uk-UA" w:eastAsia="uk-UA" w:bidi="uk-UA"/>
        </w:rPr>
        <w:t xml:space="preserve">                          </w:t>
      </w:r>
      <w:r w:rsidRPr="00205255">
        <w:rPr>
          <w:color w:val="000000"/>
          <w:sz w:val="28"/>
          <w:szCs w:val="28"/>
          <w:lang w:val="uk-UA" w:eastAsia="uk-UA" w:bidi="uk-UA"/>
        </w:rPr>
        <w:t>та інформування населення є автоматизація процесів оперативного доведення до чергових служб центральних і місцевих органів виконавчої влади, органів місцевого самоврядування, територіальних органів та підрозділів ДСНС, підприємств, установ, організацій та населення (в тому числі з урахуванням особливостей оповіщення осіб з фізичними, психічними, інтелектуальними та сенсорними порушеннями) сигналів і повідомлень про загрозу або виникнення надзвичайних ситуацій природного, техногенного та воєнного характеру, постійного інформування їх про обстановку, що склалася у зоні можливого ураження.</w:t>
      </w:r>
    </w:p>
    <w:p w:rsidR="00156B9E" w:rsidRPr="00156B9E" w:rsidRDefault="00205255" w:rsidP="00205255">
      <w:pPr>
        <w:pStyle w:val="21"/>
        <w:shd w:val="clear" w:color="auto" w:fill="auto"/>
        <w:tabs>
          <w:tab w:val="left" w:pos="1900"/>
        </w:tabs>
        <w:spacing w:before="0" w:after="0" w:line="240" w:lineRule="auto"/>
        <w:ind w:firstLine="709"/>
        <w:contextualSpacing/>
        <w:rPr>
          <w:sz w:val="28"/>
          <w:szCs w:val="28"/>
        </w:rPr>
      </w:pPr>
      <w:r>
        <w:rPr>
          <w:color w:val="000000"/>
          <w:sz w:val="28"/>
          <w:szCs w:val="28"/>
          <w:lang w:val="uk-UA" w:eastAsia="uk-UA" w:bidi="uk-UA"/>
        </w:rPr>
        <w:t xml:space="preserve">2.3. </w:t>
      </w:r>
      <w:r w:rsidRPr="00205255">
        <w:rPr>
          <w:color w:val="000000"/>
          <w:sz w:val="28"/>
          <w:szCs w:val="28"/>
          <w:lang w:val="uk-UA" w:eastAsia="uk-UA" w:bidi="uk-UA"/>
        </w:rPr>
        <w:t>Головною метою впровадження або реконструкції та технічної модернізації існуючої системи оповіщення є підвищення поінформованості населення про загрозу виникнення або виникнення ситуацій, що загрожують життю, безпеці та здоров’ю людей, у тому числі викликаними обставинами воєнного стану, задля безпеки і якості життя населення та зниження рівня існуючих загроз безпеці населення.</w:t>
      </w:r>
    </w:p>
    <w:p w:rsidR="00156B9E" w:rsidRPr="00857AFA" w:rsidRDefault="00156B9E" w:rsidP="00857AFA">
      <w:pPr>
        <w:tabs>
          <w:tab w:val="left" w:pos="4332"/>
        </w:tabs>
        <w:spacing w:after="0" w:line="240" w:lineRule="auto"/>
        <w:ind w:firstLine="709"/>
        <w:contextualSpacing/>
        <w:jc w:val="both"/>
        <w:rPr>
          <w:rFonts w:ascii="Times New Roman" w:hAnsi="Times New Roman" w:cs="Times New Roman"/>
          <w:sz w:val="28"/>
          <w:szCs w:val="28"/>
        </w:rPr>
      </w:pPr>
    </w:p>
    <w:p w:rsidR="00857AFA" w:rsidRPr="00857AFA" w:rsidRDefault="00857AFA" w:rsidP="00857AFA">
      <w:pPr>
        <w:pStyle w:val="60"/>
        <w:shd w:val="clear" w:color="auto" w:fill="auto"/>
        <w:tabs>
          <w:tab w:val="left" w:pos="2405"/>
        </w:tabs>
        <w:spacing w:after="0" w:line="240" w:lineRule="auto"/>
        <w:contextualSpacing/>
        <w:rPr>
          <w:sz w:val="28"/>
          <w:szCs w:val="28"/>
        </w:rPr>
      </w:pPr>
      <w:r w:rsidRPr="00857AFA">
        <w:rPr>
          <w:color w:val="000000"/>
          <w:sz w:val="28"/>
          <w:szCs w:val="28"/>
          <w:lang w:val="uk-UA" w:eastAsia="uk-UA" w:bidi="uk-UA"/>
        </w:rPr>
        <w:t>3. ХАРАКТЕРИСТИКА ОБ'ЄКТІВ АВТОМАТИЗАЦІЇ МАСЦО</w:t>
      </w:r>
    </w:p>
    <w:p w:rsidR="00857AFA" w:rsidRPr="00857AFA" w:rsidRDefault="00857AFA" w:rsidP="00857AFA">
      <w:pPr>
        <w:pStyle w:val="21"/>
        <w:shd w:val="clear" w:color="auto" w:fill="auto"/>
        <w:tabs>
          <w:tab w:val="left" w:pos="1898"/>
        </w:tabs>
        <w:spacing w:before="0" w:after="0" w:line="240" w:lineRule="auto"/>
        <w:ind w:firstLine="709"/>
        <w:contextualSpacing/>
        <w:rPr>
          <w:sz w:val="28"/>
          <w:szCs w:val="28"/>
        </w:rPr>
      </w:pPr>
      <w:r>
        <w:rPr>
          <w:color w:val="000000"/>
          <w:sz w:val="28"/>
          <w:szCs w:val="28"/>
          <w:lang w:val="uk-UA" w:eastAsia="uk-UA" w:bidi="uk-UA"/>
        </w:rPr>
        <w:t xml:space="preserve">3.1. </w:t>
      </w:r>
      <w:r w:rsidRPr="00857AFA">
        <w:rPr>
          <w:color w:val="000000"/>
          <w:sz w:val="28"/>
          <w:szCs w:val="28"/>
          <w:lang w:val="uk-UA" w:eastAsia="uk-UA" w:bidi="uk-UA"/>
        </w:rPr>
        <w:t>Компоненти програмно-технічного комплексу ПТК МАСЦО</w:t>
      </w:r>
      <w:r>
        <w:rPr>
          <w:color w:val="000000"/>
          <w:sz w:val="28"/>
          <w:szCs w:val="28"/>
          <w:lang w:val="uk-UA" w:eastAsia="uk-UA" w:bidi="uk-UA"/>
        </w:rPr>
        <w:t>,</w:t>
      </w:r>
      <w:r w:rsidRPr="00857AFA">
        <w:rPr>
          <w:color w:val="000000"/>
          <w:sz w:val="28"/>
          <w:szCs w:val="28"/>
          <w:lang w:val="uk-UA" w:eastAsia="uk-UA" w:bidi="uk-UA"/>
        </w:rPr>
        <w:t xml:space="preserve"> можуть бути встановлені як у приміщеннях, так і на відкритій місцевості, що </w:t>
      </w:r>
      <w:r w:rsidR="000A6DA0">
        <w:rPr>
          <w:color w:val="000000"/>
          <w:sz w:val="28"/>
          <w:szCs w:val="28"/>
          <w:lang w:val="uk-UA" w:eastAsia="uk-UA" w:bidi="uk-UA"/>
        </w:rPr>
        <w:t xml:space="preserve">                          </w:t>
      </w:r>
      <w:r w:rsidRPr="00857AFA">
        <w:rPr>
          <w:color w:val="000000"/>
          <w:sz w:val="28"/>
          <w:szCs w:val="28"/>
          <w:lang w:val="uk-UA" w:eastAsia="uk-UA" w:bidi="uk-UA"/>
        </w:rPr>
        <w:t>має особливості рельєфу, особливості розташування та кількості населених пунктів, небезпечних підприємств, місць скупчення населення (вокзалів, навчальних закладів, торговельних центрів), щільності забудівлі.</w:t>
      </w:r>
    </w:p>
    <w:p w:rsidR="000A6DA0" w:rsidRDefault="000A6DA0" w:rsidP="00857AFA">
      <w:pPr>
        <w:pStyle w:val="21"/>
        <w:shd w:val="clear" w:color="auto" w:fill="auto"/>
        <w:tabs>
          <w:tab w:val="left" w:pos="1898"/>
        </w:tabs>
        <w:spacing w:before="0" w:after="0" w:line="240" w:lineRule="auto"/>
        <w:ind w:firstLine="709"/>
        <w:contextualSpacing/>
        <w:rPr>
          <w:color w:val="000000"/>
          <w:sz w:val="28"/>
          <w:szCs w:val="28"/>
          <w:lang w:val="uk-UA" w:eastAsia="uk-UA" w:bidi="uk-UA"/>
        </w:rPr>
      </w:pPr>
    </w:p>
    <w:p w:rsidR="000A6DA0" w:rsidRDefault="000A6DA0" w:rsidP="00857AFA">
      <w:pPr>
        <w:pStyle w:val="21"/>
        <w:shd w:val="clear" w:color="auto" w:fill="auto"/>
        <w:tabs>
          <w:tab w:val="left" w:pos="1898"/>
        </w:tabs>
        <w:spacing w:before="0" w:after="0" w:line="240" w:lineRule="auto"/>
        <w:ind w:firstLine="709"/>
        <w:contextualSpacing/>
        <w:rPr>
          <w:color w:val="000000"/>
          <w:sz w:val="28"/>
          <w:szCs w:val="28"/>
          <w:lang w:val="uk-UA" w:eastAsia="uk-UA" w:bidi="uk-UA"/>
        </w:rPr>
      </w:pPr>
    </w:p>
    <w:p w:rsidR="00857AFA" w:rsidRPr="00857AFA" w:rsidRDefault="00857AFA" w:rsidP="00857AFA">
      <w:pPr>
        <w:pStyle w:val="21"/>
        <w:shd w:val="clear" w:color="auto" w:fill="auto"/>
        <w:tabs>
          <w:tab w:val="left" w:pos="1898"/>
        </w:tabs>
        <w:spacing w:before="0" w:after="0" w:line="240" w:lineRule="auto"/>
        <w:ind w:firstLine="709"/>
        <w:contextualSpacing/>
        <w:rPr>
          <w:sz w:val="28"/>
          <w:szCs w:val="28"/>
        </w:rPr>
      </w:pPr>
      <w:r>
        <w:rPr>
          <w:color w:val="000000"/>
          <w:sz w:val="28"/>
          <w:szCs w:val="28"/>
          <w:lang w:val="uk-UA" w:eastAsia="uk-UA" w:bidi="uk-UA"/>
        </w:rPr>
        <w:lastRenderedPageBreak/>
        <w:t xml:space="preserve">3.2. </w:t>
      </w:r>
      <w:r w:rsidRPr="00857AFA">
        <w:rPr>
          <w:color w:val="000000"/>
          <w:sz w:val="28"/>
          <w:szCs w:val="28"/>
          <w:lang w:val="uk-UA" w:eastAsia="uk-UA" w:bidi="uk-UA"/>
        </w:rPr>
        <w:t>Розміщення обладнання та персоналу передбачається в існуючих пристосованих приміщеннях, обладнаних комплексом інженерно-інфраструктурних систем, що придатні для встановлення та роботи технологічного обладнання і забезпечують в повному обсязі нормативні умови праці інженерно-технічного персоналу.</w:t>
      </w:r>
    </w:p>
    <w:p w:rsidR="00857AFA" w:rsidRPr="00857AFA" w:rsidRDefault="000A6DA0" w:rsidP="00857AFA">
      <w:pPr>
        <w:pStyle w:val="21"/>
        <w:shd w:val="clear" w:color="auto" w:fill="auto"/>
        <w:tabs>
          <w:tab w:val="left" w:pos="1898"/>
        </w:tabs>
        <w:spacing w:before="0" w:after="0" w:line="240" w:lineRule="auto"/>
        <w:ind w:firstLine="709"/>
        <w:contextualSpacing/>
        <w:rPr>
          <w:sz w:val="28"/>
          <w:szCs w:val="28"/>
        </w:rPr>
      </w:pPr>
      <w:r>
        <w:rPr>
          <w:color w:val="000000"/>
          <w:sz w:val="28"/>
          <w:szCs w:val="28"/>
          <w:lang w:val="uk-UA" w:eastAsia="uk-UA" w:bidi="uk-UA"/>
        </w:rPr>
        <w:t xml:space="preserve">3.3. </w:t>
      </w:r>
      <w:r w:rsidR="00857AFA" w:rsidRPr="00857AFA">
        <w:rPr>
          <w:color w:val="000000"/>
          <w:sz w:val="28"/>
          <w:szCs w:val="28"/>
          <w:lang w:val="uk-UA" w:eastAsia="uk-UA" w:bidi="uk-UA"/>
        </w:rPr>
        <w:t>При створенні/модернізації МАСЦО рекомендується використовувати (застосовувати) існуючу інфраструктуру електроживлення та канали передачі даних.</w:t>
      </w:r>
    </w:p>
    <w:p w:rsidR="00857AFA" w:rsidRPr="00857AFA" w:rsidRDefault="00857AFA" w:rsidP="00857AFA">
      <w:pPr>
        <w:pStyle w:val="21"/>
        <w:shd w:val="clear" w:color="auto" w:fill="auto"/>
        <w:tabs>
          <w:tab w:val="left" w:pos="1898"/>
        </w:tabs>
        <w:spacing w:before="0" w:after="0" w:line="240" w:lineRule="auto"/>
        <w:ind w:firstLine="709"/>
        <w:contextualSpacing/>
        <w:rPr>
          <w:sz w:val="28"/>
          <w:szCs w:val="28"/>
        </w:rPr>
      </w:pPr>
      <w:r>
        <w:rPr>
          <w:color w:val="000000"/>
          <w:sz w:val="28"/>
          <w:szCs w:val="28"/>
          <w:lang w:val="uk-UA" w:eastAsia="uk-UA" w:bidi="uk-UA"/>
        </w:rPr>
        <w:t xml:space="preserve">3.4. </w:t>
      </w:r>
      <w:r w:rsidRPr="00857AFA">
        <w:rPr>
          <w:color w:val="000000"/>
          <w:sz w:val="28"/>
          <w:szCs w:val="28"/>
          <w:lang w:val="uk-UA" w:eastAsia="uk-UA" w:bidi="uk-UA"/>
        </w:rPr>
        <w:t>При виборі технічного рішення для проектування МАСЦО необхідно гарантувати наявність не менше двох типів каналів зв’язку для кожного елементу ПТК з переліку:</w:t>
      </w:r>
    </w:p>
    <w:p w:rsidR="00857AFA" w:rsidRPr="00857AFA" w:rsidRDefault="00D923A7" w:rsidP="00D923A7">
      <w:pPr>
        <w:pStyle w:val="21"/>
        <w:shd w:val="clear" w:color="auto" w:fill="auto"/>
        <w:tabs>
          <w:tab w:val="left" w:pos="1605"/>
        </w:tabs>
        <w:spacing w:before="0" w:after="0" w:line="240" w:lineRule="auto"/>
        <w:ind w:firstLine="709"/>
        <w:contextualSpacing/>
        <w:rPr>
          <w:sz w:val="28"/>
          <w:szCs w:val="28"/>
        </w:rPr>
      </w:pPr>
      <w:r>
        <w:rPr>
          <w:color w:val="000000"/>
          <w:sz w:val="28"/>
          <w:szCs w:val="28"/>
          <w:lang w:val="uk-UA" w:eastAsia="uk-UA" w:bidi="uk-UA"/>
        </w:rPr>
        <w:t xml:space="preserve">а) </w:t>
      </w:r>
      <w:r w:rsidR="00857AFA" w:rsidRPr="00857AFA">
        <w:rPr>
          <w:color w:val="000000"/>
          <w:sz w:val="28"/>
          <w:szCs w:val="28"/>
          <w:lang w:val="uk-UA" w:eastAsia="uk-UA" w:bidi="uk-UA"/>
        </w:rPr>
        <w:t xml:space="preserve">Мобільна стільникова мережа зв'язку (Стандарти </w:t>
      </w:r>
      <w:r w:rsidR="00857AFA" w:rsidRPr="00857AFA">
        <w:rPr>
          <w:color w:val="000000"/>
          <w:sz w:val="28"/>
          <w:szCs w:val="28"/>
          <w:lang w:val="en-US" w:bidi="en-US"/>
        </w:rPr>
        <w:t xml:space="preserve">GSM; CDMA; UMTS-HSPA+; </w:t>
      </w:r>
      <w:r w:rsidR="00857AFA" w:rsidRPr="00857AFA">
        <w:rPr>
          <w:color w:val="000000"/>
          <w:sz w:val="28"/>
          <w:szCs w:val="28"/>
          <w:lang w:val="fr-FR" w:eastAsia="fr-FR" w:bidi="fr-FR"/>
        </w:rPr>
        <w:t>LTE;</w:t>
      </w:r>
      <w:r>
        <w:rPr>
          <w:sz w:val="28"/>
          <w:szCs w:val="28"/>
          <w:lang w:val="uk-UA"/>
        </w:rPr>
        <w:t xml:space="preserve"> </w:t>
      </w:r>
      <w:r w:rsidR="00857AFA" w:rsidRPr="00857AFA">
        <w:rPr>
          <w:color w:val="000000"/>
          <w:sz w:val="28"/>
          <w:szCs w:val="28"/>
          <w:lang w:val="fr-FR" w:eastAsia="fr-FR" w:bidi="fr-FR"/>
        </w:rPr>
        <w:t xml:space="preserve">LTE Advanced; LTE Advanced </w:t>
      </w:r>
      <w:r w:rsidR="00857AFA" w:rsidRPr="00857AFA">
        <w:rPr>
          <w:color w:val="000000"/>
          <w:sz w:val="28"/>
          <w:szCs w:val="28"/>
          <w:lang w:val="en-US" w:bidi="en-US"/>
        </w:rPr>
        <w:t>PRO);</w:t>
      </w:r>
    </w:p>
    <w:p w:rsidR="00857AFA" w:rsidRPr="00857AFA" w:rsidRDefault="00D923A7" w:rsidP="00857AFA">
      <w:pPr>
        <w:pStyle w:val="21"/>
        <w:shd w:val="clear" w:color="auto" w:fill="auto"/>
        <w:tabs>
          <w:tab w:val="left" w:pos="1605"/>
        </w:tabs>
        <w:spacing w:before="0" w:after="0" w:line="240" w:lineRule="auto"/>
        <w:ind w:firstLine="709"/>
        <w:contextualSpacing/>
        <w:rPr>
          <w:sz w:val="28"/>
          <w:szCs w:val="28"/>
        </w:rPr>
      </w:pPr>
      <w:r>
        <w:rPr>
          <w:color w:val="000000"/>
          <w:sz w:val="28"/>
          <w:szCs w:val="28"/>
          <w:lang w:val="uk-UA" w:eastAsia="uk-UA" w:bidi="uk-UA"/>
        </w:rPr>
        <w:t xml:space="preserve">б) </w:t>
      </w:r>
      <w:r w:rsidR="00857AFA" w:rsidRPr="00857AFA">
        <w:rPr>
          <w:color w:val="000000"/>
          <w:sz w:val="28"/>
          <w:szCs w:val="28"/>
          <w:lang w:val="uk-UA" w:eastAsia="uk-UA" w:bidi="uk-UA"/>
        </w:rPr>
        <w:t xml:space="preserve">Мережа </w:t>
      </w:r>
      <w:r w:rsidR="00857AFA" w:rsidRPr="00857AFA">
        <w:rPr>
          <w:color w:val="000000"/>
          <w:sz w:val="28"/>
          <w:szCs w:val="28"/>
          <w:lang w:val="fr-FR" w:eastAsia="fr-FR" w:bidi="fr-FR"/>
        </w:rPr>
        <w:t xml:space="preserve">Internet </w:t>
      </w:r>
      <w:r w:rsidR="00857AFA" w:rsidRPr="00857AFA">
        <w:rPr>
          <w:color w:val="000000"/>
          <w:sz w:val="28"/>
          <w:szCs w:val="28"/>
          <w:lang w:val="uk-UA" w:eastAsia="uk-UA" w:bidi="uk-UA"/>
        </w:rPr>
        <w:t xml:space="preserve">(канал зв’язку </w:t>
      </w:r>
      <w:r w:rsidR="00857AFA" w:rsidRPr="00857AFA">
        <w:rPr>
          <w:color w:val="000000"/>
          <w:sz w:val="28"/>
          <w:szCs w:val="28"/>
          <w:lang w:val="fr-FR" w:eastAsia="fr-FR" w:bidi="fr-FR"/>
        </w:rPr>
        <w:t>Ethernet);</w:t>
      </w:r>
    </w:p>
    <w:p w:rsidR="00857AFA" w:rsidRPr="00857AFA" w:rsidRDefault="00D923A7" w:rsidP="00857AFA">
      <w:pPr>
        <w:pStyle w:val="21"/>
        <w:shd w:val="clear" w:color="auto" w:fill="auto"/>
        <w:tabs>
          <w:tab w:val="left" w:pos="1605"/>
        </w:tabs>
        <w:spacing w:before="0" w:after="0" w:line="240" w:lineRule="auto"/>
        <w:ind w:firstLine="709"/>
        <w:contextualSpacing/>
        <w:rPr>
          <w:sz w:val="28"/>
          <w:szCs w:val="28"/>
        </w:rPr>
      </w:pPr>
      <w:r>
        <w:rPr>
          <w:color w:val="000000"/>
          <w:sz w:val="28"/>
          <w:szCs w:val="28"/>
          <w:lang w:val="uk-UA" w:eastAsia="uk-UA" w:bidi="uk-UA"/>
        </w:rPr>
        <w:t xml:space="preserve">в) </w:t>
      </w:r>
      <w:r w:rsidR="00857AFA" w:rsidRPr="00857AFA">
        <w:rPr>
          <w:color w:val="000000"/>
          <w:sz w:val="28"/>
          <w:szCs w:val="28"/>
          <w:lang w:val="uk-UA" w:eastAsia="uk-UA" w:bidi="uk-UA"/>
        </w:rPr>
        <w:t xml:space="preserve">Супутниковий </w:t>
      </w:r>
      <w:r w:rsidRPr="00857AFA">
        <w:rPr>
          <w:color w:val="000000"/>
          <w:sz w:val="28"/>
          <w:szCs w:val="28"/>
          <w:lang w:val="uk-UA" w:eastAsia="uk-UA" w:bidi="uk-UA"/>
        </w:rPr>
        <w:t>Інтернет</w:t>
      </w:r>
      <w:r w:rsidR="00857AFA" w:rsidRPr="00857AFA">
        <w:rPr>
          <w:color w:val="000000"/>
          <w:sz w:val="28"/>
          <w:szCs w:val="28"/>
          <w:lang w:val="uk-UA" w:eastAsia="uk-UA" w:bidi="uk-UA"/>
        </w:rPr>
        <w:t>;</w:t>
      </w:r>
    </w:p>
    <w:p w:rsidR="00857AFA" w:rsidRPr="00857AFA" w:rsidRDefault="00D923A7" w:rsidP="00857AFA">
      <w:pPr>
        <w:pStyle w:val="21"/>
        <w:shd w:val="clear" w:color="auto" w:fill="auto"/>
        <w:tabs>
          <w:tab w:val="left" w:pos="1605"/>
        </w:tabs>
        <w:spacing w:before="0" w:after="0" w:line="240" w:lineRule="auto"/>
        <w:ind w:firstLine="709"/>
        <w:contextualSpacing/>
        <w:rPr>
          <w:sz w:val="28"/>
          <w:szCs w:val="28"/>
        </w:rPr>
      </w:pPr>
      <w:r>
        <w:rPr>
          <w:color w:val="000000"/>
          <w:sz w:val="28"/>
          <w:szCs w:val="28"/>
          <w:lang w:val="uk-UA" w:eastAsia="uk-UA" w:bidi="uk-UA"/>
        </w:rPr>
        <w:t xml:space="preserve">г) </w:t>
      </w:r>
      <w:r w:rsidR="00857AFA" w:rsidRPr="00857AFA">
        <w:rPr>
          <w:color w:val="000000"/>
          <w:sz w:val="28"/>
          <w:szCs w:val="28"/>
          <w:lang w:val="uk-UA" w:eastAsia="uk-UA" w:bidi="uk-UA"/>
        </w:rPr>
        <w:t xml:space="preserve">Радіомережа </w:t>
      </w:r>
      <w:r w:rsidR="00857AFA" w:rsidRPr="00857AFA">
        <w:rPr>
          <w:color w:val="000000"/>
          <w:sz w:val="28"/>
          <w:szCs w:val="28"/>
          <w:lang w:val="fr-FR" w:eastAsia="fr-FR" w:bidi="fr-FR"/>
        </w:rPr>
        <w:t>(FM, DMR, MOTOTRBO).</w:t>
      </w:r>
    </w:p>
    <w:p w:rsidR="00857AFA" w:rsidRPr="00857AFA" w:rsidRDefault="00D923A7" w:rsidP="00857AFA">
      <w:pPr>
        <w:pStyle w:val="21"/>
        <w:shd w:val="clear" w:color="auto" w:fill="auto"/>
        <w:tabs>
          <w:tab w:val="left" w:pos="1898"/>
        </w:tabs>
        <w:spacing w:before="0" w:after="0" w:line="240" w:lineRule="auto"/>
        <w:ind w:firstLine="709"/>
        <w:contextualSpacing/>
        <w:rPr>
          <w:sz w:val="28"/>
          <w:szCs w:val="28"/>
        </w:rPr>
      </w:pPr>
      <w:r>
        <w:rPr>
          <w:color w:val="000000"/>
          <w:sz w:val="28"/>
          <w:szCs w:val="28"/>
          <w:lang w:val="uk-UA" w:eastAsia="uk-UA" w:bidi="uk-UA"/>
        </w:rPr>
        <w:t xml:space="preserve">3.5. </w:t>
      </w:r>
      <w:r w:rsidR="00857AFA" w:rsidRPr="00857AFA">
        <w:rPr>
          <w:color w:val="000000"/>
          <w:sz w:val="28"/>
          <w:szCs w:val="28"/>
          <w:lang w:val="uk-UA" w:eastAsia="uk-UA" w:bidi="uk-UA"/>
        </w:rPr>
        <w:t>Виконання вимог щодо двох незалежних каналів зв’язку виконується тільки в тому випадку, коли вони фактично наявні у місцях встановлення ПТК або створюються в рамках реалізації проекту МАСЦО.</w:t>
      </w:r>
    </w:p>
    <w:p w:rsidR="00857AFA" w:rsidRDefault="00857AFA" w:rsidP="00857AFA">
      <w:pPr>
        <w:pStyle w:val="21"/>
        <w:shd w:val="clear" w:color="auto" w:fill="auto"/>
        <w:tabs>
          <w:tab w:val="left" w:pos="1898"/>
        </w:tabs>
        <w:spacing w:before="0" w:after="0" w:line="240" w:lineRule="auto"/>
        <w:ind w:firstLine="709"/>
        <w:contextualSpacing/>
        <w:rPr>
          <w:color w:val="000000"/>
          <w:sz w:val="28"/>
          <w:szCs w:val="28"/>
          <w:lang w:val="uk-UA" w:eastAsia="uk-UA" w:bidi="uk-UA"/>
        </w:rPr>
      </w:pPr>
      <w:r>
        <w:rPr>
          <w:color w:val="000000"/>
          <w:sz w:val="28"/>
          <w:szCs w:val="28"/>
          <w:lang w:val="uk-UA" w:eastAsia="uk-UA" w:bidi="uk-UA"/>
        </w:rPr>
        <w:t xml:space="preserve">3.6. </w:t>
      </w:r>
      <w:r w:rsidRPr="00857AFA">
        <w:rPr>
          <w:color w:val="000000"/>
          <w:sz w:val="28"/>
          <w:szCs w:val="28"/>
          <w:lang w:val="uk-UA" w:eastAsia="uk-UA" w:bidi="uk-UA"/>
        </w:rPr>
        <w:t>Наявність можливості роботи від двох операторів одного типу каналу зв’язку (як приклад, дві сім-карти різних операторів) не задовольняє вимогу до «двох типів каналів зв’язку».</w:t>
      </w:r>
    </w:p>
    <w:p w:rsidR="00D923A7" w:rsidRDefault="00D923A7" w:rsidP="00857AFA">
      <w:pPr>
        <w:pStyle w:val="21"/>
        <w:shd w:val="clear" w:color="auto" w:fill="auto"/>
        <w:tabs>
          <w:tab w:val="left" w:pos="1898"/>
        </w:tabs>
        <w:spacing w:before="0" w:after="0" w:line="240" w:lineRule="auto"/>
        <w:ind w:firstLine="709"/>
        <w:contextualSpacing/>
        <w:rPr>
          <w:color w:val="000000"/>
          <w:sz w:val="28"/>
          <w:szCs w:val="28"/>
          <w:lang w:val="uk-UA" w:eastAsia="uk-UA" w:bidi="uk-UA"/>
        </w:rPr>
      </w:pPr>
    </w:p>
    <w:p w:rsidR="00D923A7" w:rsidRPr="00833771" w:rsidRDefault="00833771" w:rsidP="00833771">
      <w:pPr>
        <w:pStyle w:val="60"/>
        <w:shd w:val="clear" w:color="auto" w:fill="auto"/>
        <w:tabs>
          <w:tab w:val="left" w:pos="3883"/>
        </w:tabs>
        <w:spacing w:after="0" w:line="240" w:lineRule="auto"/>
        <w:contextualSpacing/>
        <w:rPr>
          <w:sz w:val="28"/>
          <w:szCs w:val="28"/>
        </w:rPr>
      </w:pPr>
      <w:r>
        <w:rPr>
          <w:color w:val="000000"/>
          <w:sz w:val="28"/>
          <w:szCs w:val="28"/>
          <w:lang w:val="uk-UA" w:eastAsia="uk-UA" w:bidi="uk-UA"/>
        </w:rPr>
        <w:t xml:space="preserve">4. </w:t>
      </w:r>
      <w:r w:rsidR="00D923A7" w:rsidRPr="00833771">
        <w:rPr>
          <w:color w:val="000000"/>
          <w:sz w:val="28"/>
          <w:szCs w:val="28"/>
          <w:lang w:val="uk-UA" w:eastAsia="uk-UA" w:bidi="uk-UA"/>
        </w:rPr>
        <w:t>СКЛАД ТА ВИМОГИ ДО МАСЦО</w:t>
      </w:r>
    </w:p>
    <w:p w:rsidR="00D923A7" w:rsidRPr="00833771" w:rsidRDefault="00833771" w:rsidP="00833771">
      <w:pPr>
        <w:pStyle w:val="60"/>
        <w:shd w:val="clear" w:color="auto" w:fill="auto"/>
        <w:tabs>
          <w:tab w:val="left" w:pos="1898"/>
        </w:tabs>
        <w:spacing w:after="0" w:line="240" w:lineRule="auto"/>
        <w:ind w:firstLine="709"/>
        <w:contextualSpacing/>
        <w:jc w:val="both"/>
        <w:rPr>
          <w:sz w:val="28"/>
          <w:szCs w:val="28"/>
        </w:rPr>
      </w:pPr>
      <w:r>
        <w:rPr>
          <w:color w:val="000000"/>
          <w:sz w:val="28"/>
          <w:szCs w:val="28"/>
          <w:lang w:val="uk-UA" w:eastAsia="uk-UA" w:bidi="uk-UA"/>
        </w:rPr>
        <w:t xml:space="preserve">4.1. </w:t>
      </w:r>
      <w:r w:rsidR="00D923A7" w:rsidRPr="00833771">
        <w:rPr>
          <w:color w:val="000000"/>
          <w:sz w:val="28"/>
          <w:szCs w:val="28"/>
          <w:lang w:val="uk-UA" w:eastAsia="uk-UA" w:bidi="uk-UA"/>
        </w:rPr>
        <w:t>Склад ПТК МАСЦО</w:t>
      </w:r>
    </w:p>
    <w:p w:rsidR="00D923A7" w:rsidRPr="00833771" w:rsidRDefault="00833771" w:rsidP="00833771">
      <w:pPr>
        <w:pStyle w:val="21"/>
        <w:shd w:val="clear" w:color="auto" w:fill="auto"/>
        <w:tabs>
          <w:tab w:val="left" w:pos="2341"/>
        </w:tabs>
        <w:spacing w:before="0" w:after="0" w:line="240" w:lineRule="auto"/>
        <w:ind w:firstLine="709"/>
        <w:contextualSpacing/>
        <w:rPr>
          <w:sz w:val="28"/>
          <w:szCs w:val="28"/>
        </w:rPr>
      </w:pPr>
      <w:r>
        <w:rPr>
          <w:color w:val="000000"/>
          <w:sz w:val="28"/>
          <w:szCs w:val="28"/>
          <w:lang w:val="uk-UA" w:eastAsia="uk-UA" w:bidi="uk-UA"/>
        </w:rPr>
        <w:t xml:space="preserve">4.1.1. </w:t>
      </w:r>
      <w:r w:rsidR="00D923A7" w:rsidRPr="00833771">
        <w:rPr>
          <w:color w:val="000000"/>
          <w:sz w:val="28"/>
          <w:szCs w:val="28"/>
          <w:lang w:val="uk-UA" w:eastAsia="uk-UA" w:bidi="uk-UA"/>
        </w:rPr>
        <w:t>ПТК МАСЦО може складатися з:</w:t>
      </w:r>
    </w:p>
    <w:p w:rsidR="00D923A7" w:rsidRPr="00833771" w:rsidRDefault="00833771" w:rsidP="00833771">
      <w:pPr>
        <w:pStyle w:val="21"/>
        <w:shd w:val="clear" w:color="auto" w:fill="auto"/>
        <w:tabs>
          <w:tab w:val="left" w:pos="1727"/>
        </w:tabs>
        <w:spacing w:before="0" w:after="0" w:line="240" w:lineRule="auto"/>
        <w:ind w:firstLine="709"/>
        <w:contextualSpacing/>
        <w:rPr>
          <w:sz w:val="28"/>
          <w:szCs w:val="28"/>
        </w:rPr>
      </w:pPr>
      <w:r>
        <w:rPr>
          <w:color w:val="000000"/>
          <w:sz w:val="28"/>
          <w:szCs w:val="28"/>
          <w:lang w:val="uk-UA" w:eastAsia="uk-UA" w:bidi="uk-UA"/>
        </w:rPr>
        <w:t xml:space="preserve">а) </w:t>
      </w:r>
      <w:r w:rsidR="00D923A7" w:rsidRPr="00833771">
        <w:rPr>
          <w:color w:val="000000"/>
          <w:sz w:val="28"/>
          <w:szCs w:val="28"/>
          <w:lang w:val="uk-UA" w:eastAsia="uk-UA" w:bidi="uk-UA"/>
        </w:rPr>
        <w:t>серверного та мережевого обладнання,</w:t>
      </w:r>
    </w:p>
    <w:p w:rsidR="00D923A7" w:rsidRPr="00833771" w:rsidRDefault="00833771" w:rsidP="00833771">
      <w:pPr>
        <w:pStyle w:val="21"/>
        <w:shd w:val="clear" w:color="auto" w:fill="auto"/>
        <w:tabs>
          <w:tab w:val="left" w:pos="1742"/>
        </w:tabs>
        <w:spacing w:before="0" w:after="0" w:line="240" w:lineRule="auto"/>
        <w:ind w:firstLine="709"/>
        <w:contextualSpacing/>
        <w:rPr>
          <w:sz w:val="28"/>
          <w:szCs w:val="28"/>
        </w:rPr>
      </w:pPr>
      <w:r>
        <w:rPr>
          <w:color w:val="000000"/>
          <w:sz w:val="28"/>
          <w:szCs w:val="28"/>
          <w:lang w:val="uk-UA" w:eastAsia="uk-UA" w:bidi="uk-UA"/>
        </w:rPr>
        <w:t xml:space="preserve">б) </w:t>
      </w:r>
      <w:r w:rsidR="00D923A7" w:rsidRPr="00833771">
        <w:rPr>
          <w:color w:val="000000"/>
          <w:sz w:val="28"/>
          <w:szCs w:val="28"/>
          <w:lang w:val="uk-UA" w:eastAsia="uk-UA" w:bidi="uk-UA"/>
        </w:rPr>
        <w:t>автоматизованого робочого місця,</w:t>
      </w:r>
    </w:p>
    <w:p w:rsidR="00D923A7" w:rsidRPr="00833771" w:rsidRDefault="00833771" w:rsidP="00833771">
      <w:pPr>
        <w:pStyle w:val="21"/>
        <w:shd w:val="clear" w:color="auto" w:fill="auto"/>
        <w:tabs>
          <w:tab w:val="left" w:pos="1742"/>
        </w:tabs>
        <w:spacing w:before="0" w:after="0" w:line="240" w:lineRule="auto"/>
        <w:ind w:firstLine="709"/>
        <w:contextualSpacing/>
        <w:rPr>
          <w:color w:val="000000"/>
          <w:sz w:val="28"/>
          <w:szCs w:val="28"/>
          <w:lang w:val="uk-UA" w:eastAsia="uk-UA" w:bidi="uk-UA"/>
        </w:rPr>
      </w:pPr>
      <w:r>
        <w:rPr>
          <w:color w:val="000000"/>
          <w:sz w:val="28"/>
          <w:szCs w:val="28"/>
          <w:lang w:val="uk-UA" w:eastAsia="uk-UA" w:bidi="uk-UA"/>
        </w:rPr>
        <w:t xml:space="preserve">в) </w:t>
      </w:r>
      <w:r w:rsidR="00D923A7" w:rsidRPr="00833771">
        <w:rPr>
          <w:color w:val="000000"/>
          <w:sz w:val="28"/>
          <w:szCs w:val="28"/>
          <w:lang w:val="uk-UA" w:eastAsia="uk-UA" w:bidi="uk-UA"/>
        </w:rPr>
        <w:t>технічних засобів оповіщення та інформування населення,</w:t>
      </w:r>
    </w:p>
    <w:p w:rsidR="00D923A7" w:rsidRPr="00833771" w:rsidRDefault="00833771" w:rsidP="00833771">
      <w:pPr>
        <w:pStyle w:val="21"/>
        <w:shd w:val="clear" w:color="auto" w:fill="auto"/>
        <w:tabs>
          <w:tab w:val="left" w:pos="1742"/>
        </w:tabs>
        <w:spacing w:before="0" w:after="0" w:line="240" w:lineRule="auto"/>
        <w:ind w:firstLine="709"/>
        <w:contextualSpacing/>
        <w:rPr>
          <w:sz w:val="28"/>
          <w:szCs w:val="28"/>
        </w:rPr>
      </w:pPr>
      <w:r>
        <w:rPr>
          <w:color w:val="000000"/>
          <w:sz w:val="28"/>
          <w:szCs w:val="28"/>
          <w:lang w:val="uk-UA" w:eastAsia="uk-UA" w:bidi="uk-UA"/>
        </w:rPr>
        <w:t xml:space="preserve">г) </w:t>
      </w:r>
      <w:r w:rsidR="00D923A7" w:rsidRPr="00833771">
        <w:rPr>
          <w:color w:val="000000"/>
          <w:sz w:val="28"/>
          <w:szCs w:val="28"/>
          <w:lang w:val="uk-UA" w:eastAsia="uk-UA" w:bidi="uk-UA"/>
        </w:rPr>
        <w:t xml:space="preserve">засобів перехоплення </w:t>
      </w:r>
      <w:proofErr w:type="spellStart"/>
      <w:r w:rsidR="00D923A7" w:rsidRPr="00833771">
        <w:rPr>
          <w:color w:val="000000"/>
          <w:sz w:val="28"/>
          <w:szCs w:val="28"/>
          <w:lang w:val="uk-UA" w:eastAsia="uk-UA" w:bidi="uk-UA"/>
        </w:rPr>
        <w:t>теле-радіо</w:t>
      </w:r>
      <w:proofErr w:type="spellEnd"/>
      <w:r w:rsidR="00D923A7" w:rsidRPr="00833771">
        <w:rPr>
          <w:color w:val="000000"/>
          <w:sz w:val="28"/>
          <w:szCs w:val="28"/>
          <w:lang w:val="uk-UA" w:eastAsia="uk-UA" w:bidi="uk-UA"/>
        </w:rPr>
        <w:t xml:space="preserve"> ефіру (якщо передбачено проектом).</w:t>
      </w:r>
    </w:p>
    <w:p w:rsidR="00D923A7" w:rsidRPr="00833771" w:rsidRDefault="00833771" w:rsidP="00833771">
      <w:pPr>
        <w:pStyle w:val="21"/>
        <w:shd w:val="clear" w:color="auto" w:fill="auto"/>
        <w:tabs>
          <w:tab w:val="left" w:pos="2281"/>
        </w:tabs>
        <w:spacing w:before="0" w:after="0" w:line="240" w:lineRule="auto"/>
        <w:ind w:firstLine="709"/>
        <w:contextualSpacing/>
        <w:rPr>
          <w:sz w:val="28"/>
          <w:szCs w:val="28"/>
        </w:rPr>
      </w:pPr>
      <w:r>
        <w:rPr>
          <w:color w:val="000000"/>
          <w:sz w:val="28"/>
          <w:szCs w:val="28"/>
          <w:lang w:val="uk-UA" w:eastAsia="uk-UA" w:bidi="uk-UA"/>
        </w:rPr>
        <w:t xml:space="preserve">4.1.2. </w:t>
      </w:r>
      <w:r w:rsidR="00D923A7" w:rsidRPr="00833771">
        <w:rPr>
          <w:color w:val="000000"/>
          <w:sz w:val="28"/>
          <w:szCs w:val="28"/>
          <w:lang w:val="uk-UA" w:eastAsia="uk-UA" w:bidi="uk-UA"/>
        </w:rPr>
        <w:t xml:space="preserve">До складу </w:t>
      </w:r>
      <w:r w:rsidR="00D923A7" w:rsidRPr="00833771">
        <w:rPr>
          <w:color w:val="000000"/>
          <w:sz w:val="28"/>
          <w:szCs w:val="28"/>
          <w:lang w:eastAsia="ru-RU" w:bidi="ru-RU"/>
        </w:rPr>
        <w:t xml:space="preserve">серверного </w:t>
      </w:r>
      <w:r w:rsidR="00D923A7" w:rsidRPr="00833771">
        <w:rPr>
          <w:color w:val="000000"/>
          <w:sz w:val="28"/>
          <w:szCs w:val="28"/>
          <w:lang w:val="uk-UA" w:eastAsia="uk-UA" w:bidi="uk-UA"/>
        </w:rPr>
        <w:t>та мережевого обладнання може відноситися:</w:t>
      </w:r>
    </w:p>
    <w:p w:rsidR="00D923A7" w:rsidRPr="00833771" w:rsidRDefault="00833771" w:rsidP="00833771">
      <w:pPr>
        <w:pStyle w:val="21"/>
        <w:shd w:val="clear" w:color="auto" w:fill="auto"/>
        <w:tabs>
          <w:tab w:val="left" w:pos="1752"/>
        </w:tabs>
        <w:spacing w:before="0" w:after="0" w:line="240" w:lineRule="auto"/>
        <w:ind w:firstLine="709"/>
        <w:contextualSpacing/>
        <w:rPr>
          <w:sz w:val="28"/>
          <w:szCs w:val="28"/>
        </w:rPr>
      </w:pPr>
      <w:r>
        <w:rPr>
          <w:color w:val="000000"/>
          <w:sz w:val="28"/>
          <w:szCs w:val="28"/>
          <w:lang w:val="uk-UA" w:eastAsia="uk-UA" w:bidi="uk-UA"/>
        </w:rPr>
        <w:t xml:space="preserve">а) </w:t>
      </w:r>
      <w:r w:rsidR="00D923A7" w:rsidRPr="00833771">
        <w:rPr>
          <w:color w:val="000000"/>
          <w:sz w:val="28"/>
          <w:szCs w:val="28"/>
          <w:lang w:val="uk-UA" w:eastAsia="uk-UA" w:bidi="uk-UA"/>
        </w:rPr>
        <w:t>сервер із системним та спеціальним програмним забезпеченням;</w:t>
      </w:r>
    </w:p>
    <w:p w:rsidR="00D923A7" w:rsidRPr="00833771" w:rsidRDefault="00833771" w:rsidP="00833771">
      <w:pPr>
        <w:pStyle w:val="21"/>
        <w:shd w:val="clear" w:color="auto" w:fill="auto"/>
        <w:tabs>
          <w:tab w:val="left" w:pos="1762"/>
        </w:tabs>
        <w:spacing w:before="0" w:after="0" w:line="240" w:lineRule="auto"/>
        <w:ind w:firstLine="709"/>
        <w:contextualSpacing/>
        <w:rPr>
          <w:sz w:val="28"/>
          <w:szCs w:val="28"/>
        </w:rPr>
      </w:pPr>
      <w:r>
        <w:rPr>
          <w:color w:val="000000"/>
          <w:sz w:val="28"/>
          <w:szCs w:val="28"/>
          <w:lang w:val="uk-UA" w:eastAsia="uk-UA" w:bidi="uk-UA"/>
        </w:rPr>
        <w:t xml:space="preserve">б) </w:t>
      </w:r>
      <w:r w:rsidR="00D923A7" w:rsidRPr="00833771">
        <w:rPr>
          <w:color w:val="000000"/>
          <w:sz w:val="28"/>
          <w:szCs w:val="28"/>
          <w:lang w:val="uk-UA" w:eastAsia="uk-UA" w:bidi="uk-UA"/>
        </w:rPr>
        <w:t>джерело безперебійного електроживлення, призначене для гарантованого забезпечення безперервної роботи технічних засобів під час можливих перебоїв у мережі електроживлення або її відсутності;</w:t>
      </w:r>
    </w:p>
    <w:p w:rsidR="00D923A7" w:rsidRPr="00833771" w:rsidRDefault="00833771" w:rsidP="00833771">
      <w:pPr>
        <w:pStyle w:val="21"/>
        <w:shd w:val="clear" w:color="auto" w:fill="auto"/>
        <w:tabs>
          <w:tab w:val="left" w:pos="1766"/>
        </w:tabs>
        <w:spacing w:before="0" w:after="0" w:line="240" w:lineRule="auto"/>
        <w:ind w:firstLine="709"/>
        <w:contextualSpacing/>
        <w:rPr>
          <w:sz w:val="28"/>
          <w:szCs w:val="28"/>
        </w:rPr>
      </w:pPr>
      <w:r>
        <w:rPr>
          <w:color w:val="000000"/>
          <w:sz w:val="28"/>
          <w:szCs w:val="28"/>
          <w:lang w:val="uk-UA" w:eastAsia="uk-UA" w:bidi="uk-UA"/>
        </w:rPr>
        <w:t xml:space="preserve">в) </w:t>
      </w:r>
      <w:r w:rsidR="00D923A7" w:rsidRPr="00833771">
        <w:rPr>
          <w:color w:val="000000"/>
          <w:sz w:val="28"/>
          <w:szCs w:val="28"/>
          <w:lang w:val="uk-UA" w:eastAsia="uk-UA" w:bidi="uk-UA"/>
        </w:rPr>
        <w:t>засоби маршрутизації та комутації з мережами передачі даних;</w:t>
      </w:r>
    </w:p>
    <w:p w:rsidR="00D923A7" w:rsidRPr="00833771" w:rsidRDefault="00833771" w:rsidP="00833771">
      <w:pPr>
        <w:pStyle w:val="21"/>
        <w:shd w:val="clear" w:color="auto" w:fill="auto"/>
        <w:tabs>
          <w:tab w:val="left" w:pos="1766"/>
        </w:tabs>
        <w:spacing w:before="0" w:after="0" w:line="240" w:lineRule="auto"/>
        <w:ind w:firstLine="709"/>
        <w:contextualSpacing/>
        <w:rPr>
          <w:sz w:val="28"/>
          <w:szCs w:val="28"/>
        </w:rPr>
      </w:pPr>
      <w:r>
        <w:rPr>
          <w:color w:val="000000"/>
          <w:sz w:val="28"/>
          <w:szCs w:val="28"/>
          <w:lang w:val="uk-UA" w:eastAsia="uk-UA" w:bidi="uk-UA"/>
        </w:rPr>
        <w:t xml:space="preserve">г) </w:t>
      </w:r>
      <w:r w:rsidR="00D923A7" w:rsidRPr="00833771">
        <w:rPr>
          <w:color w:val="000000"/>
          <w:sz w:val="28"/>
          <w:szCs w:val="28"/>
          <w:lang w:val="uk-UA" w:eastAsia="uk-UA" w:bidi="uk-UA"/>
        </w:rPr>
        <w:t>комутатор локальної обчислювальної мережі, мережевий екран (за потреби) тощо;</w:t>
      </w:r>
    </w:p>
    <w:p w:rsidR="00833771" w:rsidRDefault="00833771" w:rsidP="00833771">
      <w:pPr>
        <w:pStyle w:val="21"/>
        <w:shd w:val="clear" w:color="auto" w:fill="auto"/>
        <w:tabs>
          <w:tab w:val="left" w:pos="1752"/>
        </w:tabs>
        <w:spacing w:before="0" w:after="0" w:line="240" w:lineRule="auto"/>
        <w:ind w:firstLine="709"/>
        <w:contextualSpacing/>
        <w:rPr>
          <w:sz w:val="28"/>
          <w:szCs w:val="28"/>
          <w:lang w:val="uk-UA"/>
        </w:rPr>
      </w:pPr>
      <w:r>
        <w:rPr>
          <w:color w:val="000000"/>
          <w:sz w:val="28"/>
          <w:szCs w:val="28"/>
          <w:lang w:val="uk-UA" w:eastAsia="uk-UA" w:bidi="uk-UA"/>
        </w:rPr>
        <w:t xml:space="preserve">д) </w:t>
      </w:r>
      <w:r w:rsidR="00D923A7" w:rsidRPr="00833771">
        <w:rPr>
          <w:color w:val="000000"/>
          <w:sz w:val="28"/>
          <w:szCs w:val="28"/>
          <w:lang w:val="uk-UA" w:eastAsia="uk-UA" w:bidi="uk-UA"/>
        </w:rPr>
        <w:t>модулі інтеграції існуючих систем оповіщення до МАСЦО (якщо передбачено проектом).</w:t>
      </w:r>
    </w:p>
    <w:p w:rsidR="00D923A7" w:rsidRPr="00833771" w:rsidRDefault="00833771" w:rsidP="00833771">
      <w:pPr>
        <w:pStyle w:val="21"/>
        <w:shd w:val="clear" w:color="auto" w:fill="auto"/>
        <w:tabs>
          <w:tab w:val="left" w:pos="1752"/>
        </w:tabs>
        <w:spacing w:before="0" w:after="0" w:line="240" w:lineRule="auto"/>
        <w:ind w:firstLine="709"/>
        <w:contextualSpacing/>
        <w:rPr>
          <w:sz w:val="28"/>
          <w:szCs w:val="28"/>
        </w:rPr>
      </w:pPr>
      <w:r>
        <w:rPr>
          <w:sz w:val="28"/>
          <w:szCs w:val="28"/>
          <w:lang w:val="uk-UA"/>
        </w:rPr>
        <w:t xml:space="preserve">4.1.3. </w:t>
      </w:r>
      <w:r w:rsidR="00D923A7" w:rsidRPr="00833771">
        <w:rPr>
          <w:color w:val="000000"/>
          <w:sz w:val="28"/>
          <w:szCs w:val="28"/>
          <w:lang w:val="uk-UA" w:eastAsia="uk-UA" w:bidi="uk-UA"/>
        </w:rPr>
        <w:t xml:space="preserve">До складу автоматизованого робочого місця </w:t>
      </w:r>
      <w:r w:rsidR="00D923A7" w:rsidRPr="00833771">
        <w:rPr>
          <w:color w:val="000000"/>
          <w:sz w:val="28"/>
          <w:szCs w:val="28"/>
          <w:lang w:eastAsia="ru-RU" w:bidi="ru-RU"/>
        </w:rPr>
        <w:t xml:space="preserve">(АРМ) </w:t>
      </w:r>
      <w:r w:rsidR="00D923A7" w:rsidRPr="00833771">
        <w:rPr>
          <w:color w:val="000000"/>
          <w:sz w:val="28"/>
          <w:szCs w:val="28"/>
          <w:lang w:val="uk-UA" w:eastAsia="uk-UA" w:bidi="uk-UA"/>
        </w:rPr>
        <w:t>може входити:</w:t>
      </w:r>
    </w:p>
    <w:p w:rsidR="00D923A7" w:rsidRPr="00833771" w:rsidRDefault="00833771" w:rsidP="00833771">
      <w:pPr>
        <w:pStyle w:val="21"/>
        <w:shd w:val="clear" w:color="auto" w:fill="auto"/>
        <w:tabs>
          <w:tab w:val="left" w:pos="1738"/>
        </w:tabs>
        <w:spacing w:before="0" w:after="0" w:line="240" w:lineRule="auto"/>
        <w:ind w:firstLine="709"/>
        <w:contextualSpacing/>
        <w:rPr>
          <w:sz w:val="28"/>
          <w:szCs w:val="28"/>
        </w:rPr>
      </w:pPr>
      <w:r>
        <w:rPr>
          <w:color w:val="000000"/>
          <w:sz w:val="28"/>
          <w:szCs w:val="28"/>
          <w:lang w:val="uk-UA" w:eastAsia="uk-UA" w:bidi="uk-UA"/>
        </w:rPr>
        <w:t xml:space="preserve">а) </w:t>
      </w:r>
      <w:r w:rsidR="00D923A7" w:rsidRPr="00833771">
        <w:rPr>
          <w:color w:val="000000"/>
          <w:sz w:val="28"/>
          <w:szCs w:val="28"/>
          <w:lang w:val="uk-UA" w:eastAsia="uk-UA" w:bidi="uk-UA"/>
        </w:rPr>
        <w:t>ноутбук із спеціальним та системним програмним забезпеченням (з вбудованою акустичною системою), маніпулятор та принтер</w:t>
      </w:r>
      <w:r>
        <w:rPr>
          <w:sz w:val="28"/>
          <w:szCs w:val="28"/>
          <w:lang w:val="uk-UA"/>
        </w:rPr>
        <w:t xml:space="preserve"> </w:t>
      </w:r>
      <w:r w:rsidR="00D923A7" w:rsidRPr="00833771">
        <w:rPr>
          <w:color w:val="000000"/>
          <w:sz w:val="28"/>
          <w:szCs w:val="28"/>
          <w:lang w:val="uk-UA" w:eastAsia="uk-UA" w:bidi="uk-UA"/>
        </w:rPr>
        <w:t>або</w:t>
      </w:r>
      <w:r>
        <w:rPr>
          <w:sz w:val="28"/>
          <w:szCs w:val="28"/>
          <w:lang w:val="uk-UA"/>
        </w:rPr>
        <w:t xml:space="preserve"> </w:t>
      </w:r>
      <w:r w:rsidR="00D923A7" w:rsidRPr="00833771">
        <w:rPr>
          <w:color w:val="000000"/>
          <w:sz w:val="28"/>
          <w:szCs w:val="28"/>
          <w:lang w:val="uk-UA" w:eastAsia="uk-UA" w:bidi="uk-UA"/>
        </w:rPr>
        <w:t xml:space="preserve">персональний комп’ютер </w:t>
      </w:r>
      <w:r w:rsidR="00D923A7" w:rsidRPr="00833771">
        <w:rPr>
          <w:color w:val="000000"/>
          <w:sz w:val="28"/>
          <w:szCs w:val="28"/>
          <w:lang w:eastAsia="ru-RU" w:bidi="ru-RU"/>
        </w:rPr>
        <w:t xml:space="preserve">(ПК) </w:t>
      </w:r>
      <w:r w:rsidR="00D923A7" w:rsidRPr="00833771">
        <w:rPr>
          <w:color w:val="000000"/>
          <w:sz w:val="28"/>
          <w:szCs w:val="28"/>
          <w:lang w:val="uk-UA" w:eastAsia="uk-UA" w:bidi="uk-UA"/>
        </w:rPr>
        <w:t xml:space="preserve">із спеціальним та системним програмним забезпеченням, </w:t>
      </w:r>
      <w:r w:rsidR="00D923A7" w:rsidRPr="00833771">
        <w:rPr>
          <w:color w:val="000000"/>
          <w:sz w:val="28"/>
          <w:szCs w:val="28"/>
          <w:lang w:val="uk-UA" w:eastAsia="uk-UA" w:bidi="uk-UA"/>
        </w:rPr>
        <w:lastRenderedPageBreak/>
        <w:t>монітором, клавіатурою, маніпулятором, акустичною системою, яка призначена для прослуховування мовних повідомлень та привернення уваги чергового у разі надходження на АРМ відповідних сигналів та інформаційних текстових повідомлень, принтером, який призначений для друку звітної документації;</w:t>
      </w:r>
    </w:p>
    <w:p w:rsidR="00D923A7" w:rsidRPr="00833771" w:rsidRDefault="00833771" w:rsidP="00833771">
      <w:pPr>
        <w:pStyle w:val="21"/>
        <w:shd w:val="clear" w:color="auto" w:fill="auto"/>
        <w:tabs>
          <w:tab w:val="left" w:pos="1752"/>
        </w:tabs>
        <w:spacing w:before="0" w:after="0" w:line="240" w:lineRule="auto"/>
        <w:ind w:firstLine="709"/>
        <w:contextualSpacing/>
        <w:rPr>
          <w:sz w:val="28"/>
          <w:szCs w:val="28"/>
        </w:rPr>
      </w:pPr>
      <w:r>
        <w:rPr>
          <w:color w:val="000000"/>
          <w:sz w:val="28"/>
          <w:szCs w:val="28"/>
          <w:lang w:val="uk-UA" w:eastAsia="uk-UA" w:bidi="uk-UA"/>
        </w:rPr>
        <w:t xml:space="preserve">б) </w:t>
      </w:r>
      <w:r w:rsidR="00D923A7" w:rsidRPr="00833771">
        <w:rPr>
          <w:color w:val="000000"/>
          <w:sz w:val="28"/>
          <w:szCs w:val="28"/>
          <w:lang w:val="uk-UA" w:eastAsia="uk-UA" w:bidi="uk-UA"/>
        </w:rPr>
        <w:t xml:space="preserve">резервне живлення, яке буде забезпечувати безперервну </w:t>
      </w:r>
      <w:r w:rsidR="00D923A7" w:rsidRPr="00833771">
        <w:rPr>
          <w:color w:val="000000"/>
          <w:sz w:val="28"/>
          <w:szCs w:val="28"/>
          <w:lang w:eastAsia="ru-RU" w:bidi="ru-RU"/>
        </w:rPr>
        <w:t xml:space="preserve">роботу </w:t>
      </w:r>
      <w:r w:rsidR="00D923A7" w:rsidRPr="00833771">
        <w:rPr>
          <w:color w:val="000000"/>
          <w:sz w:val="28"/>
          <w:szCs w:val="28"/>
          <w:lang w:val="uk-UA" w:eastAsia="uk-UA" w:bidi="uk-UA"/>
        </w:rPr>
        <w:t>АРМ під час можливих перебоїв у мережі електроживлення або її відсутності;</w:t>
      </w:r>
    </w:p>
    <w:p w:rsidR="00D923A7" w:rsidRPr="00833771" w:rsidRDefault="00833771" w:rsidP="00833771">
      <w:pPr>
        <w:pStyle w:val="21"/>
        <w:shd w:val="clear" w:color="auto" w:fill="auto"/>
        <w:tabs>
          <w:tab w:val="left" w:pos="1761"/>
        </w:tabs>
        <w:spacing w:before="0" w:after="0" w:line="240" w:lineRule="auto"/>
        <w:ind w:firstLine="709"/>
        <w:contextualSpacing/>
        <w:rPr>
          <w:sz w:val="28"/>
          <w:szCs w:val="28"/>
        </w:rPr>
      </w:pPr>
      <w:r>
        <w:rPr>
          <w:color w:val="000000"/>
          <w:sz w:val="28"/>
          <w:szCs w:val="28"/>
          <w:lang w:val="uk-UA" w:eastAsia="uk-UA" w:bidi="uk-UA"/>
        </w:rPr>
        <w:t xml:space="preserve">в) </w:t>
      </w:r>
      <w:r w:rsidR="00D923A7" w:rsidRPr="00833771">
        <w:rPr>
          <w:color w:val="000000"/>
          <w:sz w:val="28"/>
          <w:szCs w:val="28"/>
          <w:lang w:val="uk-UA" w:eastAsia="uk-UA" w:bidi="uk-UA"/>
        </w:rPr>
        <w:t>засоби маршрутизації та комутації з мережами передачі даних;</w:t>
      </w:r>
    </w:p>
    <w:p w:rsidR="00D923A7" w:rsidRPr="00833771" w:rsidRDefault="00833771" w:rsidP="00833771">
      <w:pPr>
        <w:pStyle w:val="21"/>
        <w:shd w:val="clear" w:color="auto" w:fill="auto"/>
        <w:tabs>
          <w:tab w:val="left" w:pos="1748"/>
        </w:tabs>
        <w:spacing w:before="0" w:after="0" w:line="240" w:lineRule="auto"/>
        <w:ind w:firstLine="709"/>
        <w:contextualSpacing/>
        <w:rPr>
          <w:sz w:val="28"/>
          <w:szCs w:val="28"/>
          <w:lang w:val="uk-UA"/>
        </w:rPr>
      </w:pPr>
      <w:r>
        <w:rPr>
          <w:color w:val="000000"/>
          <w:sz w:val="28"/>
          <w:szCs w:val="28"/>
          <w:lang w:val="uk-UA" w:eastAsia="uk-UA" w:bidi="uk-UA"/>
        </w:rPr>
        <w:t xml:space="preserve">г) </w:t>
      </w:r>
      <w:r w:rsidR="00D923A7" w:rsidRPr="00833771">
        <w:rPr>
          <w:color w:val="000000"/>
          <w:sz w:val="28"/>
          <w:szCs w:val="28"/>
          <w:lang w:val="uk-UA" w:eastAsia="uk-UA" w:bidi="uk-UA"/>
        </w:rPr>
        <w:t xml:space="preserve">мікрофон та/або тангенту, які призначені для передачі оперативних мовних повідомлень в режимі реального </w:t>
      </w:r>
      <w:r>
        <w:rPr>
          <w:color w:val="000000"/>
          <w:sz w:val="28"/>
          <w:szCs w:val="28"/>
          <w:lang w:eastAsia="ru-RU" w:bidi="ru-RU"/>
        </w:rPr>
        <w:t>часу</w:t>
      </w:r>
      <w:r>
        <w:rPr>
          <w:color w:val="000000"/>
          <w:sz w:val="28"/>
          <w:szCs w:val="28"/>
          <w:lang w:val="uk-UA" w:eastAsia="ru-RU" w:bidi="ru-RU"/>
        </w:rPr>
        <w:t>;</w:t>
      </w:r>
    </w:p>
    <w:p w:rsidR="00D923A7" w:rsidRPr="00833771" w:rsidRDefault="00833771" w:rsidP="00833771">
      <w:pPr>
        <w:pStyle w:val="21"/>
        <w:shd w:val="clear" w:color="auto" w:fill="auto"/>
        <w:tabs>
          <w:tab w:val="left" w:pos="1771"/>
        </w:tabs>
        <w:spacing w:before="0" w:after="0" w:line="240" w:lineRule="auto"/>
        <w:ind w:firstLine="709"/>
        <w:contextualSpacing/>
        <w:rPr>
          <w:sz w:val="28"/>
          <w:szCs w:val="28"/>
        </w:rPr>
      </w:pPr>
      <w:r>
        <w:rPr>
          <w:color w:val="000000"/>
          <w:sz w:val="28"/>
          <w:szCs w:val="28"/>
          <w:lang w:val="uk-UA" w:eastAsia="uk-UA" w:bidi="uk-UA"/>
        </w:rPr>
        <w:t xml:space="preserve">д) </w:t>
      </w:r>
      <w:r w:rsidR="00D923A7" w:rsidRPr="00833771">
        <w:rPr>
          <w:color w:val="000000"/>
          <w:sz w:val="28"/>
          <w:szCs w:val="28"/>
          <w:lang w:val="uk-UA" w:eastAsia="uk-UA" w:bidi="uk-UA"/>
        </w:rPr>
        <w:t>засоби радіозв’язку (якщо передбачено пр</w:t>
      </w:r>
      <w:r>
        <w:rPr>
          <w:color w:val="000000"/>
          <w:sz w:val="28"/>
          <w:szCs w:val="28"/>
          <w:lang w:val="uk-UA" w:eastAsia="uk-UA" w:bidi="uk-UA"/>
        </w:rPr>
        <w:t xml:space="preserve">оектом одним з каналів зв’язку); </w:t>
      </w:r>
    </w:p>
    <w:p w:rsidR="00833771" w:rsidRDefault="00833771" w:rsidP="00833771">
      <w:pPr>
        <w:pStyle w:val="21"/>
        <w:shd w:val="clear" w:color="auto" w:fill="auto"/>
        <w:tabs>
          <w:tab w:val="left" w:pos="1771"/>
        </w:tabs>
        <w:spacing w:before="0" w:after="0" w:line="240" w:lineRule="auto"/>
        <w:ind w:firstLine="709"/>
        <w:contextualSpacing/>
        <w:rPr>
          <w:sz w:val="28"/>
          <w:szCs w:val="28"/>
          <w:lang w:val="uk-UA"/>
        </w:rPr>
      </w:pPr>
      <w:r>
        <w:rPr>
          <w:color w:val="000000"/>
          <w:sz w:val="28"/>
          <w:szCs w:val="28"/>
          <w:lang w:val="uk-UA" w:eastAsia="uk-UA" w:bidi="uk-UA"/>
        </w:rPr>
        <w:t xml:space="preserve">е) </w:t>
      </w:r>
      <w:r w:rsidR="00D923A7" w:rsidRPr="00833771">
        <w:rPr>
          <w:color w:val="000000"/>
          <w:sz w:val="28"/>
          <w:szCs w:val="28"/>
          <w:lang w:val="uk-UA" w:eastAsia="uk-UA" w:bidi="uk-UA"/>
        </w:rPr>
        <w:t>пульт ручного управління оповіщення (якщо передбачено проектом).</w:t>
      </w:r>
    </w:p>
    <w:p w:rsidR="00D923A7" w:rsidRPr="00833771" w:rsidRDefault="00833771" w:rsidP="00833771">
      <w:pPr>
        <w:pStyle w:val="21"/>
        <w:shd w:val="clear" w:color="auto" w:fill="auto"/>
        <w:tabs>
          <w:tab w:val="left" w:pos="1771"/>
        </w:tabs>
        <w:spacing w:before="0" w:after="0" w:line="240" w:lineRule="auto"/>
        <w:ind w:firstLine="709"/>
        <w:contextualSpacing/>
        <w:rPr>
          <w:sz w:val="28"/>
          <w:szCs w:val="28"/>
        </w:rPr>
      </w:pPr>
      <w:r>
        <w:rPr>
          <w:color w:val="000000"/>
          <w:sz w:val="28"/>
          <w:szCs w:val="28"/>
          <w:lang w:val="uk-UA" w:eastAsia="uk-UA" w:bidi="uk-UA"/>
        </w:rPr>
        <w:t>4.1.4.</w:t>
      </w:r>
      <w:r w:rsidR="00D923A7" w:rsidRPr="00833771">
        <w:rPr>
          <w:color w:val="000000"/>
          <w:sz w:val="28"/>
          <w:szCs w:val="28"/>
          <w:lang w:val="uk-UA" w:eastAsia="uk-UA" w:bidi="uk-UA"/>
        </w:rPr>
        <w:t>До складу технічних засобів оповіщення та інформування населення МАСЦО можуть входити сирен</w:t>
      </w:r>
      <w:r>
        <w:rPr>
          <w:color w:val="000000"/>
          <w:sz w:val="28"/>
          <w:szCs w:val="28"/>
          <w:lang w:val="uk-UA" w:eastAsia="uk-UA" w:bidi="uk-UA"/>
        </w:rPr>
        <w:t xml:space="preserve">и та/або гучномовці, світлові </w:t>
      </w:r>
      <w:proofErr w:type="spellStart"/>
      <w:r w:rsidR="00D923A7" w:rsidRPr="00833771">
        <w:rPr>
          <w:color w:val="000000"/>
          <w:sz w:val="28"/>
          <w:szCs w:val="28"/>
          <w:lang w:val="uk-UA" w:eastAsia="uk-UA" w:bidi="uk-UA"/>
        </w:rPr>
        <w:t>о</w:t>
      </w:r>
      <w:r>
        <w:rPr>
          <w:color w:val="000000"/>
          <w:sz w:val="28"/>
          <w:szCs w:val="28"/>
          <w:lang w:val="uk-UA" w:eastAsia="uk-UA" w:bidi="uk-UA"/>
        </w:rPr>
        <w:t>по</w:t>
      </w:r>
      <w:r w:rsidR="00D923A7" w:rsidRPr="00833771">
        <w:rPr>
          <w:color w:val="000000"/>
          <w:sz w:val="28"/>
          <w:szCs w:val="28"/>
          <w:lang w:val="uk-UA" w:eastAsia="uk-UA" w:bidi="uk-UA"/>
        </w:rPr>
        <w:t>віщувачі</w:t>
      </w:r>
      <w:proofErr w:type="spellEnd"/>
      <w:r w:rsidR="00D923A7" w:rsidRPr="00833771">
        <w:rPr>
          <w:color w:val="000000"/>
          <w:sz w:val="28"/>
          <w:szCs w:val="28"/>
          <w:lang w:val="uk-UA" w:eastAsia="uk-UA" w:bidi="uk-UA"/>
        </w:rPr>
        <w:t xml:space="preserve"> та інформаційні табло (якщо передбачено проектом), оснащені підсилювачами, засобами маршрутизації та комутації з мережами передачі даних та резервним живленням, яке буде забезпечувати безперервну роботу технічних засобів не менше 24 годин в режимі чергування та 30 хв</w:t>
      </w:r>
      <w:r w:rsidR="00517E3C">
        <w:rPr>
          <w:color w:val="000000"/>
          <w:sz w:val="28"/>
          <w:szCs w:val="28"/>
          <w:lang w:val="uk-UA" w:eastAsia="uk-UA" w:bidi="uk-UA"/>
        </w:rPr>
        <w:t>.</w:t>
      </w:r>
      <w:r w:rsidR="00D923A7" w:rsidRPr="00833771">
        <w:rPr>
          <w:color w:val="000000"/>
          <w:sz w:val="28"/>
          <w:szCs w:val="28"/>
          <w:lang w:val="uk-UA" w:eastAsia="uk-UA" w:bidi="uk-UA"/>
        </w:rPr>
        <w:t xml:space="preserve"> в режимі оповіщення.</w:t>
      </w:r>
    </w:p>
    <w:p w:rsidR="00D923A7" w:rsidRPr="00833771" w:rsidRDefault="00D923A7" w:rsidP="00833771">
      <w:pPr>
        <w:pStyle w:val="21"/>
        <w:shd w:val="clear" w:color="auto" w:fill="auto"/>
        <w:spacing w:before="0" w:after="0" w:line="240" w:lineRule="auto"/>
        <w:ind w:firstLine="709"/>
        <w:contextualSpacing/>
        <w:rPr>
          <w:sz w:val="28"/>
          <w:szCs w:val="28"/>
        </w:rPr>
      </w:pPr>
      <w:r w:rsidRPr="00833771">
        <w:rPr>
          <w:color w:val="000000"/>
          <w:sz w:val="28"/>
          <w:szCs w:val="28"/>
          <w:lang w:val="uk-UA" w:eastAsia="uk-UA" w:bidi="uk-UA"/>
        </w:rPr>
        <w:t xml:space="preserve">Також технічні засоби оповіщення та інформування населення можуть бути оснащені пультом ручного управління оповіщенням (якщо передбачено </w:t>
      </w:r>
      <w:r w:rsidRPr="00833771">
        <w:rPr>
          <w:color w:val="000000"/>
          <w:sz w:val="28"/>
          <w:szCs w:val="28"/>
          <w:lang w:eastAsia="ru-RU" w:bidi="ru-RU"/>
        </w:rPr>
        <w:t>проектом).</w:t>
      </w:r>
    </w:p>
    <w:p w:rsidR="00D923A7" w:rsidRPr="00833771" w:rsidRDefault="00517E3C" w:rsidP="00517E3C">
      <w:pPr>
        <w:pStyle w:val="24"/>
        <w:shd w:val="clear" w:color="auto" w:fill="auto"/>
        <w:tabs>
          <w:tab w:val="left" w:pos="1914"/>
        </w:tabs>
        <w:spacing w:after="0" w:line="240" w:lineRule="auto"/>
        <w:ind w:firstLine="709"/>
        <w:contextualSpacing/>
        <w:rPr>
          <w:sz w:val="28"/>
          <w:szCs w:val="28"/>
        </w:rPr>
      </w:pPr>
      <w:bookmarkStart w:id="4" w:name="bookmark4"/>
      <w:r>
        <w:rPr>
          <w:color w:val="000000"/>
          <w:sz w:val="28"/>
          <w:szCs w:val="28"/>
          <w:lang w:val="uk-UA" w:eastAsia="uk-UA" w:bidi="uk-UA"/>
        </w:rPr>
        <w:t xml:space="preserve">4.2. </w:t>
      </w:r>
      <w:r w:rsidR="00D923A7" w:rsidRPr="00833771">
        <w:rPr>
          <w:color w:val="000000"/>
          <w:sz w:val="28"/>
          <w:szCs w:val="28"/>
          <w:lang w:val="uk-UA" w:eastAsia="uk-UA" w:bidi="uk-UA"/>
        </w:rPr>
        <w:t>Технічні характеристики МАСЦО</w:t>
      </w:r>
      <w:bookmarkEnd w:id="4"/>
    </w:p>
    <w:p w:rsidR="00D923A7" w:rsidRPr="00833771" w:rsidRDefault="00517E3C" w:rsidP="00517E3C">
      <w:pPr>
        <w:pStyle w:val="21"/>
        <w:shd w:val="clear" w:color="auto" w:fill="auto"/>
        <w:tabs>
          <w:tab w:val="left" w:pos="2281"/>
        </w:tabs>
        <w:spacing w:before="0" w:after="0" w:line="240" w:lineRule="auto"/>
        <w:ind w:firstLine="709"/>
        <w:contextualSpacing/>
        <w:rPr>
          <w:sz w:val="28"/>
          <w:szCs w:val="28"/>
        </w:rPr>
      </w:pPr>
      <w:r>
        <w:rPr>
          <w:color w:val="000000"/>
          <w:sz w:val="28"/>
          <w:szCs w:val="28"/>
          <w:lang w:val="uk-UA" w:eastAsia="uk-UA" w:bidi="uk-UA"/>
        </w:rPr>
        <w:t xml:space="preserve">4.2.1. </w:t>
      </w:r>
      <w:r w:rsidR="00D923A7" w:rsidRPr="00833771">
        <w:rPr>
          <w:color w:val="000000"/>
          <w:sz w:val="28"/>
          <w:szCs w:val="28"/>
          <w:lang w:val="uk-UA" w:eastAsia="uk-UA" w:bidi="uk-UA"/>
        </w:rPr>
        <w:t>Технічні характеристики МАСЦО повинні відповідати таким основним вимогам:</w:t>
      </w:r>
    </w:p>
    <w:p w:rsidR="00D923A7" w:rsidRPr="00833771" w:rsidRDefault="00517E3C" w:rsidP="00833771">
      <w:pPr>
        <w:pStyle w:val="21"/>
        <w:shd w:val="clear" w:color="auto" w:fill="auto"/>
        <w:tabs>
          <w:tab w:val="left" w:pos="1747"/>
        </w:tabs>
        <w:spacing w:before="0" w:after="0" w:line="240" w:lineRule="auto"/>
        <w:ind w:firstLine="709"/>
        <w:contextualSpacing/>
        <w:rPr>
          <w:sz w:val="28"/>
          <w:szCs w:val="28"/>
        </w:rPr>
      </w:pPr>
      <w:r>
        <w:rPr>
          <w:color w:val="000000"/>
          <w:sz w:val="28"/>
          <w:szCs w:val="28"/>
          <w:lang w:val="uk-UA" w:eastAsia="uk-UA" w:bidi="uk-UA"/>
        </w:rPr>
        <w:t xml:space="preserve">а) </w:t>
      </w:r>
      <w:r w:rsidR="00D923A7" w:rsidRPr="00833771">
        <w:rPr>
          <w:color w:val="000000"/>
          <w:sz w:val="28"/>
          <w:szCs w:val="28"/>
          <w:lang w:val="uk-UA" w:eastAsia="uk-UA" w:bidi="uk-UA"/>
        </w:rPr>
        <w:t>забезпечення цілодобової роботи в черговому режимі;</w:t>
      </w:r>
    </w:p>
    <w:p w:rsidR="00D923A7" w:rsidRPr="00833771" w:rsidRDefault="00517E3C" w:rsidP="00833771">
      <w:pPr>
        <w:pStyle w:val="21"/>
        <w:shd w:val="clear" w:color="auto" w:fill="auto"/>
        <w:tabs>
          <w:tab w:val="left" w:pos="1752"/>
        </w:tabs>
        <w:spacing w:before="0" w:after="0" w:line="240" w:lineRule="auto"/>
        <w:ind w:firstLine="709"/>
        <w:contextualSpacing/>
        <w:rPr>
          <w:sz w:val="28"/>
          <w:szCs w:val="28"/>
        </w:rPr>
      </w:pPr>
      <w:r>
        <w:rPr>
          <w:color w:val="000000"/>
          <w:sz w:val="28"/>
          <w:szCs w:val="28"/>
          <w:lang w:val="uk-UA" w:eastAsia="uk-UA" w:bidi="uk-UA"/>
        </w:rPr>
        <w:t xml:space="preserve">б) </w:t>
      </w:r>
      <w:r w:rsidR="00D923A7" w:rsidRPr="00833771">
        <w:rPr>
          <w:color w:val="000000"/>
          <w:sz w:val="28"/>
          <w:szCs w:val="28"/>
          <w:lang w:val="uk-UA" w:eastAsia="uk-UA" w:bidi="uk-UA"/>
        </w:rPr>
        <w:t xml:space="preserve">час приведення у готовність до роботи у режимі оповіщення </w:t>
      </w:r>
      <w:r>
        <w:rPr>
          <w:color w:val="000000"/>
          <w:sz w:val="28"/>
          <w:szCs w:val="28"/>
          <w:lang w:val="uk-UA" w:eastAsia="uk-UA" w:bidi="uk-UA"/>
        </w:rPr>
        <w:t>–</w:t>
      </w:r>
      <w:r w:rsidR="00D923A7" w:rsidRPr="00833771">
        <w:rPr>
          <w:color w:val="000000"/>
          <w:sz w:val="28"/>
          <w:szCs w:val="28"/>
          <w:lang w:val="uk-UA" w:eastAsia="uk-UA" w:bidi="uk-UA"/>
        </w:rPr>
        <w:t xml:space="preserve"> не більше 60 с</w:t>
      </w:r>
      <w:r>
        <w:rPr>
          <w:color w:val="000000"/>
          <w:sz w:val="28"/>
          <w:szCs w:val="28"/>
          <w:lang w:val="uk-UA" w:eastAsia="uk-UA" w:bidi="uk-UA"/>
        </w:rPr>
        <w:t>ек.</w:t>
      </w:r>
      <w:r w:rsidR="00D923A7" w:rsidRPr="00833771">
        <w:rPr>
          <w:color w:val="000000"/>
          <w:sz w:val="28"/>
          <w:szCs w:val="28"/>
          <w:lang w:val="uk-UA" w:eastAsia="uk-UA" w:bidi="uk-UA"/>
        </w:rPr>
        <w:t xml:space="preserve"> (з </w:t>
      </w:r>
      <w:r w:rsidR="00D923A7" w:rsidRPr="00833771">
        <w:rPr>
          <w:color w:val="000000"/>
          <w:sz w:val="28"/>
          <w:szCs w:val="28"/>
          <w:lang w:eastAsia="ru-RU" w:bidi="ru-RU"/>
        </w:rPr>
        <w:t xml:space="preserve">моменту </w:t>
      </w:r>
      <w:r w:rsidR="00D923A7" w:rsidRPr="00833771">
        <w:rPr>
          <w:color w:val="000000"/>
          <w:sz w:val="28"/>
          <w:szCs w:val="28"/>
          <w:lang w:val="uk-UA" w:eastAsia="uk-UA" w:bidi="uk-UA"/>
        </w:rPr>
        <w:t xml:space="preserve">прийняття рішення </w:t>
      </w:r>
      <w:r w:rsidR="00D923A7" w:rsidRPr="00833771">
        <w:rPr>
          <w:color w:val="000000"/>
          <w:sz w:val="28"/>
          <w:szCs w:val="28"/>
          <w:lang w:eastAsia="ru-RU" w:bidi="ru-RU"/>
        </w:rPr>
        <w:t xml:space="preserve">про </w:t>
      </w:r>
      <w:r w:rsidR="00D923A7" w:rsidRPr="00833771">
        <w:rPr>
          <w:color w:val="000000"/>
          <w:sz w:val="28"/>
          <w:szCs w:val="28"/>
          <w:lang w:val="uk-UA" w:eastAsia="uk-UA" w:bidi="uk-UA"/>
        </w:rPr>
        <w:t xml:space="preserve">оповіщення та/або отримання сигналу </w:t>
      </w:r>
      <w:r w:rsidR="00D923A7" w:rsidRPr="00833771">
        <w:rPr>
          <w:color w:val="000000"/>
          <w:sz w:val="28"/>
          <w:szCs w:val="28"/>
          <w:lang w:eastAsia="ru-RU" w:bidi="ru-RU"/>
        </w:rPr>
        <w:t xml:space="preserve">про </w:t>
      </w:r>
      <w:r w:rsidR="00D923A7" w:rsidRPr="00833771">
        <w:rPr>
          <w:color w:val="000000"/>
          <w:sz w:val="28"/>
          <w:szCs w:val="28"/>
          <w:lang w:val="uk-UA" w:eastAsia="uk-UA" w:bidi="uk-UA"/>
        </w:rPr>
        <w:t>оповіщення);</w:t>
      </w:r>
    </w:p>
    <w:p w:rsidR="00D923A7" w:rsidRPr="00833771" w:rsidRDefault="00517E3C" w:rsidP="00833771">
      <w:pPr>
        <w:pStyle w:val="21"/>
        <w:shd w:val="clear" w:color="auto" w:fill="auto"/>
        <w:tabs>
          <w:tab w:val="left" w:pos="1762"/>
        </w:tabs>
        <w:spacing w:before="0" w:after="0" w:line="240" w:lineRule="auto"/>
        <w:ind w:firstLine="709"/>
        <w:contextualSpacing/>
        <w:rPr>
          <w:sz w:val="28"/>
          <w:szCs w:val="28"/>
        </w:rPr>
      </w:pPr>
      <w:r>
        <w:rPr>
          <w:color w:val="000000"/>
          <w:sz w:val="28"/>
          <w:szCs w:val="28"/>
          <w:lang w:val="uk-UA" w:eastAsia="uk-UA" w:bidi="uk-UA"/>
        </w:rPr>
        <w:t xml:space="preserve">в) </w:t>
      </w:r>
      <w:r w:rsidR="00D923A7" w:rsidRPr="00833771">
        <w:rPr>
          <w:color w:val="000000"/>
          <w:sz w:val="28"/>
          <w:szCs w:val="28"/>
          <w:lang w:val="uk-UA" w:eastAsia="uk-UA" w:bidi="uk-UA"/>
        </w:rPr>
        <w:t>технічні засоби повинні мати можливість електроживлення від загальної електромережі та мати резервне електроживлення протягом не менше 24 годин в режимі чергування та 30 хв</w:t>
      </w:r>
      <w:r>
        <w:rPr>
          <w:color w:val="000000"/>
          <w:sz w:val="28"/>
          <w:szCs w:val="28"/>
          <w:lang w:val="uk-UA" w:eastAsia="uk-UA" w:bidi="uk-UA"/>
        </w:rPr>
        <w:t>.</w:t>
      </w:r>
      <w:r w:rsidR="00D923A7" w:rsidRPr="00833771">
        <w:rPr>
          <w:color w:val="000000"/>
          <w:sz w:val="28"/>
          <w:szCs w:val="28"/>
          <w:lang w:val="uk-UA" w:eastAsia="uk-UA" w:bidi="uk-UA"/>
        </w:rPr>
        <w:t xml:space="preserve"> в режимі оповіщення;</w:t>
      </w:r>
    </w:p>
    <w:p w:rsidR="00D923A7" w:rsidRPr="00833771" w:rsidRDefault="00517E3C" w:rsidP="00833771">
      <w:pPr>
        <w:pStyle w:val="21"/>
        <w:shd w:val="clear" w:color="auto" w:fill="auto"/>
        <w:tabs>
          <w:tab w:val="left" w:pos="1752"/>
        </w:tabs>
        <w:spacing w:before="0" w:after="0" w:line="240" w:lineRule="auto"/>
        <w:ind w:firstLine="709"/>
        <w:contextualSpacing/>
        <w:rPr>
          <w:sz w:val="28"/>
          <w:szCs w:val="28"/>
        </w:rPr>
      </w:pPr>
      <w:r>
        <w:rPr>
          <w:color w:val="000000"/>
          <w:sz w:val="28"/>
          <w:szCs w:val="28"/>
          <w:lang w:val="uk-UA" w:eastAsia="uk-UA" w:bidi="uk-UA"/>
        </w:rPr>
        <w:t xml:space="preserve">г) </w:t>
      </w:r>
      <w:r w:rsidR="00D923A7" w:rsidRPr="00833771">
        <w:rPr>
          <w:color w:val="000000"/>
          <w:sz w:val="28"/>
          <w:szCs w:val="28"/>
          <w:lang w:val="uk-UA" w:eastAsia="uk-UA" w:bidi="uk-UA"/>
        </w:rPr>
        <w:t xml:space="preserve">складові МАСЦО, для взаємодії з ТАСЦО та іншими АСЦО повинні мати можливість використовувати не менше двох типів каналів зв’язку (з переліку: </w:t>
      </w:r>
      <w:proofErr w:type="spellStart"/>
      <w:r w:rsidR="00D923A7" w:rsidRPr="00833771">
        <w:rPr>
          <w:color w:val="000000"/>
          <w:sz w:val="28"/>
          <w:szCs w:val="28"/>
          <w:lang w:val="uk-UA" w:eastAsia="uk-UA" w:bidi="uk-UA"/>
        </w:rPr>
        <w:t>БіБетеІ</w:t>
      </w:r>
      <w:proofErr w:type="spellEnd"/>
      <w:r w:rsidR="00D923A7" w:rsidRPr="00833771">
        <w:rPr>
          <w:color w:val="000000"/>
          <w:sz w:val="28"/>
          <w:szCs w:val="28"/>
          <w:lang w:val="uk-UA" w:eastAsia="uk-UA" w:bidi="uk-UA"/>
        </w:rPr>
        <w:t>;, мобільний зв’язок, супутниковий зв’язок, радіозв’язок) для кожного елементу ПТК;</w:t>
      </w:r>
    </w:p>
    <w:p w:rsidR="00D923A7" w:rsidRPr="00833771" w:rsidRDefault="00517E3C" w:rsidP="00517E3C">
      <w:pPr>
        <w:pStyle w:val="21"/>
        <w:shd w:val="clear" w:color="auto" w:fill="auto"/>
        <w:tabs>
          <w:tab w:val="left" w:pos="1766"/>
        </w:tabs>
        <w:spacing w:before="0" w:after="0" w:line="240" w:lineRule="auto"/>
        <w:ind w:firstLine="709"/>
        <w:contextualSpacing/>
        <w:rPr>
          <w:sz w:val="28"/>
          <w:szCs w:val="28"/>
        </w:rPr>
      </w:pPr>
      <w:r>
        <w:rPr>
          <w:color w:val="000000"/>
          <w:sz w:val="28"/>
          <w:szCs w:val="28"/>
          <w:lang w:val="uk-UA" w:eastAsia="uk-UA" w:bidi="uk-UA"/>
        </w:rPr>
        <w:t xml:space="preserve">д) </w:t>
      </w:r>
      <w:r w:rsidR="00D923A7" w:rsidRPr="00833771">
        <w:rPr>
          <w:color w:val="000000"/>
          <w:sz w:val="28"/>
          <w:szCs w:val="28"/>
          <w:lang w:val="uk-UA" w:eastAsia="uk-UA" w:bidi="uk-UA"/>
        </w:rPr>
        <w:t>обладнання має встановлюватися стаціонарно, у разі необхідності окремі елементи</w:t>
      </w:r>
      <w:r>
        <w:rPr>
          <w:sz w:val="28"/>
          <w:szCs w:val="28"/>
          <w:lang w:val="uk-UA"/>
        </w:rPr>
        <w:t xml:space="preserve"> </w:t>
      </w:r>
      <w:r w:rsidR="00D923A7" w:rsidRPr="00833771">
        <w:rPr>
          <w:color w:val="000000"/>
          <w:sz w:val="28"/>
          <w:szCs w:val="28"/>
          <w:lang w:val="uk-UA" w:eastAsia="uk-UA" w:bidi="uk-UA"/>
        </w:rPr>
        <w:t>повинні мати можливість перевозитися або переноситися;</w:t>
      </w:r>
    </w:p>
    <w:p w:rsidR="00D923A7" w:rsidRPr="00833771" w:rsidRDefault="00517E3C" w:rsidP="00833771">
      <w:pPr>
        <w:pStyle w:val="21"/>
        <w:shd w:val="clear" w:color="auto" w:fill="auto"/>
        <w:tabs>
          <w:tab w:val="left" w:pos="1699"/>
        </w:tabs>
        <w:spacing w:before="0" w:after="0" w:line="240" w:lineRule="auto"/>
        <w:ind w:firstLine="709"/>
        <w:contextualSpacing/>
        <w:rPr>
          <w:sz w:val="28"/>
          <w:szCs w:val="28"/>
        </w:rPr>
      </w:pPr>
      <w:r>
        <w:rPr>
          <w:color w:val="000000"/>
          <w:sz w:val="28"/>
          <w:szCs w:val="28"/>
          <w:lang w:val="uk-UA" w:eastAsia="uk-UA" w:bidi="uk-UA"/>
        </w:rPr>
        <w:t xml:space="preserve">е) </w:t>
      </w:r>
      <w:r w:rsidR="00D923A7" w:rsidRPr="00833771">
        <w:rPr>
          <w:color w:val="000000"/>
          <w:sz w:val="28"/>
          <w:szCs w:val="28"/>
          <w:lang w:val="uk-UA" w:eastAsia="uk-UA" w:bidi="uk-UA"/>
        </w:rPr>
        <w:t>складові системи повинні мати можливість цілодобової віддаленої перевірки працездатності користувачем у програмному забезпеченні на АРМ (як мінімум наявність/відсутність основного електроживлення, справність резервного електроживлення, наявність/відсутність каналів зв’язку кожного з передбаченого проектом каналу зв’язку, цілісність ліній підключення гучномовців, працездатність гучномовців, контроль несанкціонованого доступу до технічних засобів оповіщення та інформування населення).</w:t>
      </w:r>
    </w:p>
    <w:p w:rsidR="00D923A7" w:rsidRPr="00833771" w:rsidRDefault="00517E3C" w:rsidP="00833771">
      <w:pPr>
        <w:pStyle w:val="21"/>
        <w:shd w:val="clear" w:color="auto" w:fill="auto"/>
        <w:tabs>
          <w:tab w:val="left" w:pos="1757"/>
        </w:tabs>
        <w:spacing w:before="0" w:after="0" w:line="240" w:lineRule="auto"/>
        <w:ind w:firstLine="709"/>
        <w:contextualSpacing/>
        <w:rPr>
          <w:sz w:val="28"/>
          <w:szCs w:val="28"/>
        </w:rPr>
      </w:pPr>
      <w:r>
        <w:rPr>
          <w:color w:val="000000"/>
          <w:sz w:val="28"/>
          <w:szCs w:val="28"/>
          <w:lang w:val="uk-UA" w:eastAsia="uk-UA" w:bidi="uk-UA"/>
        </w:rPr>
        <w:lastRenderedPageBreak/>
        <w:t xml:space="preserve">ж) </w:t>
      </w:r>
      <w:r w:rsidR="00D923A7" w:rsidRPr="00833771">
        <w:rPr>
          <w:color w:val="000000"/>
          <w:sz w:val="28"/>
          <w:szCs w:val="28"/>
          <w:lang w:val="uk-UA" w:eastAsia="uk-UA" w:bidi="uk-UA"/>
        </w:rPr>
        <w:t xml:space="preserve">можливість створення на існуючій мережній інфраструктурі провідного </w:t>
      </w:r>
      <w:r w:rsidRPr="00833771">
        <w:rPr>
          <w:color w:val="000000"/>
          <w:sz w:val="28"/>
          <w:szCs w:val="28"/>
          <w:lang w:val="uk-UA" w:eastAsia="uk-UA" w:bidi="uk-UA"/>
        </w:rPr>
        <w:t>Інтернету</w:t>
      </w:r>
      <w:r w:rsidR="00D923A7" w:rsidRPr="00833771">
        <w:rPr>
          <w:color w:val="000000"/>
          <w:sz w:val="28"/>
          <w:szCs w:val="28"/>
          <w:lang w:val="uk-UA" w:eastAsia="uk-UA" w:bidi="uk-UA"/>
        </w:rPr>
        <w:t xml:space="preserve"> віртуальної приватної мережі </w:t>
      </w:r>
      <w:r w:rsidR="00D923A7" w:rsidRPr="00833771">
        <w:rPr>
          <w:color w:val="000000"/>
          <w:sz w:val="28"/>
          <w:szCs w:val="28"/>
          <w:lang w:val="en-US" w:bidi="en-US"/>
        </w:rPr>
        <w:t xml:space="preserve">(VPN) </w:t>
      </w:r>
      <w:r w:rsidR="00D923A7" w:rsidRPr="00833771">
        <w:rPr>
          <w:color w:val="000000"/>
          <w:sz w:val="28"/>
          <w:szCs w:val="28"/>
          <w:lang w:val="uk-UA" w:eastAsia="uk-UA" w:bidi="uk-UA"/>
        </w:rPr>
        <w:t>для об’єднання компонентів ПТК МАСЦО, її захист та маршрутизацію;</w:t>
      </w:r>
    </w:p>
    <w:p w:rsidR="00D923A7" w:rsidRPr="00833771" w:rsidRDefault="00517E3C" w:rsidP="00833771">
      <w:pPr>
        <w:pStyle w:val="21"/>
        <w:shd w:val="clear" w:color="auto" w:fill="auto"/>
        <w:tabs>
          <w:tab w:val="left" w:pos="1747"/>
        </w:tabs>
        <w:spacing w:before="0" w:after="0" w:line="240" w:lineRule="auto"/>
        <w:ind w:firstLine="709"/>
        <w:contextualSpacing/>
        <w:rPr>
          <w:sz w:val="28"/>
          <w:szCs w:val="28"/>
        </w:rPr>
      </w:pPr>
      <w:r>
        <w:rPr>
          <w:color w:val="000000"/>
          <w:sz w:val="28"/>
          <w:szCs w:val="28"/>
          <w:lang w:val="uk-UA" w:eastAsia="uk-UA" w:bidi="uk-UA"/>
        </w:rPr>
        <w:t xml:space="preserve">з) </w:t>
      </w:r>
      <w:r w:rsidR="00D923A7" w:rsidRPr="00833771">
        <w:rPr>
          <w:color w:val="000000"/>
          <w:sz w:val="28"/>
          <w:szCs w:val="28"/>
          <w:lang w:val="uk-UA" w:eastAsia="uk-UA" w:bidi="uk-UA"/>
        </w:rPr>
        <w:t>ціл</w:t>
      </w:r>
      <w:r>
        <w:rPr>
          <w:color w:val="000000"/>
          <w:sz w:val="28"/>
          <w:szCs w:val="28"/>
          <w:lang w:val="uk-UA" w:eastAsia="uk-UA" w:bidi="uk-UA"/>
        </w:rPr>
        <w:t>одобову можливість здійснення з’</w:t>
      </w:r>
      <w:r w:rsidR="00D923A7" w:rsidRPr="00833771">
        <w:rPr>
          <w:color w:val="000000"/>
          <w:sz w:val="28"/>
          <w:szCs w:val="28"/>
          <w:lang w:val="uk-UA" w:eastAsia="uk-UA" w:bidi="uk-UA"/>
        </w:rPr>
        <w:t>єднань між територіально розподіленим обладнанням компонентів ПТК МАСЦО з метою передачі інформації;</w:t>
      </w:r>
    </w:p>
    <w:p w:rsidR="00D923A7" w:rsidRPr="00833771" w:rsidRDefault="00517E3C" w:rsidP="00517E3C">
      <w:pPr>
        <w:pStyle w:val="21"/>
        <w:shd w:val="clear" w:color="auto" w:fill="auto"/>
        <w:tabs>
          <w:tab w:val="left" w:pos="2265"/>
        </w:tabs>
        <w:spacing w:before="0" w:after="0" w:line="240" w:lineRule="auto"/>
        <w:ind w:firstLine="709"/>
        <w:contextualSpacing/>
        <w:rPr>
          <w:sz w:val="28"/>
          <w:szCs w:val="28"/>
        </w:rPr>
      </w:pPr>
      <w:r>
        <w:rPr>
          <w:color w:val="000000"/>
          <w:sz w:val="28"/>
          <w:szCs w:val="28"/>
          <w:lang w:val="uk-UA" w:eastAsia="uk-UA" w:bidi="uk-UA"/>
        </w:rPr>
        <w:t xml:space="preserve">4.2.2. </w:t>
      </w:r>
      <w:r w:rsidR="00D923A7" w:rsidRPr="00833771">
        <w:rPr>
          <w:color w:val="000000"/>
          <w:sz w:val="28"/>
          <w:szCs w:val="28"/>
          <w:lang w:val="uk-UA" w:eastAsia="uk-UA" w:bidi="uk-UA"/>
        </w:rPr>
        <w:t>При виборі мережі передачі даних (МПД) ПТК МАСЦО для організації каналів зв’язку перевагу надавати використанню існуючих держав</w:t>
      </w:r>
      <w:r w:rsidR="00983ED4">
        <w:rPr>
          <w:color w:val="000000"/>
          <w:sz w:val="28"/>
          <w:szCs w:val="28"/>
          <w:lang w:val="uk-UA" w:eastAsia="uk-UA" w:bidi="uk-UA"/>
        </w:rPr>
        <w:t>них мереж з наземною (проводового</w:t>
      </w:r>
      <w:r w:rsidR="00D923A7" w:rsidRPr="00833771">
        <w:rPr>
          <w:color w:val="000000"/>
          <w:sz w:val="28"/>
          <w:szCs w:val="28"/>
          <w:lang w:val="uk-UA" w:eastAsia="uk-UA" w:bidi="uk-UA"/>
        </w:rPr>
        <w:t>) кабельною інфраструктурою з високим рівнем доступності сервісів.</w:t>
      </w:r>
      <w:r w:rsidR="00983ED4">
        <w:rPr>
          <w:color w:val="000000"/>
          <w:sz w:val="28"/>
          <w:szCs w:val="28"/>
          <w:lang w:val="uk-UA" w:eastAsia="uk-UA" w:bidi="uk-UA"/>
        </w:rPr>
        <w:t xml:space="preserve"> </w:t>
      </w:r>
    </w:p>
    <w:p w:rsidR="00D923A7" w:rsidRPr="00833771" w:rsidRDefault="00983ED4" w:rsidP="00256C17">
      <w:pPr>
        <w:pStyle w:val="21"/>
        <w:shd w:val="clear" w:color="auto" w:fill="auto"/>
        <w:tabs>
          <w:tab w:val="left" w:pos="2265"/>
        </w:tabs>
        <w:spacing w:before="0" w:after="0" w:line="240" w:lineRule="auto"/>
        <w:ind w:firstLine="709"/>
        <w:contextualSpacing/>
        <w:rPr>
          <w:sz w:val="28"/>
          <w:szCs w:val="28"/>
        </w:rPr>
      </w:pPr>
      <w:r>
        <w:rPr>
          <w:color w:val="000000"/>
          <w:sz w:val="28"/>
          <w:szCs w:val="28"/>
          <w:lang w:val="uk-UA" w:eastAsia="uk-UA" w:bidi="uk-UA"/>
        </w:rPr>
        <w:t xml:space="preserve">4.2.3. </w:t>
      </w:r>
      <w:r w:rsidR="00D923A7" w:rsidRPr="00833771">
        <w:rPr>
          <w:color w:val="000000"/>
          <w:sz w:val="28"/>
          <w:szCs w:val="28"/>
          <w:lang w:val="uk-UA" w:eastAsia="uk-UA" w:bidi="uk-UA"/>
        </w:rPr>
        <w:t>При розміщенні та застосуванні компонентів ПТК МАСЦО слід враховувати допустимість роботи в таких кліматичних умовах та підтверджуватися протоколами випробувань:</w:t>
      </w:r>
    </w:p>
    <w:p w:rsidR="00D923A7" w:rsidRPr="00833771" w:rsidRDefault="00256C17" w:rsidP="00256C17">
      <w:pPr>
        <w:pStyle w:val="21"/>
        <w:shd w:val="clear" w:color="auto" w:fill="auto"/>
        <w:tabs>
          <w:tab w:val="left" w:pos="2265"/>
        </w:tabs>
        <w:spacing w:before="0" w:after="0" w:line="240" w:lineRule="auto"/>
        <w:ind w:left="709" w:firstLine="0"/>
        <w:contextualSpacing/>
        <w:rPr>
          <w:sz w:val="28"/>
          <w:szCs w:val="28"/>
        </w:rPr>
      </w:pPr>
      <w:r>
        <w:rPr>
          <w:color w:val="000000"/>
          <w:sz w:val="28"/>
          <w:szCs w:val="28"/>
          <w:lang w:val="uk-UA" w:eastAsia="uk-UA" w:bidi="uk-UA"/>
        </w:rPr>
        <w:t xml:space="preserve">4.2.4. </w:t>
      </w:r>
      <w:r w:rsidR="00D923A7" w:rsidRPr="00833771">
        <w:rPr>
          <w:color w:val="000000"/>
          <w:sz w:val="28"/>
          <w:szCs w:val="28"/>
          <w:lang w:val="uk-UA" w:eastAsia="uk-UA" w:bidi="uk-UA"/>
        </w:rPr>
        <w:t>Вимоги до температури повітря:</w:t>
      </w:r>
    </w:p>
    <w:p w:rsidR="00D923A7" w:rsidRPr="00833771" w:rsidRDefault="00256C17" w:rsidP="00833771">
      <w:pPr>
        <w:pStyle w:val="21"/>
        <w:shd w:val="clear" w:color="auto" w:fill="auto"/>
        <w:tabs>
          <w:tab w:val="left" w:pos="1713"/>
        </w:tabs>
        <w:spacing w:before="0" w:after="0" w:line="240" w:lineRule="auto"/>
        <w:ind w:firstLine="709"/>
        <w:contextualSpacing/>
        <w:rPr>
          <w:sz w:val="28"/>
          <w:szCs w:val="28"/>
        </w:rPr>
      </w:pPr>
      <w:r>
        <w:rPr>
          <w:color w:val="000000"/>
          <w:sz w:val="28"/>
          <w:szCs w:val="28"/>
          <w:lang w:val="uk-UA" w:eastAsia="uk-UA" w:bidi="uk-UA"/>
        </w:rPr>
        <w:t>а) в приміщеннях:</w:t>
      </w:r>
      <w:r w:rsidR="00D923A7" w:rsidRPr="00833771">
        <w:rPr>
          <w:color w:val="000000"/>
          <w:sz w:val="28"/>
          <w:szCs w:val="28"/>
          <w:lang w:val="uk-UA" w:eastAsia="uk-UA" w:bidi="uk-UA"/>
        </w:rPr>
        <w:t xml:space="preserve"> від плюс 5°С до плюс 40°С;</w:t>
      </w:r>
    </w:p>
    <w:p w:rsidR="00D923A7" w:rsidRPr="00833771" w:rsidRDefault="00256C17" w:rsidP="00833771">
      <w:pPr>
        <w:pStyle w:val="21"/>
        <w:shd w:val="clear" w:color="auto" w:fill="auto"/>
        <w:tabs>
          <w:tab w:val="left" w:pos="1727"/>
        </w:tabs>
        <w:spacing w:before="0" w:after="0" w:line="240" w:lineRule="auto"/>
        <w:ind w:firstLine="709"/>
        <w:contextualSpacing/>
        <w:rPr>
          <w:sz w:val="28"/>
          <w:szCs w:val="28"/>
        </w:rPr>
      </w:pPr>
      <w:r>
        <w:rPr>
          <w:color w:val="000000"/>
          <w:sz w:val="28"/>
          <w:szCs w:val="28"/>
          <w:lang w:val="uk-UA" w:eastAsia="uk-UA" w:bidi="uk-UA"/>
        </w:rPr>
        <w:t>б) на відкритій місцевості:</w:t>
      </w:r>
      <w:r w:rsidR="00D923A7" w:rsidRPr="00833771">
        <w:rPr>
          <w:color w:val="000000"/>
          <w:sz w:val="28"/>
          <w:szCs w:val="28"/>
          <w:lang w:val="uk-UA" w:eastAsia="uk-UA" w:bidi="uk-UA"/>
        </w:rPr>
        <w:t xml:space="preserve"> від мінус 20°С до плюс 50°С.</w:t>
      </w:r>
    </w:p>
    <w:p w:rsidR="00D923A7" w:rsidRPr="00833771" w:rsidRDefault="00637AC4" w:rsidP="00637AC4">
      <w:pPr>
        <w:pStyle w:val="21"/>
        <w:shd w:val="clear" w:color="auto" w:fill="auto"/>
        <w:tabs>
          <w:tab w:val="left" w:pos="2265"/>
        </w:tabs>
        <w:spacing w:before="0" w:after="0" w:line="240" w:lineRule="auto"/>
        <w:ind w:firstLine="709"/>
        <w:contextualSpacing/>
        <w:rPr>
          <w:sz w:val="28"/>
          <w:szCs w:val="28"/>
        </w:rPr>
      </w:pPr>
      <w:r>
        <w:rPr>
          <w:color w:val="000000"/>
          <w:sz w:val="28"/>
          <w:szCs w:val="28"/>
          <w:lang w:val="uk-UA" w:eastAsia="uk-UA" w:bidi="uk-UA"/>
        </w:rPr>
        <w:t xml:space="preserve">4.2.5 </w:t>
      </w:r>
      <w:r w:rsidR="00D923A7" w:rsidRPr="00833771">
        <w:rPr>
          <w:color w:val="000000"/>
          <w:sz w:val="28"/>
          <w:szCs w:val="28"/>
          <w:lang w:val="uk-UA" w:eastAsia="uk-UA" w:bidi="uk-UA"/>
        </w:rPr>
        <w:t>Обладнання, яке згідно з проектом встановлюється на відкритій місцевості, має бути зовнішнього виконання і можливість використання повинно підтверджуватись протоколами випробувань, які мають бути частиною робочого проекту.</w:t>
      </w:r>
    </w:p>
    <w:p w:rsidR="00D923A7" w:rsidRPr="00833771" w:rsidRDefault="00637AC4" w:rsidP="00637AC4">
      <w:pPr>
        <w:pStyle w:val="21"/>
        <w:shd w:val="clear" w:color="auto" w:fill="auto"/>
        <w:tabs>
          <w:tab w:val="left" w:pos="2265"/>
        </w:tabs>
        <w:spacing w:before="0" w:after="0" w:line="240" w:lineRule="auto"/>
        <w:ind w:firstLine="709"/>
        <w:contextualSpacing/>
        <w:rPr>
          <w:sz w:val="28"/>
          <w:szCs w:val="28"/>
        </w:rPr>
      </w:pPr>
      <w:r>
        <w:rPr>
          <w:color w:val="000000"/>
          <w:sz w:val="28"/>
          <w:szCs w:val="28"/>
          <w:lang w:val="uk-UA" w:eastAsia="uk-UA" w:bidi="uk-UA"/>
        </w:rPr>
        <w:t xml:space="preserve">4.2.5. </w:t>
      </w:r>
      <w:r w:rsidR="00D923A7" w:rsidRPr="00833771">
        <w:rPr>
          <w:color w:val="000000"/>
          <w:sz w:val="28"/>
          <w:szCs w:val="28"/>
          <w:lang w:val="uk-UA" w:eastAsia="uk-UA" w:bidi="uk-UA"/>
        </w:rPr>
        <w:t>Для оповіщення на відкритій місцевості рекомендується встановлювати гучномовці номінальною потужністю не менше 100 Вт (номінальна потужність та інші параметри гучномовців визначаються в проєктних рішеннях). Параметри гучномовців (звуковий тиск на відстані 1</w:t>
      </w:r>
      <w:r>
        <w:rPr>
          <w:color w:val="000000"/>
          <w:sz w:val="28"/>
          <w:szCs w:val="28"/>
          <w:lang w:val="uk-UA" w:eastAsia="uk-UA" w:bidi="uk-UA"/>
        </w:rPr>
        <w:t xml:space="preserve"> </w:t>
      </w:r>
      <w:r w:rsidR="00D923A7" w:rsidRPr="00833771">
        <w:rPr>
          <w:color w:val="000000"/>
          <w:sz w:val="28"/>
          <w:szCs w:val="28"/>
          <w:lang w:val="uk-UA" w:eastAsia="uk-UA" w:bidi="uk-UA"/>
        </w:rPr>
        <w:t>м або 30 м, амплітудно-частотна характеристика)</w:t>
      </w:r>
      <w:r>
        <w:rPr>
          <w:color w:val="000000"/>
          <w:sz w:val="28"/>
          <w:szCs w:val="28"/>
          <w:lang w:val="uk-UA" w:eastAsia="uk-UA" w:bidi="uk-UA"/>
        </w:rPr>
        <w:t>,</w:t>
      </w:r>
      <w:r w:rsidR="00D923A7" w:rsidRPr="00833771">
        <w:rPr>
          <w:color w:val="000000"/>
          <w:sz w:val="28"/>
          <w:szCs w:val="28"/>
          <w:lang w:val="uk-UA" w:eastAsia="uk-UA" w:bidi="uk-UA"/>
        </w:rPr>
        <w:t xml:space="preserve"> мають підтверджуватися протоколами випробувань акредитованої лабораторії. У разі використання на технічних засобах оповіщення та інформування населення більше ніж одного гучномовця, </w:t>
      </w:r>
      <w:r>
        <w:rPr>
          <w:color w:val="000000"/>
          <w:sz w:val="28"/>
          <w:szCs w:val="28"/>
          <w:lang w:val="uk-UA" w:eastAsia="uk-UA" w:bidi="uk-UA"/>
        </w:rPr>
        <w:t xml:space="preserve"> </w:t>
      </w:r>
      <w:r w:rsidR="00D923A7" w:rsidRPr="00833771">
        <w:rPr>
          <w:color w:val="000000"/>
          <w:sz w:val="28"/>
          <w:szCs w:val="28"/>
          <w:lang w:val="uk-UA" w:eastAsia="uk-UA" w:bidi="uk-UA"/>
        </w:rPr>
        <w:t>що призводить до збільшення звукового тиску, значення</w:t>
      </w:r>
      <w:r>
        <w:rPr>
          <w:color w:val="000000"/>
          <w:sz w:val="28"/>
          <w:szCs w:val="28"/>
          <w:lang w:val="uk-UA" w:eastAsia="uk-UA" w:bidi="uk-UA"/>
        </w:rPr>
        <w:t xml:space="preserve"> звукового тиску та амплітудно-</w:t>
      </w:r>
      <w:r w:rsidR="00D923A7" w:rsidRPr="00833771">
        <w:rPr>
          <w:color w:val="000000"/>
          <w:sz w:val="28"/>
          <w:szCs w:val="28"/>
          <w:lang w:val="uk-UA" w:eastAsia="uk-UA" w:bidi="uk-UA"/>
        </w:rPr>
        <w:t>частотна характеристика мають бути підтверджені протоколами випробувань акредитованої лабораторії для кожної комбінації. Протоколи випробувань мають бути невід’ємною частиною проектної документації.</w:t>
      </w:r>
    </w:p>
    <w:p w:rsidR="00D923A7" w:rsidRPr="00833771" w:rsidRDefault="00637AC4" w:rsidP="00637AC4">
      <w:pPr>
        <w:pStyle w:val="21"/>
        <w:shd w:val="clear" w:color="auto" w:fill="auto"/>
        <w:tabs>
          <w:tab w:val="left" w:pos="2265"/>
        </w:tabs>
        <w:spacing w:before="0" w:after="0" w:line="240" w:lineRule="auto"/>
        <w:ind w:firstLine="709"/>
        <w:contextualSpacing/>
        <w:rPr>
          <w:sz w:val="28"/>
          <w:szCs w:val="28"/>
        </w:rPr>
      </w:pPr>
      <w:r>
        <w:rPr>
          <w:color w:val="000000"/>
          <w:sz w:val="28"/>
          <w:szCs w:val="28"/>
          <w:lang w:val="uk-UA" w:eastAsia="uk-UA" w:bidi="uk-UA"/>
        </w:rPr>
        <w:t xml:space="preserve">4.2.6. </w:t>
      </w:r>
      <w:r w:rsidR="00D923A7" w:rsidRPr="00833771">
        <w:rPr>
          <w:color w:val="000000"/>
          <w:sz w:val="28"/>
          <w:szCs w:val="28"/>
          <w:lang w:val="uk-UA" w:eastAsia="uk-UA" w:bidi="uk-UA"/>
        </w:rPr>
        <w:t>Технічні засоби оповіщення та інформування населення МАСЦО можуть замінюватися на аналогічні за умови, що параметри гучномовців (звуковий тиск, АЧХ) не гірше запроектованих.</w:t>
      </w:r>
    </w:p>
    <w:p w:rsidR="00D923A7" w:rsidRPr="00833771" w:rsidRDefault="00637AC4" w:rsidP="00637AC4">
      <w:pPr>
        <w:pStyle w:val="24"/>
        <w:shd w:val="clear" w:color="auto" w:fill="auto"/>
        <w:tabs>
          <w:tab w:val="left" w:pos="1914"/>
        </w:tabs>
        <w:spacing w:after="0" w:line="240" w:lineRule="auto"/>
        <w:ind w:firstLine="709"/>
        <w:contextualSpacing/>
        <w:rPr>
          <w:sz w:val="28"/>
          <w:szCs w:val="28"/>
        </w:rPr>
      </w:pPr>
      <w:bookmarkStart w:id="5" w:name="bookmark5"/>
      <w:r>
        <w:rPr>
          <w:color w:val="000000"/>
          <w:sz w:val="28"/>
          <w:szCs w:val="28"/>
          <w:lang w:val="uk-UA" w:eastAsia="uk-UA" w:bidi="uk-UA"/>
        </w:rPr>
        <w:t xml:space="preserve">4.3. </w:t>
      </w:r>
      <w:r w:rsidR="00D923A7" w:rsidRPr="00833771">
        <w:rPr>
          <w:color w:val="000000"/>
          <w:sz w:val="28"/>
          <w:szCs w:val="28"/>
          <w:lang w:val="uk-UA" w:eastAsia="uk-UA" w:bidi="uk-UA"/>
        </w:rPr>
        <w:t>Функціональні вимоги до МАСЦО</w:t>
      </w:r>
      <w:bookmarkEnd w:id="5"/>
    </w:p>
    <w:p w:rsidR="00D923A7" w:rsidRPr="00833771" w:rsidRDefault="00637AC4" w:rsidP="00637AC4">
      <w:pPr>
        <w:pStyle w:val="21"/>
        <w:shd w:val="clear" w:color="auto" w:fill="auto"/>
        <w:tabs>
          <w:tab w:val="left" w:pos="2265"/>
        </w:tabs>
        <w:spacing w:before="0" w:after="0" w:line="240" w:lineRule="auto"/>
        <w:ind w:firstLine="709"/>
        <w:contextualSpacing/>
        <w:rPr>
          <w:sz w:val="28"/>
          <w:szCs w:val="28"/>
        </w:rPr>
      </w:pPr>
      <w:r>
        <w:rPr>
          <w:color w:val="000000"/>
          <w:sz w:val="28"/>
          <w:szCs w:val="28"/>
          <w:lang w:val="uk-UA" w:eastAsia="uk-UA" w:bidi="uk-UA"/>
        </w:rPr>
        <w:t xml:space="preserve">4.3.1. </w:t>
      </w:r>
      <w:r w:rsidR="00D923A7" w:rsidRPr="00833771">
        <w:rPr>
          <w:color w:val="000000"/>
          <w:sz w:val="28"/>
          <w:szCs w:val="28"/>
          <w:lang w:val="uk-UA" w:eastAsia="uk-UA" w:bidi="uk-UA"/>
        </w:rPr>
        <w:t>Функціональні вимоги до МАСЦО:</w:t>
      </w:r>
    </w:p>
    <w:p w:rsidR="00D923A7" w:rsidRPr="00833771" w:rsidRDefault="00637AC4" w:rsidP="00833771">
      <w:pPr>
        <w:pStyle w:val="21"/>
        <w:shd w:val="clear" w:color="auto" w:fill="auto"/>
        <w:tabs>
          <w:tab w:val="left" w:pos="1709"/>
        </w:tabs>
        <w:spacing w:before="0" w:after="0" w:line="240" w:lineRule="auto"/>
        <w:ind w:firstLine="709"/>
        <w:contextualSpacing/>
        <w:rPr>
          <w:sz w:val="28"/>
          <w:szCs w:val="28"/>
        </w:rPr>
      </w:pPr>
      <w:r>
        <w:rPr>
          <w:color w:val="000000"/>
          <w:sz w:val="28"/>
          <w:szCs w:val="28"/>
          <w:lang w:val="uk-UA" w:eastAsia="uk-UA" w:bidi="uk-UA"/>
        </w:rPr>
        <w:t xml:space="preserve">а) </w:t>
      </w:r>
      <w:r w:rsidR="00D923A7" w:rsidRPr="00833771">
        <w:rPr>
          <w:color w:val="000000"/>
          <w:sz w:val="28"/>
          <w:szCs w:val="28"/>
          <w:lang w:val="uk-UA" w:eastAsia="uk-UA" w:bidi="uk-UA"/>
        </w:rPr>
        <w:t>автоматизоване гарантоване оповіщення осіб керівного складу місцевих органів виконавчої влади, органів місцевого самоврядування та населення, а також підприємств, установ і організацій незалежно від форми власності на територ</w:t>
      </w:r>
      <w:r>
        <w:rPr>
          <w:color w:val="000000"/>
          <w:sz w:val="28"/>
          <w:szCs w:val="28"/>
          <w:lang w:val="uk-UA" w:eastAsia="uk-UA" w:bidi="uk-UA"/>
        </w:rPr>
        <w:t>ії Сторожинецької міської територіальної громади,</w:t>
      </w:r>
      <w:r w:rsidR="00D923A7" w:rsidRPr="00833771">
        <w:rPr>
          <w:color w:val="000000"/>
          <w:sz w:val="28"/>
          <w:szCs w:val="28"/>
          <w:lang w:val="uk-UA" w:eastAsia="uk-UA" w:bidi="uk-UA"/>
        </w:rPr>
        <w:t xml:space="preserve"> доведення до громадян сигналів цивільного захисту;</w:t>
      </w:r>
    </w:p>
    <w:p w:rsidR="00D923A7" w:rsidRPr="00833771" w:rsidRDefault="00637AC4" w:rsidP="00833771">
      <w:pPr>
        <w:pStyle w:val="21"/>
        <w:shd w:val="clear" w:color="auto" w:fill="auto"/>
        <w:tabs>
          <w:tab w:val="left" w:pos="1714"/>
        </w:tabs>
        <w:spacing w:before="0" w:after="0" w:line="240" w:lineRule="auto"/>
        <w:ind w:firstLine="709"/>
        <w:contextualSpacing/>
        <w:rPr>
          <w:sz w:val="28"/>
          <w:szCs w:val="28"/>
        </w:rPr>
      </w:pPr>
      <w:r>
        <w:rPr>
          <w:color w:val="000000"/>
          <w:sz w:val="28"/>
          <w:szCs w:val="28"/>
          <w:lang w:val="uk-UA" w:eastAsia="uk-UA" w:bidi="uk-UA"/>
        </w:rPr>
        <w:t xml:space="preserve">б) </w:t>
      </w:r>
      <w:r w:rsidR="00D923A7" w:rsidRPr="00833771">
        <w:rPr>
          <w:color w:val="000000"/>
          <w:sz w:val="28"/>
          <w:szCs w:val="28"/>
          <w:lang w:val="uk-UA" w:eastAsia="uk-UA" w:bidi="uk-UA"/>
        </w:rPr>
        <w:t>автоматизоване доведення до населення створеної у визначеному районі зони оповіщення звукового сигналу «УВАГА ВСІМ!»;</w:t>
      </w:r>
    </w:p>
    <w:p w:rsidR="00D923A7" w:rsidRPr="00833771" w:rsidRDefault="00637AC4" w:rsidP="00833771">
      <w:pPr>
        <w:pStyle w:val="21"/>
        <w:shd w:val="clear" w:color="auto" w:fill="auto"/>
        <w:tabs>
          <w:tab w:val="left" w:pos="1723"/>
        </w:tabs>
        <w:spacing w:before="0" w:after="0" w:line="240" w:lineRule="auto"/>
        <w:ind w:firstLine="709"/>
        <w:contextualSpacing/>
        <w:rPr>
          <w:sz w:val="28"/>
          <w:szCs w:val="28"/>
        </w:rPr>
      </w:pPr>
      <w:r>
        <w:rPr>
          <w:color w:val="000000"/>
          <w:sz w:val="28"/>
          <w:szCs w:val="28"/>
          <w:lang w:val="uk-UA" w:eastAsia="uk-UA" w:bidi="uk-UA"/>
        </w:rPr>
        <w:lastRenderedPageBreak/>
        <w:t xml:space="preserve">в) </w:t>
      </w:r>
      <w:r w:rsidR="00D923A7" w:rsidRPr="00833771">
        <w:rPr>
          <w:color w:val="000000"/>
          <w:sz w:val="28"/>
          <w:szCs w:val="28"/>
          <w:lang w:val="uk-UA" w:eastAsia="uk-UA" w:bidi="uk-UA"/>
        </w:rPr>
        <w:t>автоматичне або автоматизоване приймання, передавання в реальному масштабі часу та реєстрація вхідної і вихідної інформації;</w:t>
      </w:r>
    </w:p>
    <w:p w:rsidR="00D923A7" w:rsidRPr="00833771" w:rsidRDefault="00637AC4" w:rsidP="00637AC4">
      <w:pPr>
        <w:pStyle w:val="21"/>
        <w:shd w:val="clear" w:color="auto" w:fill="auto"/>
        <w:tabs>
          <w:tab w:val="left" w:pos="1722"/>
        </w:tabs>
        <w:spacing w:before="0" w:after="0" w:line="240" w:lineRule="auto"/>
        <w:ind w:firstLine="709"/>
        <w:contextualSpacing/>
        <w:rPr>
          <w:sz w:val="28"/>
          <w:szCs w:val="28"/>
        </w:rPr>
      </w:pPr>
      <w:r>
        <w:rPr>
          <w:color w:val="000000"/>
          <w:sz w:val="28"/>
          <w:szCs w:val="28"/>
          <w:lang w:val="uk-UA" w:eastAsia="uk-UA" w:bidi="uk-UA"/>
        </w:rPr>
        <w:t xml:space="preserve">г) </w:t>
      </w:r>
      <w:r w:rsidR="00D923A7" w:rsidRPr="00833771">
        <w:rPr>
          <w:color w:val="000000"/>
          <w:sz w:val="28"/>
          <w:szCs w:val="28"/>
          <w:lang w:val="uk-UA" w:eastAsia="uk-UA" w:bidi="uk-UA"/>
        </w:rPr>
        <w:t>автоматичне або автоматизоване підтвердження прийому інформації (повідомлень,</w:t>
      </w:r>
      <w:r>
        <w:rPr>
          <w:sz w:val="28"/>
          <w:szCs w:val="28"/>
          <w:lang w:val="uk-UA"/>
        </w:rPr>
        <w:t xml:space="preserve"> </w:t>
      </w:r>
      <w:r w:rsidR="00D923A7" w:rsidRPr="00833771">
        <w:rPr>
          <w:color w:val="000000"/>
          <w:sz w:val="28"/>
          <w:szCs w:val="28"/>
          <w:lang w:val="uk-UA" w:eastAsia="uk-UA" w:bidi="uk-UA"/>
        </w:rPr>
        <w:t>сигналів, команд, даних, документів)</w:t>
      </w:r>
      <w:r>
        <w:rPr>
          <w:color w:val="000000"/>
          <w:sz w:val="28"/>
          <w:szCs w:val="28"/>
          <w:lang w:val="uk-UA" w:eastAsia="uk-UA" w:bidi="uk-UA"/>
        </w:rPr>
        <w:t>,</w:t>
      </w:r>
      <w:r w:rsidR="00D923A7" w:rsidRPr="00833771">
        <w:rPr>
          <w:color w:val="000000"/>
          <w:sz w:val="28"/>
          <w:szCs w:val="28"/>
          <w:lang w:val="uk-UA" w:eastAsia="uk-UA" w:bidi="uk-UA"/>
        </w:rPr>
        <w:t xml:space="preserve"> щодо оповіщення та інформування населення про загрозу виникнення або виникнення надзвичайних ситуацій</w:t>
      </w:r>
      <w:r>
        <w:rPr>
          <w:color w:val="000000"/>
          <w:sz w:val="28"/>
          <w:szCs w:val="28"/>
          <w:lang w:val="uk-UA" w:eastAsia="uk-UA" w:bidi="uk-UA"/>
        </w:rPr>
        <w:t xml:space="preserve"> від пунктів управління у будь-</w:t>
      </w:r>
      <w:r w:rsidR="00D923A7" w:rsidRPr="00833771">
        <w:rPr>
          <w:color w:val="000000"/>
          <w:sz w:val="28"/>
          <w:szCs w:val="28"/>
          <w:lang w:val="uk-UA" w:eastAsia="uk-UA" w:bidi="uk-UA"/>
        </w:rPr>
        <w:t>якому напрямку оповіщення;</w:t>
      </w:r>
    </w:p>
    <w:p w:rsidR="00D923A7" w:rsidRPr="00833771" w:rsidRDefault="00637AC4" w:rsidP="00833771">
      <w:pPr>
        <w:pStyle w:val="21"/>
        <w:shd w:val="clear" w:color="auto" w:fill="auto"/>
        <w:tabs>
          <w:tab w:val="left" w:pos="1714"/>
        </w:tabs>
        <w:spacing w:before="0" w:after="0" w:line="240" w:lineRule="auto"/>
        <w:ind w:firstLine="709"/>
        <w:contextualSpacing/>
        <w:rPr>
          <w:sz w:val="28"/>
          <w:szCs w:val="28"/>
        </w:rPr>
      </w:pPr>
      <w:r>
        <w:rPr>
          <w:color w:val="000000"/>
          <w:sz w:val="28"/>
          <w:szCs w:val="28"/>
          <w:lang w:val="uk-UA" w:eastAsia="uk-UA" w:bidi="uk-UA"/>
        </w:rPr>
        <w:t xml:space="preserve">д) </w:t>
      </w:r>
      <w:r w:rsidR="00D923A7" w:rsidRPr="00833771">
        <w:rPr>
          <w:color w:val="000000"/>
          <w:sz w:val="28"/>
          <w:szCs w:val="28"/>
          <w:lang w:val="uk-UA" w:eastAsia="uk-UA" w:bidi="uk-UA"/>
        </w:rPr>
        <w:t>документування (протоколювання) вхідної та вихідної інформації, подій, усіх процесів оповіщення та інформування населення і дій користувачів автоматизованої системи централізованого оповіщення з можливістю формування друкованих звітів;</w:t>
      </w:r>
    </w:p>
    <w:p w:rsidR="00D923A7" w:rsidRPr="00833771" w:rsidRDefault="00637AC4" w:rsidP="00833771">
      <w:pPr>
        <w:pStyle w:val="21"/>
        <w:shd w:val="clear" w:color="auto" w:fill="auto"/>
        <w:tabs>
          <w:tab w:val="left" w:pos="1718"/>
        </w:tabs>
        <w:spacing w:before="0" w:after="0" w:line="240" w:lineRule="auto"/>
        <w:ind w:firstLine="709"/>
        <w:contextualSpacing/>
        <w:rPr>
          <w:sz w:val="28"/>
          <w:szCs w:val="28"/>
        </w:rPr>
      </w:pPr>
      <w:r>
        <w:rPr>
          <w:color w:val="000000"/>
          <w:sz w:val="28"/>
          <w:szCs w:val="28"/>
          <w:lang w:val="uk-UA" w:eastAsia="uk-UA" w:bidi="uk-UA"/>
        </w:rPr>
        <w:t xml:space="preserve">е) </w:t>
      </w:r>
      <w:r w:rsidR="00D923A7" w:rsidRPr="00833771">
        <w:rPr>
          <w:color w:val="000000"/>
          <w:sz w:val="28"/>
          <w:szCs w:val="28"/>
          <w:lang w:val="uk-UA" w:eastAsia="uk-UA" w:bidi="uk-UA"/>
        </w:rPr>
        <w:t>упровадження єдиної інформаційної бази (</w:t>
      </w:r>
      <w:proofErr w:type="spellStart"/>
      <w:r w:rsidR="00D923A7" w:rsidRPr="00833771">
        <w:rPr>
          <w:color w:val="000000"/>
          <w:sz w:val="28"/>
          <w:szCs w:val="28"/>
          <w:lang w:val="uk-UA" w:eastAsia="uk-UA" w:bidi="uk-UA"/>
        </w:rPr>
        <w:t>бази</w:t>
      </w:r>
      <w:proofErr w:type="spellEnd"/>
      <w:r w:rsidR="00D923A7" w:rsidRPr="00833771">
        <w:rPr>
          <w:color w:val="000000"/>
          <w:sz w:val="28"/>
          <w:szCs w:val="28"/>
          <w:lang w:val="uk-UA" w:eastAsia="uk-UA" w:bidi="uk-UA"/>
        </w:rPr>
        <w:t xml:space="preserve"> даних) МАСЦО для автоматизованого або автоматичного приймання (передавання) формалізованої інформації (даних, документів)</w:t>
      </w:r>
      <w:r>
        <w:rPr>
          <w:color w:val="000000"/>
          <w:sz w:val="28"/>
          <w:szCs w:val="28"/>
          <w:lang w:val="uk-UA" w:eastAsia="uk-UA" w:bidi="uk-UA"/>
        </w:rPr>
        <w:t>,</w:t>
      </w:r>
      <w:r w:rsidR="00D923A7" w:rsidRPr="00833771">
        <w:rPr>
          <w:color w:val="000000"/>
          <w:sz w:val="28"/>
          <w:szCs w:val="28"/>
          <w:lang w:val="uk-UA" w:eastAsia="uk-UA" w:bidi="uk-UA"/>
        </w:rPr>
        <w:t xml:space="preserve"> щодо оповіщення та інформування населення та/або інформаційної взаємодії;</w:t>
      </w:r>
    </w:p>
    <w:p w:rsidR="00D923A7" w:rsidRPr="00833771" w:rsidRDefault="00637AC4" w:rsidP="00833771">
      <w:pPr>
        <w:pStyle w:val="21"/>
        <w:shd w:val="clear" w:color="auto" w:fill="auto"/>
        <w:tabs>
          <w:tab w:val="left" w:pos="1757"/>
        </w:tabs>
        <w:spacing w:before="0" w:after="0" w:line="240" w:lineRule="auto"/>
        <w:ind w:firstLine="709"/>
        <w:contextualSpacing/>
        <w:rPr>
          <w:sz w:val="28"/>
          <w:szCs w:val="28"/>
        </w:rPr>
      </w:pPr>
      <w:r>
        <w:rPr>
          <w:color w:val="000000"/>
          <w:sz w:val="28"/>
          <w:szCs w:val="28"/>
          <w:lang w:val="uk-UA" w:eastAsia="uk-UA" w:bidi="uk-UA"/>
        </w:rPr>
        <w:t xml:space="preserve">ж) </w:t>
      </w:r>
      <w:r w:rsidR="00D923A7" w:rsidRPr="00833771">
        <w:rPr>
          <w:color w:val="000000"/>
          <w:sz w:val="28"/>
          <w:szCs w:val="28"/>
          <w:lang w:val="uk-UA" w:eastAsia="uk-UA" w:bidi="uk-UA"/>
        </w:rPr>
        <w:t>інформаційна взаємодія між елементами МАСЦО з автоматизованими системами централізованого оповіщення інших рівнів, іншими автоматизованими системами, що належать до єдиної державної системи цивільного захисту (МАСЦО по</w:t>
      </w:r>
      <w:r>
        <w:rPr>
          <w:color w:val="000000"/>
          <w:sz w:val="28"/>
          <w:szCs w:val="28"/>
          <w:lang w:val="uk-UA" w:eastAsia="uk-UA" w:bidi="uk-UA"/>
        </w:rPr>
        <w:t>винна керуватися системою ТАСЦО,</w:t>
      </w:r>
      <w:r w:rsidR="00D923A7" w:rsidRPr="00833771">
        <w:rPr>
          <w:color w:val="000000"/>
          <w:sz w:val="28"/>
          <w:szCs w:val="28"/>
          <w:lang w:val="uk-UA" w:eastAsia="uk-UA" w:bidi="uk-UA"/>
        </w:rPr>
        <w:t xml:space="preserve"> МАСЦО має керувати технічними засобами оповіщення та інформування населення об’єктових, локальних систем оповіщення;</w:t>
      </w:r>
    </w:p>
    <w:p w:rsidR="00D923A7" w:rsidRPr="00833771" w:rsidRDefault="00637AC4" w:rsidP="00833771">
      <w:pPr>
        <w:pStyle w:val="21"/>
        <w:shd w:val="clear" w:color="auto" w:fill="auto"/>
        <w:tabs>
          <w:tab w:val="left" w:pos="1752"/>
        </w:tabs>
        <w:spacing w:before="0" w:after="0" w:line="240" w:lineRule="auto"/>
        <w:ind w:firstLine="709"/>
        <w:contextualSpacing/>
        <w:rPr>
          <w:sz w:val="28"/>
          <w:szCs w:val="28"/>
        </w:rPr>
      </w:pPr>
      <w:r>
        <w:rPr>
          <w:color w:val="000000"/>
          <w:sz w:val="28"/>
          <w:szCs w:val="28"/>
          <w:lang w:val="uk-UA" w:eastAsia="uk-UA" w:bidi="uk-UA"/>
        </w:rPr>
        <w:t xml:space="preserve">з) </w:t>
      </w:r>
      <w:r w:rsidR="00D923A7" w:rsidRPr="00833771">
        <w:rPr>
          <w:color w:val="000000"/>
          <w:sz w:val="28"/>
          <w:szCs w:val="28"/>
          <w:lang w:val="uk-UA" w:eastAsia="uk-UA" w:bidi="uk-UA"/>
        </w:rPr>
        <w:t xml:space="preserve">циркулярне, </w:t>
      </w:r>
      <w:proofErr w:type="spellStart"/>
      <w:r w:rsidR="00D923A7" w:rsidRPr="00833771">
        <w:rPr>
          <w:color w:val="000000"/>
          <w:sz w:val="28"/>
          <w:szCs w:val="28"/>
          <w:lang w:val="uk-UA" w:eastAsia="uk-UA" w:bidi="uk-UA"/>
        </w:rPr>
        <w:t>циркулярне</w:t>
      </w:r>
      <w:proofErr w:type="spellEnd"/>
      <w:r w:rsidR="00D923A7" w:rsidRPr="00833771">
        <w:rPr>
          <w:color w:val="000000"/>
          <w:sz w:val="28"/>
          <w:szCs w:val="28"/>
          <w:lang w:val="uk-UA" w:eastAsia="uk-UA" w:bidi="uk-UA"/>
        </w:rPr>
        <w:t xml:space="preserve"> за завчасно визначеними сценаріями, вибіркове або за пріоритетом передавання інформації щодо оповіщення та інформування населення;</w:t>
      </w:r>
    </w:p>
    <w:p w:rsidR="00D923A7" w:rsidRPr="00833771" w:rsidRDefault="00637AC4" w:rsidP="00833771">
      <w:pPr>
        <w:pStyle w:val="21"/>
        <w:shd w:val="clear" w:color="auto" w:fill="auto"/>
        <w:tabs>
          <w:tab w:val="left" w:pos="1771"/>
        </w:tabs>
        <w:spacing w:before="0" w:after="0" w:line="240" w:lineRule="auto"/>
        <w:ind w:firstLine="709"/>
        <w:contextualSpacing/>
        <w:rPr>
          <w:sz w:val="28"/>
          <w:szCs w:val="28"/>
        </w:rPr>
      </w:pPr>
      <w:r>
        <w:rPr>
          <w:color w:val="000000"/>
          <w:sz w:val="28"/>
          <w:szCs w:val="28"/>
          <w:lang w:val="uk-UA" w:eastAsia="uk-UA" w:bidi="uk-UA"/>
        </w:rPr>
        <w:t xml:space="preserve">и) </w:t>
      </w:r>
      <w:r w:rsidR="00D923A7" w:rsidRPr="00833771">
        <w:rPr>
          <w:color w:val="000000"/>
          <w:sz w:val="28"/>
          <w:szCs w:val="28"/>
          <w:lang w:val="uk-UA" w:eastAsia="uk-UA" w:bidi="uk-UA"/>
        </w:rPr>
        <w:t xml:space="preserve">доведення сигналів і повідомлень до осіб з фізичними, психічними, інтелектуальними та сенсорними порушеннями, керівників підприємств, установ і організацій Українського товариства сліпих (УТОС) та Українського товариства глухих (УТОГ), інших підприємств, установ і організацій, що надають послуги особам з інвалідністю та маломобільним групам населення, визначених місцевими органами виконавчої влади та органами місцевого самоврядування, або за місцем роботи зазначених осіб (у доступній для них формі), керівників </w:t>
      </w:r>
      <w:proofErr w:type="spellStart"/>
      <w:r w:rsidR="00D923A7" w:rsidRPr="00833771">
        <w:rPr>
          <w:color w:val="000000"/>
          <w:sz w:val="28"/>
          <w:szCs w:val="28"/>
          <w:lang w:val="uk-UA" w:eastAsia="uk-UA" w:bidi="uk-UA"/>
        </w:rPr>
        <w:t>інтернатних</w:t>
      </w:r>
      <w:proofErr w:type="spellEnd"/>
      <w:r w:rsidR="00D923A7" w:rsidRPr="00833771">
        <w:rPr>
          <w:color w:val="000000"/>
          <w:sz w:val="28"/>
          <w:szCs w:val="28"/>
          <w:lang w:val="uk-UA" w:eastAsia="uk-UA" w:bidi="uk-UA"/>
        </w:rPr>
        <w:t xml:space="preserve"> закладів, </w:t>
      </w:r>
      <w:proofErr w:type="spellStart"/>
      <w:r w:rsidR="00D923A7" w:rsidRPr="00833771">
        <w:rPr>
          <w:color w:val="000000"/>
          <w:sz w:val="28"/>
          <w:szCs w:val="28"/>
          <w:lang w:val="uk-UA" w:eastAsia="uk-UA" w:bidi="uk-UA"/>
        </w:rPr>
        <w:t>закладів</w:t>
      </w:r>
      <w:proofErr w:type="spellEnd"/>
      <w:r w:rsidR="00D923A7" w:rsidRPr="00833771">
        <w:rPr>
          <w:color w:val="000000"/>
          <w:sz w:val="28"/>
          <w:szCs w:val="28"/>
          <w:lang w:val="uk-UA" w:eastAsia="uk-UA" w:bidi="uk-UA"/>
        </w:rPr>
        <w:t xml:space="preserve"> охорони здоров’я, які мають ліжковий фонд, установ виконання покарань, слідчих ізоляторів (Може виконуватися шляхом інформування керівного складу закладів по </w:t>
      </w:r>
      <w:r w:rsidR="00D923A7" w:rsidRPr="00833771">
        <w:rPr>
          <w:color w:val="000000"/>
          <w:sz w:val="28"/>
          <w:szCs w:val="28"/>
          <w:lang w:val="en-US" w:bidi="en-US"/>
        </w:rPr>
        <w:t xml:space="preserve">e-mail, </w:t>
      </w:r>
      <w:r w:rsidR="00D923A7" w:rsidRPr="00833771">
        <w:rPr>
          <w:color w:val="000000"/>
          <w:sz w:val="28"/>
          <w:szCs w:val="28"/>
          <w:lang w:val="uk-UA" w:eastAsia="uk-UA" w:bidi="uk-UA"/>
        </w:rPr>
        <w:t>СМС, месенджерами для подальшого поширення інформації серед п</w:t>
      </w:r>
      <w:r>
        <w:rPr>
          <w:color w:val="000000"/>
          <w:sz w:val="28"/>
          <w:szCs w:val="28"/>
          <w:lang w:val="uk-UA" w:eastAsia="uk-UA" w:bidi="uk-UA"/>
        </w:rPr>
        <w:t>ідлеглих; розміщення світлових о</w:t>
      </w:r>
      <w:r w:rsidR="00D923A7" w:rsidRPr="00833771">
        <w:rPr>
          <w:color w:val="000000"/>
          <w:sz w:val="28"/>
          <w:szCs w:val="28"/>
          <w:lang w:val="uk-UA" w:eastAsia="uk-UA" w:bidi="uk-UA"/>
        </w:rPr>
        <w:t>повіщувачів і інформаційних табло; інтеграцію існуючих систем оповіщення закладів до МАСЦО).</w:t>
      </w:r>
    </w:p>
    <w:p w:rsidR="00D923A7" w:rsidRPr="00833771" w:rsidRDefault="00637AC4" w:rsidP="00637AC4">
      <w:pPr>
        <w:pStyle w:val="24"/>
        <w:shd w:val="clear" w:color="auto" w:fill="auto"/>
        <w:tabs>
          <w:tab w:val="left" w:pos="1909"/>
        </w:tabs>
        <w:spacing w:after="0" w:line="240" w:lineRule="auto"/>
        <w:ind w:firstLine="709"/>
        <w:contextualSpacing/>
        <w:rPr>
          <w:sz w:val="28"/>
          <w:szCs w:val="28"/>
        </w:rPr>
      </w:pPr>
      <w:bookmarkStart w:id="6" w:name="bookmark6"/>
      <w:r>
        <w:rPr>
          <w:color w:val="000000"/>
          <w:sz w:val="28"/>
          <w:szCs w:val="28"/>
          <w:lang w:val="uk-UA" w:eastAsia="uk-UA" w:bidi="uk-UA"/>
        </w:rPr>
        <w:t xml:space="preserve">4.4. </w:t>
      </w:r>
      <w:r w:rsidR="00D923A7" w:rsidRPr="00833771">
        <w:rPr>
          <w:color w:val="000000"/>
          <w:sz w:val="28"/>
          <w:szCs w:val="28"/>
          <w:lang w:val="uk-UA" w:eastAsia="uk-UA" w:bidi="uk-UA"/>
        </w:rPr>
        <w:t>Режими роботи МАСЦО</w:t>
      </w:r>
      <w:bookmarkEnd w:id="6"/>
    </w:p>
    <w:p w:rsidR="00D923A7" w:rsidRPr="00833771" w:rsidRDefault="00637AC4" w:rsidP="00637AC4">
      <w:pPr>
        <w:pStyle w:val="21"/>
        <w:shd w:val="clear" w:color="auto" w:fill="auto"/>
        <w:tabs>
          <w:tab w:val="left" w:pos="2259"/>
        </w:tabs>
        <w:spacing w:before="0" w:after="0" w:line="240" w:lineRule="auto"/>
        <w:ind w:firstLine="709"/>
        <w:contextualSpacing/>
        <w:rPr>
          <w:sz w:val="28"/>
          <w:szCs w:val="28"/>
        </w:rPr>
      </w:pPr>
      <w:r>
        <w:rPr>
          <w:color w:val="000000"/>
          <w:sz w:val="28"/>
          <w:szCs w:val="28"/>
          <w:lang w:val="uk-UA" w:eastAsia="uk-UA" w:bidi="uk-UA"/>
        </w:rPr>
        <w:t xml:space="preserve">4.4.1. </w:t>
      </w:r>
      <w:r w:rsidR="00D923A7" w:rsidRPr="00833771">
        <w:rPr>
          <w:color w:val="000000"/>
          <w:sz w:val="28"/>
          <w:szCs w:val="28"/>
          <w:lang w:val="uk-UA" w:eastAsia="uk-UA" w:bidi="uk-UA"/>
        </w:rPr>
        <w:t xml:space="preserve">Штатний режим (основний режим роботи) </w:t>
      </w:r>
      <w:r>
        <w:rPr>
          <w:color w:val="000000"/>
          <w:sz w:val="28"/>
          <w:szCs w:val="28"/>
          <w:lang w:val="uk-UA" w:eastAsia="uk-UA" w:bidi="uk-UA"/>
        </w:rPr>
        <w:t>–</w:t>
      </w:r>
      <w:r w:rsidR="00D923A7" w:rsidRPr="00833771">
        <w:rPr>
          <w:color w:val="000000"/>
          <w:sz w:val="28"/>
          <w:szCs w:val="28"/>
          <w:lang w:val="uk-UA" w:eastAsia="uk-UA" w:bidi="uk-UA"/>
        </w:rPr>
        <w:t xml:space="preserve"> забезпечення безперервного виконання всіх функцій системи незалежно від режимів функціонування єдиної державної системи цивільного захисту (повсякденне функціонування, підвищена готовність, надзвичайна ситуація, надзвичайний стан).</w:t>
      </w:r>
    </w:p>
    <w:p w:rsidR="00D923A7" w:rsidRPr="00833771" w:rsidRDefault="00637AC4" w:rsidP="00637AC4">
      <w:pPr>
        <w:pStyle w:val="21"/>
        <w:shd w:val="clear" w:color="auto" w:fill="auto"/>
        <w:tabs>
          <w:tab w:val="left" w:pos="2259"/>
        </w:tabs>
        <w:spacing w:before="0" w:after="0" w:line="240" w:lineRule="auto"/>
        <w:ind w:firstLine="709"/>
        <w:contextualSpacing/>
        <w:rPr>
          <w:sz w:val="28"/>
          <w:szCs w:val="28"/>
        </w:rPr>
      </w:pPr>
      <w:r>
        <w:rPr>
          <w:color w:val="000000"/>
          <w:sz w:val="28"/>
          <w:szCs w:val="28"/>
          <w:lang w:val="uk-UA" w:eastAsia="uk-UA" w:bidi="uk-UA"/>
        </w:rPr>
        <w:t xml:space="preserve">4.4.2. </w:t>
      </w:r>
      <w:r w:rsidR="00D923A7" w:rsidRPr="00833771">
        <w:rPr>
          <w:color w:val="000000"/>
          <w:sz w:val="28"/>
          <w:szCs w:val="28"/>
          <w:lang w:val="uk-UA" w:eastAsia="uk-UA" w:bidi="uk-UA"/>
        </w:rPr>
        <w:t xml:space="preserve">Режим відновлення після збоїв, відмов (аварійний режим) </w:t>
      </w:r>
      <w:r>
        <w:rPr>
          <w:color w:val="000000"/>
          <w:sz w:val="28"/>
          <w:szCs w:val="28"/>
          <w:lang w:val="uk-UA" w:eastAsia="uk-UA" w:bidi="uk-UA"/>
        </w:rPr>
        <w:t>–</w:t>
      </w:r>
      <w:r w:rsidR="00D923A7" w:rsidRPr="00833771">
        <w:rPr>
          <w:color w:val="000000"/>
          <w:sz w:val="28"/>
          <w:szCs w:val="28"/>
          <w:lang w:val="uk-UA" w:eastAsia="uk-UA" w:bidi="uk-UA"/>
        </w:rPr>
        <w:t xml:space="preserve"> відновлення функціонування на основі змішаного резервування (проектні </w:t>
      </w:r>
      <w:r w:rsidR="00D923A7" w:rsidRPr="00833771">
        <w:rPr>
          <w:color w:val="000000"/>
          <w:sz w:val="28"/>
          <w:szCs w:val="28"/>
          <w:lang w:val="uk-UA" w:eastAsia="uk-UA" w:bidi="uk-UA"/>
        </w:rPr>
        <w:lastRenderedPageBreak/>
        <w:t>рішення мають передбачати автоматичне відновлення функціонування основних елементів системи без порушення працездатності в цілому).</w:t>
      </w:r>
    </w:p>
    <w:p w:rsidR="00D923A7" w:rsidRPr="00833771" w:rsidRDefault="00637AC4" w:rsidP="00637AC4">
      <w:pPr>
        <w:pStyle w:val="21"/>
        <w:shd w:val="clear" w:color="auto" w:fill="auto"/>
        <w:tabs>
          <w:tab w:val="left" w:pos="2259"/>
        </w:tabs>
        <w:spacing w:before="0" w:after="0" w:line="240" w:lineRule="auto"/>
        <w:ind w:firstLine="709"/>
        <w:contextualSpacing/>
        <w:rPr>
          <w:sz w:val="28"/>
          <w:szCs w:val="28"/>
        </w:rPr>
      </w:pPr>
      <w:r>
        <w:rPr>
          <w:color w:val="000000"/>
          <w:sz w:val="28"/>
          <w:szCs w:val="28"/>
          <w:lang w:val="uk-UA" w:eastAsia="uk-UA" w:bidi="uk-UA"/>
        </w:rPr>
        <w:t xml:space="preserve">4.4.3. </w:t>
      </w:r>
      <w:r w:rsidR="00D923A7" w:rsidRPr="00833771">
        <w:rPr>
          <w:color w:val="000000"/>
          <w:sz w:val="28"/>
          <w:szCs w:val="28"/>
          <w:lang w:val="uk-UA" w:eastAsia="uk-UA" w:bidi="uk-UA"/>
        </w:rPr>
        <w:t xml:space="preserve">Режим технічного обслуговування </w:t>
      </w:r>
      <w:r>
        <w:rPr>
          <w:color w:val="000000"/>
          <w:sz w:val="28"/>
          <w:szCs w:val="28"/>
          <w:lang w:val="uk-UA" w:eastAsia="uk-UA" w:bidi="uk-UA"/>
        </w:rPr>
        <w:t>–</w:t>
      </w:r>
      <w:r w:rsidR="00D923A7" w:rsidRPr="00833771">
        <w:rPr>
          <w:color w:val="000000"/>
          <w:sz w:val="28"/>
          <w:szCs w:val="28"/>
          <w:lang w:val="uk-UA" w:eastAsia="uk-UA" w:bidi="uk-UA"/>
        </w:rPr>
        <w:t xml:space="preserve"> проведення заходів щодо супроводу, технічного обслуговування, подальшого вдосконалення та модифікації.</w:t>
      </w:r>
    </w:p>
    <w:p w:rsidR="00D923A7" w:rsidRPr="00833771" w:rsidRDefault="00637AC4" w:rsidP="00637AC4">
      <w:pPr>
        <w:pStyle w:val="21"/>
        <w:shd w:val="clear" w:color="auto" w:fill="auto"/>
        <w:tabs>
          <w:tab w:val="left" w:pos="2259"/>
        </w:tabs>
        <w:spacing w:before="0" w:after="0" w:line="240" w:lineRule="auto"/>
        <w:ind w:firstLine="709"/>
        <w:contextualSpacing/>
        <w:rPr>
          <w:sz w:val="28"/>
          <w:szCs w:val="28"/>
        </w:rPr>
      </w:pPr>
      <w:r>
        <w:rPr>
          <w:color w:val="000000"/>
          <w:sz w:val="28"/>
          <w:szCs w:val="28"/>
          <w:lang w:val="uk-UA" w:eastAsia="uk-UA" w:bidi="uk-UA"/>
        </w:rPr>
        <w:t xml:space="preserve">4.4.4. </w:t>
      </w:r>
      <w:r w:rsidR="00D923A7" w:rsidRPr="00833771">
        <w:rPr>
          <w:color w:val="000000"/>
          <w:sz w:val="28"/>
          <w:szCs w:val="28"/>
          <w:lang w:val="uk-UA" w:eastAsia="uk-UA" w:bidi="uk-UA"/>
        </w:rPr>
        <w:t>Режим навчання персоналу.</w:t>
      </w:r>
    </w:p>
    <w:p w:rsidR="00D923A7" w:rsidRPr="00833771" w:rsidRDefault="00637AC4" w:rsidP="00637AC4">
      <w:pPr>
        <w:pStyle w:val="24"/>
        <w:shd w:val="clear" w:color="auto" w:fill="auto"/>
        <w:tabs>
          <w:tab w:val="left" w:pos="1909"/>
        </w:tabs>
        <w:spacing w:after="0" w:line="240" w:lineRule="auto"/>
        <w:ind w:firstLine="709"/>
        <w:contextualSpacing/>
        <w:rPr>
          <w:sz w:val="28"/>
          <w:szCs w:val="28"/>
        </w:rPr>
      </w:pPr>
      <w:bookmarkStart w:id="7" w:name="bookmark7"/>
      <w:r>
        <w:rPr>
          <w:color w:val="000000"/>
          <w:sz w:val="28"/>
          <w:szCs w:val="28"/>
          <w:lang w:val="uk-UA" w:eastAsia="uk-UA" w:bidi="uk-UA"/>
        </w:rPr>
        <w:t xml:space="preserve">4.5. </w:t>
      </w:r>
      <w:r w:rsidR="00D923A7" w:rsidRPr="00833771">
        <w:rPr>
          <w:color w:val="000000"/>
          <w:sz w:val="28"/>
          <w:szCs w:val="28"/>
          <w:lang w:val="uk-UA" w:eastAsia="uk-UA" w:bidi="uk-UA"/>
        </w:rPr>
        <w:t>Вимоги до стійкості роботи системи</w:t>
      </w:r>
      <w:bookmarkEnd w:id="7"/>
    </w:p>
    <w:p w:rsidR="00D923A7" w:rsidRPr="00833771" w:rsidRDefault="00637AC4" w:rsidP="00637AC4">
      <w:pPr>
        <w:pStyle w:val="21"/>
        <w:shd w:val="clear" w:color="auto" w:fill="auto"/>
        <w:tabs>
          <w:tab w:val="left" w:pos="2259"/>
        </w:tabs>
        <w:spacing w:before="0" w:after="0" w:line="240" w:lineRule="auto"/>
        <w:ind w:firstLine="709"/>
        <w:contextualSpacing/>
        <w:rPr>
          <w:sz w:val="28"/>
          <w:szCs w:val="28"/>
        </w:rPr>
      </w:pPr>
      <w:r>
        <w:rPr>
          <w:color w:val="000000"/>
          <w:sz w:val="28"/>
          <w:szCs w:val="28"/>
          <w:lang w:val="uk-UA" w:eastAsia="uk-UA" w:bidi="uk-UA"/>
        </w:rPr>
        <w:t>4.5.1. А</w:t>
      </w:r>
      <w:r w:rsidR="00D923A7" w:rsidRPr="00833771">
        <w:rPr>
          <w:color w:val="000000"/>
          <w:sz w:val="28"/>
          <w:szCs w:val="28"/>
          <w:lang w:val="uk-UA" w:eastAsia="uk-UA" w:bidi="uk-UA"/>
        </w:rPr>
        <w:t>втоматичне збереження інформації у разі відмови та збоїв.</w:t>
      </w:r>
    </w:p>
    <w:p w:rsidR="00D923A7" w:rsidRPr="00833771" w:rsidRDefault="00637AC4" w:rsidP="00637AC4">
      <w:pPr>
        <w:pStyle w:val="21"/>
        <w:shd w:val="clear" w:color="auto" w:fill="auto"/>
        <w:tabs>
          <w:tab w:val="left" w:pos="2259"/>
        </w:tabs>
        <w:spacing w:before="0" w:after="0" w:line="240" w:lineRule="auto"/>
        <w:ind w:firstLine="709"/>
        <w:contextualSpacing/>
        <w:rPr>
          <w:sz w:val="28"/>
          <w:szCs w:val="28"/>
        </w:rPr>
      </w:pPr>
      <w:r>
        <w:rPr>
          <w:color w:val="000000"/>
          <w:sz w:val="28"/>
          <w:szCs w:val="28"/>
          <w:lang w:val="uk-UA" w:eastAsia="uk-UA" w:bidi="uk-UA"/>
        </w:rPr>
        <w:t xml:space="preserve">4.5.2. </w:t>
      </w:r>
      <w:r w:rsidR="00D923A7" w:rsidRPr="00833771">
        <w:rPr>
          <w:color w:val="000000"/>
          <w:sz w:val="28"/>
          <w:szCs w:val="28"/>
          <w:lang w:val="uk-UA" w:eastAsia="uk-UA" w:bidi="uk-UA"/>
        </w:rPr>
        <w:t>Автоматичний контроль та діагностика стану програмних, технічних та комунікаційних засобів.</w:t>
      </w:r>
    </w:p>
    <w:p w:rsidR="00D923A7" w:rsidRPr="00833771" w:rsidRDefault="00637AC4" w:rsidP="00637AC4">
      <w:pPr>
        <w:pStyle w:val="21"/>
        <w:shd w:val="clear" w:color="auto" w:fill="auto"/>
        <w:tabs>
          <w:tab w:val="left" w:pos="2259"/>
        </w:tabs>
        <w:spacing w:before="0" w:after="0" w:line="240" w:lineRule="auto"/>
        <w:ind w:firstLine="709"/>
        <w:contextualSpacing/>
        <w:rPr>
          <w:sz w:val="28"/>
          <w:szCs w:val="28"/>
        </w:rPr>
      </w:pPr>
      <w:r>
        <w:rPr>
          <w:color w:val="000000"/>
          <w:sz w:val="28"/>
          <w:szCs w:val="28"/>
          <w:lang w:val="uk-UA" w:eastAsia="uk-UA" w:bidi="uk-UA"/>
        </w:rPr>
        <w:t xml:space="preserve">4.5.3. </w:t>
      </w:r>
      <w:r w:rsidR="00D923A7" w:rsidRPr="00833771">
        <w:rPr>
          <w:color w:val="000000"/>
          <w:sz w:val="28"/>
          <w:szCs w:val="28"/>
          <w:lang w:val="uk-UA" w:eastAsia="uk-UA" w:bidi="uk-UA"/>
        </w:rPr>
        <w:t>Упровадження багаторівневого доступу згідно зі встановленими пріоритетами і правами доступу до мережевих та інформаційних ресурсів МАСЦО.</w:t>
      </w:r>
    </w:p>
    <w:p w:rsidR="00D923A7" w:rsidRPr="00833771" w:rsidRDefault="00637AC4" w:rsidP="00637AC4">
      <w:pPr>
        <w:pStyle w:val="21"/>
        <w:shd w:val="clear" w:color="auto" w:fill="auto"/>
        <w:tabs>
          <w:tab w:val="left" w:pos="2259"/>
        </w:tabs>
        <w:spacing w:before="0" w:after="0" w:line="240" w:lineRule="auto"/>
        <w:ind w:firstLine="709"/>
        <w:contextualSpacing/>
        <w:rPr>
          <w:sz w:val="28"/>
          <w:szCs w:val="28"/>
        </w:rPr>
      </w:pPr>
      <w:r>
        <w:rPr>
          <w:color w:val="000000"/>
          <w:sz w:val="28"/>
          <w:szCs w:val="28"/>
          <w:lang w:val="uk-UA" w:eastAsia="uk-UA" w:bidi="uk-UA"/>
        </w:rPr>
        <w:t xml:space="preserve">4.5.4. </w:t>
      </w:r>
      <w:r w:rsidR="00D923A7" w:rsidRPr="00833771">
        <w:rPr>
          <w:color w:val="000000"/>
          <w:sz w:val="28"/>
          <w:szCs w:val="28"/>
          <w:lang w:val="uk-UA" w:eastAsia="uk-UA" w:bidi="uk-UA"/>
        </w:rPr>
        <w:t>Упровадження технічних і програмних засобів із функціями забезпечення інформаційної безпеки інформаційних та мережевих ресурсів МАСЦО.</w:t>
      </w:r>
    </w:p>
    <w:p w:rsidR="00D923A7" w:rsidRPr="00833771" w:rsidRDefault="00637AC4" w:rsidP="00637AC4">
      <w:pPr>
        <w:pStyle w:val="21"/>
        <w:shd w:val="clear" w:color="auto" w:fill="auto"/>
        <w:tabs>
          <w:tab w:val="left" w:pos="2259"/>
        </w:tabs>
        <w:spacing w:before="0" w:after="0" w:line="240" w:lineRule="auto"/>
        <w:ind w:firstLine="709"/>
        <w:contextualSpacing/>
        <w:rPr>
          <w:sz w:val="28"/>
          <w:szCs w:val="28"/>
        </w:rPr>
      </w:pPr>
      <w:r>
        <w:rPr>
          <w:color w:val="000000"/>
          <w:sz w:val="28"/>
          <w:szCs w:val="28"/>
          <w:lang w:val="uk-UA" w:eastAsia="uk-UA" w:bidi="uk-UA"/>
        </w:rPr>
        <w:t xml:space="preserve">4.5.6. </w:t>
      </w:r>
      <w:r w:rsidR="00D923A7" w:rsidRPr="00833771">
        <w:rPr>
          <w:color w:val="000000"/>
          <w:sz w:val="28"/>
          <w:szCs w:val="28"/>
          <w:lang w:val="uk-UA" w:eastAsia="uk-UA" w:bidi="uk-UA"/>
        </w:rPr>
        <w:t>Автоматичне за встановленими сценаріями (алгоритмами) змішане резервування елементів (технічних засобів) МАСЦО (якщо передбачено проектом).</w:t>
      </w:r>
    </w:p>
    <w:p w:rsidR="00D923A7" w:rsidRPr="00833771" w:rsidRDefault="005D3C30" w:rsidP="005D3C30">
      <w:pPr>
        <w:pStyle w:val="24"/>
        <w:shd w:val="clear" w:color="auto" w:fill="auto"/>
        <w:tabs>
          <w:tab w:val="left" w:pos="1909"/>
        </w:tabs>
        <w:spacing w:after="0" w:line="240" w:lineRule="auto"/>
        <w:ind w:firstLine="709"/>
        <w:contextualSpacing/>
        <w:rPr>
          <w:sz w:val="28"/>
          <w:szCs w:val="28"/>
        </w:rPr>
      </w:pPr>
      <w:bookmarkStart w:id="8" w:name="bookmark8"/>
      <w:r>
        <w:rPr>
          <w:color w:val="000000"/>
          <w:sz w:val="28"/>
          <w:szCs w:val="28"/>
          <w:lang w:val="uk-UA" w:eastAsia="uk-UA" w:bidi="uk-UA"/>
        </w:rPr>
        <w:t xml:space="preserve">4.6. </w:t>
      </w:r>
      <w:r w:rsidR="00D923A7" w:rsidRPr="00833771">
        <w:rPr>
          <w:color w:val="000000"/>
          <w:sz w:val="28"/>
          <w:szCs w:val="28"/>
          <w:lang w:val="uk-UA" w:eastAsia="uk-UA" w:bidi="uk-UA"/>
        </w:rPr>
        <w:t>Вимоги до надійності роботи МАСЦО</w:t>
      </w:r>
      <w:bookmarkEnd w:id="8"/>
    </w:p>
    <w:p w:rsidR="00D923A7" w:rsidRPr="00833771" w:rsidRDefault="005D3C30" w:rsidP="005D3C30">
      <w:pPr>
        <w:pStyle w:val="21"/>
        <w:shd w:val="clear" w:color="auto" w:fill="auto"/>
        <w:tabs>
          <w:tab w:val="left" w:pos="2264"/>
        </w:tabs>
        <w:spacing w:before="0" w:after="0" w:line="240" w:lineRule="auto"/>
        <w:ind w:firstLine="709"/>
        <w:contextualSpacing/>
        <w:rPr>
          <w:sz w:val="28"/>
          <w:szCs w:val="28"/>
        </w:rPr>
      </w:pPr>
      <w:r>
        <w:rPr>
          <w:color w:val="000000"/>
          <w:sz w:val="28"/>
          <w:szCs w:val="28"/>
          <w:lang w:val="uk-UA" w:eastAsia="uk-UA" w:bidi="uk-UA"/>
        </w:rPr>
        <w:t xml:space="preserve">4.6.1. </w:t>
      </w:r>
      <w:r w:rsidR="00D923A7" w:rsidRPr="00833771">
        <w:rPr>
          <w:color w:val="000000"/>
          <w:sz w:val="28"/>
          <w:szCs w:val="28"/>
          <w:lang w:val="uk-UA" w:eastAsia="uk-UA" w:bidi="uk-UA"/>
        </w:rPr>
        <w:t xml:space="preserve">Коефіцієнт технічного </w:t>
      </w:r>
      <w:r>
        <w:rPr>
          <w:color w:val="000000"/>
          <w:sz w:val="28"/>
          <w:szCs w:val="28"/>
          <w:lang w:val="uk-UA" w:eastAsia="uk-UA" w:bidi="uk-UA"/>
        </w:rPr>
        <w:t>використання:</w:t>
      </w:r>
      <w:r w:rsidR="00D923A7" w:rsidRPr="00833771">
        <w:rPr>
          <w:color w:val="000000"/>
          <w:sz w:val="28"/>
          <w:szCs w:val="28"/>
          <w:lang w:val="uk-UA" w:eastAsia="uk-UA" w:bidi="uk-UA"/>
        </w:rPr>
        <w:t xml:space="preserve"> не менш як 0,95.</w:t>
      </w:r>
    </w:p>
    <w:p w:rsidR="00D923A7" w:rsidRPr="00833771" w:rsidRDefault="005D3C30" w:rsidP="005D3C30">
      <w:pPr>
        <w:pStyle w:val="21"/>
        <w:shd w:val="clear" w:color="auto" w:fill="auto"/>
        <w:tabs>
          <w:tab w:val="left" w:pos="2264"/>
        </w:tabs>
        <w:spacing w:before="0" w:after="0" w:line="240" w:lineRule="auto"/>
        <w:ind w:firstLine="709"/>
        <w:contextualSpacing/>
        <w:rPr>
          <w:sz w:val="28"/>
          <w:szCs w:val="28"/>
        </w:rPr>
      </w:pPr>
      <w:r>
        <w:rPr>
          <w:color w:val="000000"/>
          <w:sz w:val="28"/>
          <w:szCs w:val="28"/>
          <w:lang w:val="uk-UA" w:eastAsia="uk-UA" w:bidi="uk-UA"/>
        </w:rPr>
        <w:t>4.6.2. Коефіцієнт готовності:</w:t>
      </w:r>
      <w:r w:rsidR="00D923A7" w:rsidRPr="00833771">
        <w:rPr>
          <w:color w:val="000000"/>
          <w:sz w:val="28"/>
          <w:szCs w:val="28"/>
          <w:lang w:val="uk-UA" w:eastAsia="uk-UA" w:bidi="uk-UA"/>
        </w:rPr>
        <w:t xml:space="preserve"> не менш як 0,98.</w:t>
      </w:r>
    </w:p>
    <w:p w:rsidR="00D923A7" w:rsidRPr="00833771" w:rsidRDefault="005D3C30" w:rsidP="005D3C30">
      <w:pPr>
        <w:pStyle w:val="21"/>
        <w:shd w:val="clear" w:color="auto" w:fill="auto"/>
        <w:tabs>
          <w:tab w:val="left" w:pos="2264"/>
        </w:tabs>
        <w:spacing w:before="0" w:after="0" w:line="240" w:lineRule="auto"/>
        <w:ind w:firstLine="709"/>
        <w:contextualSpacing/>
        <w:rPr>
          <w:sz w:val="28"/>
          <w:szCs w:val="28"/>
        </w:rPr>
      </w:pPr>
      <w:r>
        <w:rPr>
          <w:color w:val="000000"/>
          <w:sz w:val="28"/>
          <w:szCs w:val="28"/>
          <w:lang w:val="uk-UA" w:eastAsia="uk-UA" w:bidi="uk-UA"/>
        </w:rPr>
        <w:t xml:space="preserve">4.6.3. Середній строк служби: </w:t>
      </w:r>
      <w:r w:rsidR="00D923A7" w:rsidRPr="00833771">
        <w:rPr>
          <w:color w:val="000000"/>
          <w:sz w:val="28"/>
          <w:szCs w:val="28"/>
          <w:lang w:val="uk-UA" w:eastAsia="uk-UA" w:bidi="uk-UA"/>
        </w:rPr>
        <w:t>не менш як 10 років.</w:t>
      </w:r>
    </w:p>
    <w:p w:rsidR="00D923A7" w:rsidRPr="00833771" w:rsidRDefault="005D3C30" w:rsidP="005D3C30">
      <w:pPr>
        <w:pStyle w:val="21"/>
        <w:shd w:val="clear" w:color="auto" w:fill="auto"/>
        <w:tabs>
          <w:tab w:val="left" w:pos="2264"/>
        </w:tabs>
        <w:spacing w:before="0" w:after="0" w:line="240" w:lineRule="auto"/>
        <w:ind w:firstLine="709"/>
        <w:contextualSpacing/>
        <w:rPr>
          <w:sz w:val="28"/>
          <w:szCs w:val="28"/>
        </w:rPr>
      </w:pPr>
      <w:r>
        <w:rPr>
          <w:color w:val="000000"/>
          <w:sz w:val="28"/>
          <w:szCs w:val="28"/>
          <w:lang w:val="uk-UA" w:eastAsia="uk-UA" w:bidi="uk-UA"/>
        </w:rPr>
        <w:t xml:space="preserve">4.6.4. Середній наробіток до відмови: </w:t>
      </w:r>
      <w:r w:rsidR="00D923A7" w:rsidRPr="00833771">
        <w:rPr>
          <w:color w:val="000000"/>
          <w:sz w:val="28"/>
          <w:szCs w:val="28"/>
          <w:lang w:val="uk-UA" w:eastAsia="uk-UA" w:bidi="uk-UA"/>
        </w:rPr>
        <w:t>не менш як 15000 год.</w:t>
      </w:r>
    </w:p>
    <w:p w:rsidR="00D923A7" w:rsidRPr="00833771" w:rsidRDefault="005D3C30" w:rsidP="005D3C30">
      <w:pPr>
        <w:pStyle w:val="21"/>
        <w:shd w:val="clear" w:color="auto" w:fill="auto"/>
        <w:tabs>
          <w:tab w:val="left" w:pos="2264"/>
        </w:tabs>
        <w:spacing w:before="0" w:after="0" w:line="240" w:lineRule="auto"/>
        <w:ind w:firstLine="709"/>
        <w:contextualSpacing/>
        <w:rPr>
          <w:sz w:val="28"/>
          <w:szCs w:val="28"/>
        </w:rPr>
      </w:pPr>
      <w:r>
        <w:rPr>
          <w:color w:val="000000"/>
          <w:sz w:val="28"/>
          <w:szCs w:val="28"/>
          <w:lang w:val="uk-UA" w:eastAsia="uk-UA" w:bidi="uk-UA"/>
        </w:rPr>
        <w:t xml:space="preserve">4.6.5. </w:t>
      </w:r>
      <w:r w:rsidR="00D923A7" w:rsidRPr="00833771">
        <w:rPr>
          <w:color w:val="000000"/>
          <w:sz w:val="28"/>
          <w:szCs w:val="28"/>
          <w:lang w:val="uk-UA" w:eastAsia="uk-UA" w:bidi="uk-UA"/>
        </w:rPr>
        <w:t>С</w:t>
      </w:r>
      <w:r>
        <w:rPr>
          <w:color w:val="000000"/>
          <w:sz w:val="28"/>
          <w:szCs w:val="28"/>
          <w:lang w:val="uk-UA" w:eastAsia="uk-UA" w:bidi="uk-UA"/>
        </w:rPr>
        <w:t xml:space="preserve">ередня тривалість відновлення: </w:t>
      </w:r>
      <w:r w:rsidR="00D923A7" w:rsidRPr="00833771">
        <w:rPr>
          <w:color w:val="000000"/>
          <w:sz w:val="28"/>
          <w:szCs w:val="28"/>
          <w:lang w:val="uk-UA" w:eastAsia="uk-UA" w:bidi="uk-UA"/>
        </w:rPr>
        <w:t>не більше ніж 0,5 год.</w:t>
      </w:r>
    </w:p>
    <w:p w:rsidR="00D923A7" w:rsidRPr="00833771" w:rsidRDefault="005D3C30" w:rsidP="005D3C30">
      <w:pPr>
        <w:pStyle w:val="24"/>
        <w:shd w:val="clear" w:color="auto" w:fill="auto"/>
        <w:tabs>
          <w:tab w:val="left" w:pos="1909"/>
        </w:tabs>
        <w:spacing w:after="0" w:line="240" w:lineRule="auto"/>
        <w:ind w:firstLine="709"/>
        <w:contextualSpacing/>
        <w:rPr>
          <w:sz w:val="28"/>
          <w:szCs w:val="28"/>
        </w:rPr>
      </w:pPr>
      <w:bookmarkStart w:id="9" w:name="bookmark9"/>
      <w:r>
        <w:rPr>
          <w:color w:val="000000"/>
          <w:sz w:val="28"/>
          <w:szCs w:val="28"/>
          <w:lang w:val="uk-UA" w:eastAsia="uk-UA" w:bidi="uk-UA"/>
        </w:rPr>
        <w:t xml:space="preserve">4.7. </w:t>
      </w:r>
      <w:r w:rsidR="00D923A7" w:rsidRPr="00833771">
        <w:rPr>
          <w:color w:val="000000"/>
          <w:sz w:val="28"/>
          <w:szCs w:val="28"/>
          <w:lang w:val="uk-UA" w:eastAsia="uk-UA" w:bidi="uk-UA"/>
        </w:rPr>
        <w:t>Вимоги до сумісності</w:t>
      </w:r>
      <w:bookmarkEnd w:id="9"/>
    </w:p>
    <w:p w:rsidR="00D923A7" w:rsidRPr="00833771" w:rsidRDefault="005D3C30" w:rsidP="005D3C30">
      <w:pPr>
        <w:pStyle w:val="21"/>
        <w:shd w:val="clear" w:color="auto" w:fill="auto"/>
        <w:tabs>
          <w:tab w:val="left" w:pos="2264"/>
        </w:tabs>
        <w:spacing w:before="0" w:after="0" w:line="240" w:lineRule="auto"/>
        <w:ind w:firstLine="709"/>
        <w:contextualSpacing/>
        <w:rPr>
          <w:sz w:val="28"/>
          <w:szCs w:val="28"/>
        </w:rPr>
      </w:pPr>
      <w:r>
        <w:rPr>
          <w:color w:val="000000"/>
          <w:sz w:val="28"/>
          <w:szCs w:val="28"/>
          <w:lang w:val="uk-UA" w:eastAsia="uk-UA" w:bidi="uk-UA"/>
        </w:rPr>
        <w:t xml:space="preserve">4.7.1. </w:t>
      </w:r>
      <w:r w:rsidR="00D923A7" w:rsidRPr="00833771">
        <w:rPr>
          <w:color w:val="000000"/>
          <w:sz w:val="28"/>
          <w:szCs w:val="28"/>
          <w:lang w:val="uk-UA" w:eastAsia="uk-UA" w:bidi="uk-UA"/>
        </w:rPr>
        <w:t>Програмно-технічна сумісність складових частин програмно-технічного комплексу МАСЦО.</w:t>
      </w:r>
    </w:p>
    <w:p w:rsidR="00D923A7" w:rsidRPr="00833771" w:rsidRDefault="005D3C30" w:rsidP="005D3C30">
      <w:pPr>
        <w:pStyle w:val="21"/>
        <w:shd w:val="clear" w:color="auto" w:fill="auto"/>
        <w:tabs>
          <w:tab w:val="left" w:pos="2264"/>
        </w:tabs>
        <w:spacing w:before="0" w:after="0" w:line="240" w:lineRule="auto"/>
        <w:ind w:firstLine="709"/>
        <w:contextualSpacing/>
        <w:rPr>
          <w:sz w:val="28"/>
          <w:szCs w:val="28"/>
        </w:rPr>
      </w:pPr>
      <w:r>
        <w:rPr>
          <w:color w:val="000000"/>
          <w:sz w:val="28"/>
          <w:szCs w:val="28"/>
          <w:lang w:val="uk-UA" w:eastAsia="uk-UA" w:bidi="uk-UA"/>
        </w:rPr>
        <w:t xml:space="preserve">4.7.2. </w:t>
      </w:r>
      <w:r w:rsidRPr="00833771">
        <w:rPr>
          <w:color w:val="000000"/>
          <w:sz w:val="28"/>
          <w:szCs w:val="28"/>
          <w:lang w:val="uk-UA" w:eastAsia="uk-UA" w:bidi="uk-UA"/>
        </w:rPr>
        <w:t>Взаємо</w:t>
      </w:r>
      <w:r>
        <w:rPr>
          <w:color w:val="000000"/>
          <w:sz w:val="28"/>
          <w:szCs w:val="28"/>
          <w:lang w:val="uk-UA" w:eastAsia="uk-UA" w:bidi="uk-UA"/>
        </w:rPr>
        <w:t>замінність</w:t>
      </w:r>
      <w:r w:rsidR="00D923A7" w:rsidRPr="00833771">
        <w:rPr>
          <w:color w:val="000000"/>
          <w:sz w:val="28"/>
          <w:szCs w:val="28"/>
          <w:lang w:val="uk-UA" w:eastAsia="uk-UA" w:bidi="uk-UA"/>
        </w:rPr>
        <w:t xml:space="preserve"> у програмно-технічному комплексі МАСЦО уніфікованих програмних засобів та змінних однотипних виробів, компонентів, модулів.</w:t>
      </w:r>
    </w:p>
    <w:p w:rsidR="00D923A7" w:rsidRPr="00833771" w:rsidRDefault="005D3C30" w:rsidP="00C25E23">
      <w:pPr>
        <w:pStyle w:val="24"/>
        <w:shd w:val="clear" w:color="auto" w:fill="auto"/>
        <w:tabs>
          <w:tab w:val="left" w:pos="1909"/>
        </w:tabs>
        <w:spacing w:after="0" w:line="240" w:lineRule="auto"/>
        <w:ind w:firstLine="709"/>
        <w:contextualSpacing/>
        <w:rPr>
          <w:sz w:val="28"/>
          <w:szCs w:val="28"/>
        </w:rPr>
      </w:pPr>
      <w:bookmarkStart w:id="10" w:name="bookmark10"/>
      <w:r>
        <w:rPr>
          <w:color w:val="000000"/>
          <w:sz w:val="28"/>
          <w:szCs w:val="28"/>
          <w:lang w:val="uk-UA" w:eastAsia="uk-UA" w:bidi="uk-UA"/>
        </w:rPr>
        <w:t xml:space="preserve">4.8. </w:t>
      </w:r>
      <w:r w:rsidR="00D923A7" w:rsidRPr="00833771">
        <w:rPr>
          <w:color w:val="000000"/>
          <w:sz w:val="28"/>
          <w:szCs w:val="28"/>
          <w:lang w:val="uk-UA" w:eastAsia="uk-UA" w:bidi="uk-UA"/>
        </w:rPr>
        <w:t>Вимоги до конструкції</w:t>
      </w:r>
      <w:bookmarkEnd w:id="10"/>
    </w:p>
    <w:p w:rsidR="00D923A7" w:rsidRPr="00833771" w:rsidRDefault="00C25E23" w:rsidP="00C25E23">
      <w:pPr>
        <w:pStyle w:val="21"/>
        <w:shd w:val="clear" w:color="auto" w:fill="auto"/>
        <w:tabs>
          <w:tab w:val="left" w:pos="2264"/>
        </w:tabs>
        <w:spacing w:before="0" w:after="0" w:line="240" w:lineRule="auto"/>
        <w:ind w:firstLine="709"/>
        <w:contextualSpacing/>
        <w:rPr>
          <w:sz w:val="28"/>
          <w:szCs w:val="28"/>
        </w:rPr>
      </w:pPr>
      <w:r>
        <w:rPr>
          <w:color w:val="000000"/>
          <w:sz w:val="28"/>
          <w:szCs w:val="28"/>
          <w:lang w:val="uk-UA" w:eastAsia="uk-UA" w:bidi="uk-UA"/>
        </w:rPr>
        <w:t xml:space="preserve">4.8.1. </w:t>
      </w:r>
      <w:r w:rsidR="00D923A7" w:rsidRPr="00833771">
        <w:rPr>
          <w:color w:val="000000"/>
          <w:sz w:val="28"/>
          <w:szCs w:val="28"/>
          <w:lang w:val="uk-UA" w:eastAsia="uk-UA" w:bidi="uk-UA"/>
        </w:rPr>
        <w:t xml:space="preserve">При проектуванні серверної частини </w:t>
      </w:r>
      <w:r>
        <w:rPr>
          <w:color w:val="000000"/>
          <w:sz w:val="28"/>
          <w:szCs w:val="28"/>
          <w:lang w:val="uk-UA" w:eastAsia="uk-UA" w:bidi="uk-UA"/>
        </w:rPr>
        <w:t>–</w:t>
      </w:r>
      <w:r w:rsidR="00D923A7" w:rsidRPr="00833771">
        <w:rPr>
          <w:color w:val="000000"/>
          <w:sz w:val="28"/>
          <w:szCs w:val="28"/>
          <w:lang w:val="uk-UA" w:eastAsia="uk-UA" w:bidi="uk-UA"/>
        </w:rPr>
        <w:t xml:space="preserve"> рекомендується використання серверних технічних засобів та технічних засобів електронних комунікацій у варіанті для монтажу в стійках або серверних шафах типу </w:t>
      </w:r>
      <w:r w:rsidR="00D923A7" w:rsidRPr="00833771">
        <w:rPr>
          <w:color w:val="000000"/>
          <w:sz w:val="28"/>
          <w:szCs w:val="28"/>
          <w:lang w:val="en-US" w:bidi="en-US"/>
        </w:rPr>
        <w:t>Rack Mount.</w:t>
      </w:r>
    </w:p>
    <w:p w:rsidR="00D923A7" w:rsidRPr="00833771" w:rsidRDefault="00C25E23" w:rsidP="00C25E23">
      <w:pPr>
        <w:pStyle w:val="21"/>
        <w:shd w:val="clear" w:color="auto" w:fill="auto"/>
        <w:tabs>
          <w:tab w:val="left" w:pos="2264"/>
        </w:tabs>
        <w:spacing w:before="0" w:after="0" w:line="240" w:lineRule="auto"/>
        <w:ind w:firstLine="709"/>
        <w:contextualSpacing/>
        <w:rPr>
          <w:sz w:val="28"/>
          <w:szCs w:val="28"/>
        </w:rPr>
      </w:pPr>
      <w:r>
        <w:rPr>
          <w:color w:val="000000"/>
          <w:sz w:val="28"/>
          <w:szCs w:val="28"/>
          <w:lang w:val="uk-UA" w:eastAsia="uk-UA" w:bidi="uk-UA"/>
        </w:rPr>
        <w:t xml:space="preserve">4.8.2. </w:t>
      </w:r>
      <w:r w:rsidR="00D923A7" w:rsidRPr="00833771">
        <w:rPr>
          <w:color w:val="000000"/>
          <w:sz w:val="28"/>
          <w:szCs w:val="28"/>
          <w:lang w:val="uk-UA" w:eastAsia="uk-UA" w:bidi="uk-UA"/>
        </w:rPr>
        <w:t xml:space="preserve">Рекомендується використання технічних засобів, не призначених для монтажу в серверних шафах, у комплекті з полицями для їх монтажу з подальшим розміщенням у серверних шафах типу </w:t>
      </w:r>
      <w:r w:rsidR="00D923A7" w:rsidRPr="00833771">
        <w:rPr>
          <w:color w:val="000000"/>
          <w:sz w:val="28"/>
          <w:szCs w:val="28"/>
          <w:lang w:val="en-US" w:bidi="en-US"/>
        </w:rPr>
        <w:t>Rack Mount.</w:t>
      </w:r>
    </w:p>
    <w:p w:rsidR="00D923A7" w:rsidRPr="00833771" w:rsidRDefault="00C25E23" w:rsidP="00C25E23">
      <w:pPr>
        <w:pStyle w:val="21"/>
        <w:shd w:val="clear" w:color="auto" w:fill="auto"/>
        <w:tabs>
          <w:tab w:val="left" w:pos="2264"/>
        </w:tabs>
        <w:spacing w:before="0" w:after="0" w:line="240" w:lineRule="auto"/>
        <w:ind w:firstLine="709"/>
        <w:contextualSpacing/>
        <w:rPr>
          <w:sz w:val="28"/>
          <w:szCs w:val="28"/>
        </w:rPr>
      </w:pPr>
      <w:r>
        <w:rPr>
          <w:color w:val="000000"/>
          <w:sz w:val="28"/>
          <w:szCs w:val="28"/>
          <w:lang w:val="uk-UA" w:eastAsia="uk-UA" w:bidi="uk-UA"/>
        </w:rPr>
        <w:t xml:space="preserve">4.8.3. </w:t>
      </w:r>
      <w:r w:rsidR="00D923A7" w:rsidRPr="00833771">
        <w:rPr>
          <w:color w:val="000000"/>
          <w:sz w:val="28"/>
          <w:szCs w:val="28"/>
          <w:lang w:val="uk-UA" w:eastAsia="uk-UA" w:bidi="uk-UA"/>
        </w:rPr>
        <w:t>Відповідність технічних засобів, які можу</w:t>
      </w:r>
      <w:r>
        <w:rPr>
          <w:color w:val="000000"/>
          <w:sz w:val="28"/>
          <w:szCs w:val="28"/>
          <w:lang w:val="uk-UA" w:eastAsia="uk-UA" w:bidi="uk-UA"/>
        </w:rPr>
        <w:t>ть застосовуватися в програмно-</w:t>
      </w:r>
      <w:r w:rsidR="00D923A7" w:rsidRPr="00833771">
        <w:rPr>
          <w:color w:val="000000"/>
          <w:sz w:val="28"/>
          <w:szCs w:val="28"/>
          <w:lang w:val="uk-UA" w:eastAsia="uk-UA" w:bidi="uk-UA"/>
        </w:rPr>
        <w:t>технічному комплексі автоматизованої системи централізованого оповіщення, вимогам нормативних документів з питань безпечної експлуатації обладнання, інформаційних технологій та безпеки.</w:t>
      </w:r>
    </w:p>
    <w:p w:rsidR="00D923A7" w:rsidRPr="00833771" w:rsidRDefault="00C25E23" w:rsidP="00C25E23">
      <w:pPr>
        <w:pStyle w:val="21"/>
        <w:shd w:val="clear" w:color="auto" w:fill="auto"/>
        <w:tabs>
          <w:tab w:val="left" w:pos="2264"/>
        </w:tabs>
        <w:spacing w:before="0" w:after="0" w:line="240" w:lineRule="auto"/>
        <w:ind w:firstLine="709"/>
        <w:contextualSpacing/>
        <w:rPr>
          <w:sz w:val="28"/>
          <w:szCs w:val="28"/>
        </w:rPr>
      </w:pPr>
      <w:r>
        <w:rPr>
          <w:color w:val="000000"/>
          <w:sz w:val="28"/>
          <w:szCs w:val="28"/>
          <w:lang w:val="uk-UA" w:eastAsia="uk-UA" w:bidi="uk-UA"/>
        </w:rPr>
        <w:t xml:space="preserve">4.8.4. </w:t>
      </w:r>
      <w:r w:rsidR="00D923A7" w:rsidRPr="00833771">
        <w:rPr>
          <w:color w:val="000000"/>
          <w:sz w:val="28"/>
          <w:szCs w:val="28"/>
          <w:lang w:val="uk-UA" w:eastAsia="uk-UA" w:bidi="uk-UA"/>
        </w:rPr>
        <w:t xml:space="preserve">Компоненти ПКТ мають відповідати технічним регламентам, які </w:t>
      </w:r>
      <w:r w:rsidR="00D923A7" w:rsidRPr="00833771">
        <w:rPr>
          <w:color w:val="000000"/>
          <w:sz w:val="28"/>
          <w:szCs w:val="28"/>
          <w:lang w:val="uk-UA" w:eastAsia="uk-UA" w:bidi="uk-UA"/>
        </w:rPr>
        <w:lastRenderedPageBreak/>
        <w:t xml:space="preserve">можуть застосовуватися до даного типу обладнання (Технічний регламент з електромагнітної сумісності обладнання, затверджений постановою КМУ від </w:t>
      </w:r>
      <w:r>
        <w:rPr>
          <w:color w:val="000000"/>
          <w:sz w:val="28"/>
          <w:szCs w:val="28"/>
          <w:lang w:val="uk-UA" w:eastAsia="uk-UA" w:bidi="uk-UA"/>
        </w:rPr>
        <w:t xml:space="preserve">                      </w:t>
      </w:r>
      <w:r w:rsidR="00D923A7" w:rsidRPr="00833771">
        <w:rPr>
          <w:color w:val="000000"/>
          <w:sz w:val="28"/>
          <w:szCs w:val="28"/>
          <w:lang w:val="uk-UA" w:eastAsia="uk-UA" w:bidi="uk-UA"/>
        </w:rPr>
        <w:t xml:space="preserve">16 грудня 2015 р. № 1077, технічний регламент низьковольтного електричного обладнання, затверджений постановою КМУ від 16 грудня 2015 р. № 1067, технічний регламент радіообладнання, затверджений постановою КМУ від </w:t>
      </w:r>
      <w:r>
        <w:rPr>
          <w:color w:val="000000"/>
          <w:sz w:val="28"/>
          <w:szCs w:val="28"/>
          <w:lang w:val="uk-UA" w:eastAsia="uk-UA" w:bidi="uk-UA"/>
        </w:rPr>
        <w:t xml:space="preserve">                </w:t>
      </w:r>
      <w:r w:rsidR="00D923A7" w:rsidRPr="00833771">
        <w:rPr>
          <w:color w:val="000000"/>
          <w:sz w:val="28"/>
          <w:szCs w:val="28"/>
          <w:lang w:val="uk-UA" w:eastAsia="uk-UA" w:bidi="uk-UA"/>
        </w:rPr>
        <w:t xml:space="preserve">24 травня 2017 р. № 355), що підтверджується протоколами випробувань і сертифікатами відповідності </w:t>
      </w:r>
      <w:r>
        <w:rPr>
          <w:color w:val="000000"/>
          <w:sz w:val="28"/>
          <w:szCs w:val="28"/>
          <w:lang w:val="uk-UA" w:eastAsia="uk-UA" w:bidi="uk-UA"/>
        </w:rPr>
        <w:t>–</w:t>
      </w:r>
      <w:r w:rsidR="00D923A7" w:rsidRPr="00833771">
        <w:rPr>
          <w:color w:val="000000"/>
          <w:sz w:val="28"/>
          <w:szCs w:val="28"/>
          <w:lang w:val="uk-UA" w:eastAsia="uk-UA" w:bidi="uk-UA"/>
        </w:rPr>
        <w:t xml:space="preserve"> т</w:t>
      </w:r>
      <w:r>
        <w:rPr>
          <w:color w:val="000000"/>
          <w:sz w:val="28"/>
          <w:szCs w:val="28"/>
          <w:lang w:val="uk-UA" w:eastAsia="uk-UA" w:bidi="uk-UA"/>
        </w:rPr>
        <w:t>а мають бути невід’</w:t>
      </w:r>
      <w:r w:rsidR="00D923A7" w:rsidRPr="00833771">
        <w:rPr>
          <w:color w:val="000000"/>
          <w:sz w:val="28"/>
          <w:szCs w:val="28"/>
          <w:lang w:val="uk-UA" w:eastAsia="uk-UA" w:bidi="uk-UA"/>
        </w:rPr>
        <w:t>ємною частиною проекту на створення/модернізацію МАСЦО).</w:t>
      </w:r>
    </w:p>
    <w:p w:rsidR="00D923A7" w:rsidRPr="00833771" w:rsidRDefault="00C25E23" w:rsidP="00C25E23">
      <w:pPr>
        <w:pStyle w:val="21"/>
        <w:shd w:val="clear" w:color="auto" w:fill="auto"/>
        <w:tabs>
          <w:tab w:val="left" w:pos="2264"/>
        </w:tabs>
        <w:spacing w:before="0" w:after="0" w:line="240" w:lineRule="auto"/>
        <w:ind w:firstLine="709"/>
        <w:contextualSpacing/>
        <w:rPr>
          <w:sz w:val="28"/>
          <w:szCs w:val="28"/>
        </w:rPr>
      </w:pPr>
      <w:r>
        <w:rPr>
          <w:color w:val="000000"/>
          <w:sz w:val="28"/>
          <w:szCs w:val="28"/>
          <w:lang w:val="uk-UA" w:eastAsia="uk-UA" w:bidi="uk-UA"/>
        </w:rPr>
        <w:t xml:space="preserve">4.8.5. </w:t>
      </w:r>
      <w:r w:rsidR="00D923A7" w:rsidRPr="00833771">
        <w:rPr>
          <w:color w:val="000000"/>
          <w:sz w:val="28"/>
          <w:szCs w:val="28"/>
          <w:lang w:val="uk-UA" w:eastAsia="uk-UA" w:bidi="uk-UA"/>
        </w:rPr>
        <w:t xml:space="preserve">Рекомендується використання технічних засобів електронних комунікацій, включених до Переліку технічних засобів, які можуть застосовуватися в телекомунікаційних мережах загального користування України, відповідно до Положення про порядок визначення переліку технічних засобів, які можуть застосовуватися в телекомунікаційних мережах загального користування України, та погодження застосування </w:t>
      </w:r>
      <w:r w:rsidRPr="00833771">
        <w:rPr>
          <w:color w:val="000000"/>
          <w:sz w:val="28"/>
          <w:szCs w:val="28"/>
          <w:lang w:val="uk-UA" w:eastAsia="uk-UA" w:bidi="uk-UA"/>
        </w:rPr>
        <w:t>телекомунікацій</w:t>
      </w:r>
      <w:r>
        <w:rPr>
          <w:color w:val="000000"/>
          <w:sz w:val="28"/>
          <w:szCs w:val="28"/>
          <w:lang w:val="uk-UA" w:eastAsia="uk-UA" w:bidi="uk-UA"/>
        </w:rPr>
        <w:t>них</w:t>
      </w:r>
      <w:r w:rsidRPr="00833771">
        <w:rPr>
          <w:color w:val="000000"/>
          <w:sz w:val="28"/>
          <w:szCs w:val="28"/>
          <w:lang w:val="uk-UA" w:eastAsia="uk-UA" w:bidi="uk-UA"/>
        </w:rPr>
        <w:t xml:space="preserve"> </w:t>
      </w:r>
      <w:r w:rsidR="00D923A7" w:rsidRPr="00833771">
        <w:rPr>
          <w:color w:val="000000"/>
          <w:sz w:val="28"/>
          <w:szCs w:val="28"/>
          <w:lang w:val="uk-UA" w:eastAsia="uk-UA" w:bidi="uk-UA"/>
        </w:rPr>
        <w:t>засобів, не внесених до цього переліку, затвердженого н</w:t>
      </w:r>
      <w:r>
        <w:rPr>
          <w:color w:val="000000"/>
          <w:sz w:val="28"/>
          <w:szCs w:val="28"/>
          <w:lang w:val="uk-UA" w:eastAsia="uk-UA" w:bidi="uk-UA"/>
        </w:rPr>
        <w:t>аказом Адміністрації Держспецзв’</w:t>
      </w:r>
      <w:r w:rsidR="00D923A7" w:rsidRPr="00833771">
        <w:rPr>
          <w:color w:val="000000"/>
          <w:sz w:val="28"/>
          <w:szCs w:val="28"/>
          <w:lang w:val="uk-UA" w:eastAsia="uk-UA" w:bidi="uk-UA"/>
        </w:rPr>
        <w:t>язку та захисту інформації України від 17 березня 2014 р. № 115, зареєстрованого у Мін’юсті 10 квітня 2014 р. за № 405/25182.</w:t>
      </w:r>
    </w:p>
    <w:p w:rsidR="00D923A7" w:rsidRPr="00833771" w:rsidRDefault="00C25E23" w:rsidP="00C25E23">
      <w:pPr>
        <w:pStyle w:val="24"/>
        <w:shd w:val="clear" w:color="auto" w:fill="auto"/>
        <w:tabs>
          <w:tab w:val="left" w:pos="1909"/>
        </w:tabs>
        <w:spacing w:after="0" w:line="240" w:lineRule="auto"/>
        <w:ind w:firstLine="709"/>
        <w:contextualSpacing/>
        <w:rPr>
          <w:sz w:val="28"/>
          <w:szCs w:val="28"/>
        </w:rPr>
      </w:pPr>
      <w:bookmarkStart w:id="11" w:name="bookmark11"/>
      <w:r>
        <w:rPr>
          <w:color w:val="000000"/>
          <w:sz w:val="28"/>
          <w:szCs w:val="28"/>
          <w:lang w:val="uk-UA" w:eastAsia="uk-UA" w:bidi="uk-UA"/>
        </w:rPr>
        <w:t xml:space="preserve">4.9. </w:t>
      </w:r>
      <w:r w:rsidR="00D923A7" w:rsidRPr="00833771">
        <w:rPr>
          <w:color w:val="000000"/>
          <w:sz w:val="28"/>
          <w:szCs w:val="28"/>
          <w:lang w:val="uk-UA" w:eastAsia="uk-UA" w:bidi="uk-UA"/>
        </w:rPr>
        <w:t>Вимоги до програмного забезпечення:</w:t>
      </w:r>
      <w:bookmarkEnd w:id="11"/>
    </w:p>
    <w:p w:rsidR="00D923A7" w:rsidRPr="00833771" w:rsidRDefault="00C25E23" w:rsidP="00C25E23">
      <w:pPr>
        <w:pStyle w:val="21"/>
        <w:shd w:val="clear" w:color="auto" w:fill="auto"/>
        <w:tabs>
          <w:tab w:val="left" w:pos="2264"/>
        </w:tabs>
        <w:spacing w:before="0" w:after="0" w:line="240" w:lineRule="auto"/>
        <w:ind w:firstLine="709"/>
        <w:contextualSpacing/>
        <w:rPr>
          <w:sz w:val="28"/>
          <w:szCs w:val="28"/>
        </w:rPr>
      </w:pPr>
      <w:r>
        <w:rPr>
          <w:color w:val="000000"/>
          <w:sz w:val="28"/>
          <w:szCs w:val="28"/>
          <w:lang w:val="uk-UA" w:eastAsia="uk-UA" w:bidi="uk-UA"/>
        </w:rPr>
        <w:t xml:space="preserve">4.9.1. </w:t>
      </w:r>
      <w:r w:rsidR="00D923A7" w:rsidRPr="00833771">
        <w:rPr>
          <w:color w:val="000000"/>
          <w:sz w:val="28"/>
          <w:szCs w:val="28"/>
          <w:lang w:val="uk-UA" w:eastAsia="uk-UA" w:bidi="uk-UA"/>
        </w:rPr>
        <w:t>Вимоги до ОС обґрунтовуються, узгоджуються та визначаються Розробником і Замовником на стані підготовки Технічного завдання. Перевага повинна віддаватися ОС з відкритим програмним кодом.</w:t>
      </w:r>
    </w:p>
    <w:p w:rsidR="00D923A7" w:rsidRPr="00833771" w:rsidRDefault="00C25E23" w:rsidP="00C25E23">
      <w:pPr>
        <w:pStyle w:val="21"/>
        <w:shd w:val="clear" w:color="auto" w:fill="auto"/>
        <w:tabs>
          <w:tab w:val="left" w:pos="2264"/>
        </w:tabs>
        <w:spacing w:before="0" w:after="0" w:line="240" w:lineRule="auto"/>
        <w:ind w:firstLine="709"/>
        <w:contextualSpacing/>
        <w:rPr>
          <w:sz w:val="28"/>
          <w:szCs w:val="28"/>
        </w:rPr>
      </w:pPr>
      <w:r>
        <w:rPr>
          <w:color w:val="000000"/>
          <w:sz w:val="28"/>
          <w:szCs w:val="28"/>
          <w:lang w:val="uk-UA" w:eastAsia="uk-UA" w:bidi="uk-UA"/>
        </w:rPr>
        <w:t xml:space="preserve">4.9.2. </w:t>
      </w:r>
      <w:r w:rsidR="00D923A7" w:rsidRPr="00833771">
        <w:rPr>
          <w:color w:val="000000"/>
          <w:sz w:val="28"/>
          <w:szCs w:val="28"/>
          <w:lang w:val="uk-UA" w:eastAsia="uk-UA" w:bidi="uk-UA"/>
        </w:rPr>
        <w:t>Наявність прикладних програм функціо</w:t>
      </w:r>
      <w:r>
        <w:rPr>
          <w:color w:val="000000"/>
          <w:sz w:val="28"/>
          <w:szCs w:val="28"/>
          <w:lang w:val="uk-UA" w:eastAsia="uk-UA" w:bidi="uk-UA"/>
        </w:rPr>
        <w:t>нального призначення програмно-</w:t>
      </w:r>
      <w:r w:rsidR="00D923A7" w:rsidRPr="00833771">
        <w:rPr>
          <w:color w:val="000000"/>
          <w:sz w:val="28"/>
          <w:szCs w:val="28"/>
          <w:lang w:val="uk-UA" w:eastAsia="uk-UA" w:bidi="uk-UA"/>
        </w:rPr>
        <w:t>технічного комплексу системи, що забезпечують:</w:t>
      </w:r>
    </w:p>
    <w:p w:rsidR="00D923A7" w:rsidRPr="00833771" w:rsidRDefault="00C25E23" w:rsidP="00C25E23">
      <w:pPr>
        <w:pStyle w:val="21"/>
        <w:shd w:val="clear" w:color="auto" w:fill="auto"/>
        <w:tabs>
          <w:tab w:val="left" w:pos="1699"/>
        </w:tabs>
        <w:spacing w:before="0" w:after="0" w:line="240" w:lineRule="auto"/>
        <w:ind w:firstLine="709"/>
        <w:contextualSpacing/>
        <w:rPr>
          <w:sz w:val="28"/>
          <w:szCs w:val="28"/>
        </w:rPr>
      </w:pPr>
      <w:r>
        <w:rPr>
          <w:color w:val="000000"/>
          <w:sz w:val="28"/>
          <w:szCs w:val="28"/>
          <w:lang w:val="uk-UA" w:eastAsia="uk-UA" w:bidi="uk-UA"/>
        </w:rPr>
        <w:t xml:space="preserve">а) </w:t>
      </w:r>
      <w:r w:rsidR="00D923A7" w:rsidRPr="00833771">
        <w:rPr>
          <w:color w:val="000000"/>
          <w:sz w:val="28"/>
          <w:szCs w:val="28"/>
          <w:lang w:val="uk-UA" w:eastAsia="uk-UA" w:bidi="uk-UA"/>
        </w:rPr>
        <w:t>підтримку дій відповідальних осіб, які приймають (готують) рішення щодо оповіщення населення про загрозу виникнення або виникнення надзвичайних ситуацій та контролюють результативність їх виконання;</w:t>
      </w:r>
    </w:p>
    <w:p w:rsidR="00D923A7" w:rsidRPr="00833771" w:rsidRDefault="00C25E23" w:rsidP="00C25E23">
      <w:pPr>
        <w:pStyle w:val="21"/>
        <w:shd w:val="clear" w:color="auto" w:fill="auto"/>
        <w:tabs>
          <w:tab w:val="left" w:pos="1722"/>
        </w:tabs>
        <w:spacing w:before="0" w:after="0" w:line="240" w:lineRule="auto"/>
        <w:ind w:firstLine="709"/>
        <w:contextualSpacing/>
        <w:rPr>
          <w:sz w:val="28"/>
          <w:szCs w:val="28"/>
        </w:rPr>
      </w:pPr>
      <w:r>
        <w:rPr>
          <w:color w:val="000000"/>
          <w:sz w:val="28"/>
          <w:szCs w:val="28"/>
          <w:lang w:val="uk-UA" w:eastAsia="uk-UA" w:bidi="uk-UA"/>
        </w:rPr>
        <w:t xml:space="preserve">б) </w:t>
      </w:r>
      <w:r w:rsidR="00D923A7" w:rsidRPr="00833771">
        <w:rPr>
          <w:color w:val="000000"/>
          <w:sz w:val="28"/>
          <w:szCs w:val="28"/>
          <w:lang w:val="uk-UA" w:eastAsia="uk-UA" w:bidi="uk-UA"/>
        </w:rPr>
        <w:t>виконання заданих алгоритмів обробки, маршрутизації, відображення і зберігання</w:t>
      </w:r>
      <w:r>
        <w:rPr>
          <w:sz w:val="28"/>
          <w:szCs w:val="28"/>
          <w:lang w:val="uk-UA"/>
        </w:rPr>
        <w:t xml:space="preserve"> </w:t>
      </w:r>
      <w:r w:rsidR="00D923A7" w:rsidRPr="00833771">
        <w:rPr>
          <w:color w:val="000000"/>
          <w:sz w:val="28"/>
          <w:szCs w:val="28"/>
          <w:lang w:val="uk-UA" w:eastAsia="uk-UA" w:bidi="uk-UA"/>
        </w:rPr>
        <w:t>інформації та управління інформаційними базами даних з можливістю зміни їх конфігурації та реалізації через стандартні бібліотечні блокові структури;</w:t>
      </w:r>
    </w:p>
    <w:p w:rsidR="00D923A7" w:rsidRPr="00833771" w:rsidRDefault="00C25E23" w:rsidP="00C25E23">
      <w:pPr>
        <w:pStyle w:val="21"/>
        <w:shd w:val="clear" w:color="auto" w:fill="auto"/>
        <w:tabs>
          <w:tab w:val="left" w:pos="1748"/>
        </w:tabs>
        <w:spacing w:before="0" w:after="0" w:line="240" w:lineRule="auto"/>
        <w:ind w:firstLine="709"/>
        <w:contextualSpacing/>
        <w:rPr>
          <w:sz w:val="28"/>
          <w:szCs w:val="28"/>
        </w:rPr>
      </w:pPr>
      <w:r>
        <w:rPr>
          <w:color w:val="000000"/>
          <w:sz w:val="28"/>
          <w:szCs w:val="28"/>
          <w:lang w:val="uk-UA" w:eastAsia="uk-UA" w:bidi="uk-UA"/>
        </w:rPr>
        <w:t xml:space="preserve">в) </w:t>
      </w:r>
      <w:r w:rsidR="00D923A7" w:rsidRPr="00833771">
        <w:rPr>
          <w:color w:val="000000"/>
          <w:sz w:val="28"/>
          <w:szCs w:val="28"/>
          <w:lang w:val="uk-UA" w:eastAsia="uk-UA" w:bidi="uk-UA"/>
        </w:rPr>
        <w:t>автоматичний контроль, діагностика та перевірка працездатності;</w:t>
      </w:r>
    </w:p>
    <w:p w:rsidR="00D923A7" w:rsidRPr="00833771" w:rsidRDefault="00C25E23" w:rsidP="00C25E23">
      <w:pPr>
        <w:pStyle w:val="21"/>
        <w:shd w:val="clear" w:color="auto" w:fill="auto"/>
        <w:tabs>
          <w:tab w:val="left" w:pos="1748"/>
        </w:tabs>
        <w:spacing w:before="0" w:after="0" w:line="240" w:lineRule="auto"/>
        <w:ind w:firstLine="709"/>
        <w:contextualSpacing/>
        <w:rPr>
          <w:sz w:val="28"/>
          <w:szCs w:val="28"/>
        </w:rPr>
      </w:pPr>
      <w:r>
        <w:rPr>
          <w:color w:val="000000"/>
          <w:sz w:val="28"/>
          <w:szCs w:val="28"/>
          <w:lang w:val="uk-UA" w:eastAsia="uk-UA" w:bidi="uk-UA"/>
        </w:rPr>
        <w:t xml:space="preserve">г) </w:t>
      </w:r>
      <w:r w:rsidR="00D923A7" w:rsidRPr="00833771">
        <w:rPr>
          <w:color w:val="000000"/>
          <w:sz w:val="28"/>
          <w:szCs w:val="28"/>
          <w:lang w:val="uk-UA" w:eastAsia="uk-UA" w:bidi="uk-UA"/>
        </w:rPr>
        <w:t>захист інформації від несанкціонованого доступу і неправильних дій користувачів;</w:t>
      </w:r>
    </w:p>
    <w:p w:rsidR="00D923A7" w:rsidRPr="00833771" w:rsidRDefault="00C25E23" w:rsidP="00C25E23">
      <w:pPr>
        <w:pStyle w:val="21"/>
        <w:shd w:val="clear" w:color="auto" w:fill="auto"/>
        <w:tabs>
          <w:tab w:val="left" w:pos="1762"/>
        </w:tabs>
        <w:spacing w:before="0" w:after="0" w:line="240" w:lineRule="auto"/>
        <w:ind w:firstLine="709"/>
        <w:contextualSpacing/>
        <w:rPr>
          <w:sz w:val="28"/>
          <w:szCs w:val="28"/>
        </w:rPr>
      </w:pPr>
      <w:r>
        <w:rPr>
          <w:color w:val="000000"/>
          <w:sz w:val="28"/>
          <w:szCs w:val="28"/>
          <w:lang w:val="uk-UA" w:eastAsia="uk-UA" w:bidi="uk-UA"/>
        </w:rPr>
        <w:t xml:space="preserve">д) </w:t>
      </w:r>
      <w:r w:rsidR="00D923A7" w:rsidRPr="00833771">
        <w:rPr>
          <w:color w:val="000000"/>
          <w:sz w:val="28"/>
          <w:szCs w:val="28"/>
          <w:lang w:val="uk-UA" w:eastAsia="uk-UA" w:bidi="uk-UA"/>
        </w:rPr>
        <w:t>мультисервісний обмін даними між елементами (компонентами) системи;</w:t>
      </w:r>
    </w:p>
    <w:p w:rsidR="00D923A7" w:rsidRPr="00833771" w:rsidRDefault="00C25E23" w:rsidP="00C25E23">
      <w:pPr>
        <w:pStyle w:val="21"/>
        <w:shd w:val="clear" w:color="auto" w:fill="auto"/>
        <w:tabs>
          <w:tab w:val="left" w:pos="1753"/>
        </w:tabs>
        <w:spacing w:before="0" w:after="0" w:line="240" w:lineRule="auto"/>
        <w:ind w:firstLine="709"/>
        <w:contextualSpacing/>
        <w:rPr>
          <w:sz w:val="28"/>
          <w:szCs w:val="28"/>
        </w:rPr>
      </w:pPr>
      <w:r>
        <w:rPr>
          <w:color w:val="000000"/>
          <w:sz w:val="28"/>
          <w:szCs w:val="28"/>
          <w:lang w:val="uk-UA" w:eastAsia="uk-UA" w:bidi="uk-UA"/>
        </w:rPr>
        <w:t xml:space="preserve">е) </w:t>
      </w:r>
      <w:r w:rsidR="00D923A7" w:rsidRPr="00833771">
        <w:rPr>
          <w:color w:val="000000"/>
          <w:sz w:val="28"/>
          <w:szCs w:val="28"/>
          <w:lang w:val="uk-UA" w:eastAsia="uk-UA" w:bidi="uk-UA"/>
        </w:rPr>
        <w:t>обмін даними з автоматизованими системами централізованого оповіщення інших рівнів та складовими єдиної державної системи цивільного захисту.</w:t>
      </w:r>
    </w:p>
    <w:p w:rsidR="00D923A7" w:rsidRPr="00833771" w:rsidRDefault="00C25E23" w:rsidP="00C25E23">
      <w:pPr>
        <w:pStyle w:val="21"/>
        <w:shd w:val="clear" w:color="auto" w:fill="auto"/>
        <w:tabs>
          <w:tab w:val="left" w:pos="2269"/>
        </w:tabs>
        <w:spacing w:before="0" w:after="0" w:line="240" w:lineRule="auto"/>
        <w:ind w:firstLine="709"/>
        <w:contextualSpacing/>
        <w:rPr>
          <w:sz w:val="28"/>
          <w:szCs w:val="28"/>
        </w:rPr>
      </w:pPr>
      <w:r>
        <w:rPr>
          <w:color w:val="000000"/>
          <w:sz w:val="28"/>
          <w:szCs w:val="28"/>
          <w:lang w:val="uk-UA" w:eastAsia="uk-UA" w:bidi="uk-UA"/>
        </w:rPr>
        <w:t xml:space="preserve">4.9.3. </w:t>
      </w:r>
      <w:r w:rsidR="00D923A7" w:rsidRPr="00833771">
        <w:rPr>
          <w:color w:val="000000"/>
          <w:sz w:val="28"/>
          <w:szCs w:val="28"/>
          <w:lang w:val="uk-UA" w:eastAsia="uk-UA" w:bidi="uk-UA"/>
        </w:rPr>
        <w:t>Відповідність програмних модулів, які входять до складу прикладної програми, таким умовам:</w:t>
      </w:r>
    </w:p>
    <w:p w:rsidR="00D923A7" w:rsidRPr="00833771" w:rsidRDefault="00C25E23" w:rsidP="00C25E23">
      <w:pPr>
        <w:pStyle w:val="21"/>
        <w:shd w:val="clear" w:color="auto" w:fill="auto"/>
        <w:tabs>
          <w:tab w:val="left" w:pos="1729"/>
        </w:tabs>
        <w:spacing w:before="0" w:after="0" w:line="240" w:lineRule="auto"/>
        <w:ind w:firstLine="709"/>
        <w:contextualSpacing/>
        <w:rPr>
          <w:sz w:val="28"/>
          <w:szCs w:val="28"/>
        </w:rPr>
      </w:pPr>
      <w:r>
        <w:rPr>
          <w:color w:val="000000"/>
          <w:sz w:val="28"/>
          <w:szCs w:val="28"/>
          <w:lang w:val="uk-UA" w:eastAsia="uk-UA" w:bidi="uk-UA"/>
        </w:rPr>
        <w:t xml:space="preserve">а) </w:t>
      </w:r>
      <w:r w:rsidR="00D923A7" w:rsidRPr="00833771">
        <w:rPr>
          <w:color w:val="000000"/>
          <w:sz w:val="28"/>
          <w:szCs w:val="28"/>
          <w:lang w:val="uk-UA" w:eastAsia="uk-UA" w:bidi="uk-UA"/>
        </w:rPr>
        <w:t>відсутність ділянок коду, що викликають появу рекурентних циклів або статичних витоків пам’яті;</w:t>
      </w:r>
    </w:p>
    <w:p w:rsidR="00D923A7" w:rsidRPr="00833771" w:rsidRDefault="00C25E23" w:rsidP="00C25E23">
      <w:pPr>
        <w:pStyle w:val="21"/>
        <w:shd w:val="clear" w:color="auto" w:fill="auto"/>
        <w:tabs>
          <w:tab w:val="left" w:pos="1748"/>
        </w:tabs>
        <w:spacing w:before="0" w:after="0" w:line="240" w:lineRule="auto"/>
        <w:ind w:firstLine="709"/>
        <w:contextualSpacing/>
        <w:rPr>
          <w:sz w:val="28"/>
          <w:szCs w:val="28"/>
        </w:rPr>
      </w:pPr>
      <w:r>
        <w:rPr>
          <w:color w:val="000000"/>
          <w:sz w:val="28"/>
          <w:szCs w:val="28"/>
          <w:lang w:val="uk-UA" w:eastAsia="uk-UA" w:bidi="uk-UA"/>
        </w:rPr>
        <w:t xml:space="preserve">б) </w:t>
      </w:r>
      <w:r w:rsidR="00D923A7" w:rsidRPr="00833771">
        <w:rPr>
          <w:color w:val="000000"/>
          <w:sz w:val="28"/>
          <w:szCs w:val="28"/>
          <w:lang w:val="uk-UA" w:eastAsia="uk-UA" w:bidi="uk-UA"/>
        </w:rPr>
        <w:t>відсутність системних помилок, що призводять до часткового або повного виходу з ладу прикладної програми або технічних засобів;</w:t>
      </w:r>
    </w:p>
    <w:p w:rsidR="00D923A7" w:rsidRPr="00833771" w:rsidRDefault="00C25E23" w:rsidP="00C25E23">
      <w:pPr>
        <w:pStyle w:val="21"/>
        <w:shd w:val="clear" w:color="auto" w:fill="auto"/>
        <w:tabs>
          <w:tab w:val="left" w:pos="1744"/>
        </w:tabs>
        <w:spacing w:before="0" w:after="0" w:line="240" w:lineRule="auto"/>
        <w:ind w:firstLine="709"/>
        <w:contextualSpacing/>
        <w:rPr>
          <w:sz w:val="28"/>
          <w:szCs w:val="28"/>
        </w:rPr>
      </w:pPr>
      <w:r>
        <w:rPr>
          <w:color w:val="000000"/>
          <w:sz w:val="28"/>
          <w:szCs w:val="28"/>
          <w:lang w:val="uk-UA" w:eastAsia="uk-UA" w:bidi="uk-UA"/>
        </w:rPr>
        <w:lastRenderedPageBreak/>
        <w:t xml:space="preserve">в) </w:t>
      </w:r>
      <w:r w:rsidR="00D923A7" w:rsidRPr="00833771">
        <w:rPr>
          <w:color w:val="000000"/>
          <w:sz w:val="28"/>
          <w:szCs w:val="28"/>
          <w:lang w:val="uk-UA" w:eastAsia="uk-UA" w:bidi="uk-UA"/>
        </w:rPr>
        <w:t>компонування елементів програмного коду, що здійснюють обробку даних за стандартними алгоритмами, у вигляді окремих бібліотек, крім критичних до швидкості виконання ділянок коду.</w:t>
      </w:r>
    </w:p>
    <w:p w:rsidR="00D923A7" w:rsidRPr="00833771" w:rsidRDefault="00C25E23" w:rsidP="00C25E23">
      <w:pPr>
        <w:pStyle w:val="21"/>
        <w:shd w:val="clear" w:color="auto" w:fill="auto"/>
        <w:tabs>
          <w:tab w:val="left" w:pos="2269"/>
        </w:tabs>
        <w:spacing w:before="0" w:after="0" w:line="240" w:lineRule="auto"/>
        <w:ind w:firstLine="709"/>
        <w:contextualSpacing/>
        <w:rPr>
          <w:sz w:val="28"/>
          <w:szCs w:val="28"/>
        </w:rPr>
      </w:pPr>
      <w:r>
        <w:rPr>
          <w:color w:val="000000"/>
          <w:sz w:val="28"/>
          <w:szCs w:val="28"/>
          <w:lang w:val="uk-UA" w:eastAsia="uk-UA" w:bidi="uk-UA"/>
        </w:rPr>
        <w:t xml:space="preserve">4.9.4. </w:t>
      </w:r>
      <w:r w:rsidR="00D923A7" w:rsidRPr="00833771">
        <w:rPr>
          <w:color w:val="000000"/>
          <w:sz w:val="28"/>
          <w:szCs w:val="28"/>
          <w:lang w:val="uk-UA" w:eastAsia="uk-UA" w:bidi="uk-UA"/>
        </w:rPr>
        <w:t>Реалізація можливості реструктуризації програмно-технічного комплексу системи без зміни прикладних програм за рахунок незалежності подання даних на концептуальному, програмному і фізичному рівнях.</w:t>
      </w:r>
    </w:p>
    <w:p w:rsidR="00D923A7" w:rsidRPr="00833771" w:rsidRDefault="00C25E23" w:rsidP="00C25E23">
      <w:pPr>
        <w:pStyle w:val="21"/>
        <w:shd w:val="clear" w:color="auto" w:fill="auto"/>
        <w:tabs>
          <w:tab w:val="left" w:pos="2269"/>
        </w:tabs>
        <w:spacing w:before="0" w:after="0" w:line="240" w:lineRule="auto"/>
        <w:ind w:firstLine="709"/>
        <w:contextualSpacing/>
        <w:rPr>
          <w:sz w:val="28"/>
          <w:szCs w:val="28"/>
        </w:rPr>
      </w:pPr>
      <w:r>
        <w:rPr>
          <w:color w:val="000000"/>
          <w:sz w:val="28"/>
          <w:szCs w:val="28"/>
          <w:lang w:val="uk-UA" w:eastAsia="uk-UA" w:bidi="uk-UA"/>
        </w:rPr>
        <w:t xml:space="preserve">4.9.5. </w:t>
      </w:r>
      <w:r w:rsidR="00D923A7" w:rsidRPr="00833771">
        <w:rPr>
          <w:color w:val="000000"/>
          <w:sz w:val="28"/>
          <w:szCs w:val="28"/>
          <w:lang w:val="uk-UA" w:eastAsia="uk-UA" w:bidi="uk-UA"/>
        </w:rPr>
        <w:t>налаштування прикладної програми під час доопрацювання, зміни переліку і структури вхідної та вихідної інформації без необхідності зміни програмного коду.</w:t>
      </w:r>
    </w:p>
    <w:p w:rsidR="00D923A7" w:rsidRPr="00833771" w:rsidRDefault="00C25E23" w:rsidP="00C34DFD">
      <w:pPr>
        <w:pStyle w:val="24"/>
        <w:shd w:val="clear" w:color="auto" w:fill="auto"/>
        <w:tabs>
          <w:tab w:val="left" w:pos="1973"/>
        </w:tabs>
        <w:spacing w:after="0" w:line="240" w:lineRule="auto"/>
        <w:ind w:firstLine="709"/>
        <w:contextualSpacing/>
        <w:rPr>
          <w:sz w:val="28"/>
          <w:szCs w:val="28"/>
        </w:rPr>
      </w:pPr>
      <w:bookmarkStart w:id="12" w:name="bookmark12"/>
      <w:r>
        <w:rPr>
          <w:color w:val="000000"/>
          <w:sz w:val="28"/>
          <w:szCs w:val="28"/>
          <w:lang w:val="uk-UA" w:eastAsia="uk-UA" w:bidi="uk-UA"/>
        </w:rPr>
        <w:t xml:space="preserve">4.10. </w:t>
      </w:r>
      <w:r w:rsidR="00D923A7" w:rsidRPr="00833771">
        <w:rPr>
          <w:color w:val="000000"/>
          <w:sz w:val="28"/>
          <w:szCs w:val="28"/>
          <w:lang w:val="uk-UA" w:eastAsia="uk-UA" w:bidi="uk-UA"/>
        </w:rPr>
        <w:t>Вимоги до інформаційного забезпечення та інформаційної взаємодії</w:t>
      </w:r>
      <w:bookmarkEnd w:id="12"/>
    </w:p>
    <w:p w:rsidR="00D923A7" w:rsidRPr="00833771" w:rsidRDefault="00C34DFD" w:rsidP="00C34DFD">
      <w:pPr>
        <w:pStyle w:val="21"/>
        <w:shd w:val="clear" w:color="auto" w:fill="auto"/>
        <w:tabs>
          <w:tab w:val="left" w:pos="2269"/>
        </w:tabs>
        <w:spacing w:before="0" w:after="0" w:line="240" w:lineRule="auto"/>
        <w:ind w:firstLine="709"/>
        <w:contextualSpacing/>
        <w:rPr>
          <w:sz w:val="28"/>
          <w:szCs w:val="28"/>
        </w:rPr>
      </w:pPr>
      <w:r>
        <w:rPr>
          <w:color w:val="000000"/>
          <w:sz w:val="28"/>
          <w:szCs w:val="28"/>
          <w:lang w:val="uk-UA" w:eastAsia="uk-UA" w:bidi="uk-UA"/>
        </w:rPr>
        <w:t xml:space="preserve">4.10.1. </w:t>
      </w:r>
      <w:r w:rsidR="00D923A7" w:rsidRPr="00833771">
        <w:rPr>
          <w:color w:val="000000"/>
          <w:sz w:val="28"/>
          <w:szCs w:val="28"/>
          <w:lang w:val="uk-UA" w:eastAsia="uk-UA" w:bidi="uk-UA"/>
        </w:rPr>
        <w:t>Реалізація в МАСЦО інформаційної взаємодії між складовими частинами програмно-технічного комплексу системи із автоматизованими системами централізованого оповіщення інших рівнів та іншими інформаційними системами єдиної державної системи цивільного захисту за допомогою спеціалізованого програмного забезпечення.</w:t>
      </w:r>
    </w:p>
    <w:p w:rsidR="00D923A7" w:rsidRPr="00833771" w:rsidRDefault="00C34DFD" w:rsidP="00C34DFD">
      <w:pPr>
        <w:pStyle w:val="21"/>
        <w:shd w:val="clear" w:color="auto" w:fill="auto"/>
        <w:tabs>
          <w:tab w:val="left" w:pos="2269"/>
        </w:tabs>
        <w:spacing w:before="0" w:after="0" w:line="240" w:lineRule="auto"/>
        <w:ind w:firstLine="709"/>
        <w:contextualSpacing/>
        <w:rPr>
          <w:sz w:val="28"/>
          <w:szCs w:val="28"/>
        </w:rPr>
      </w:pPr>
      <w:r>
        <w:rPr>
          <w:color w:val="000000"/>
          <w:sz w:val="28"/>
          <w:szCs w:val="28"/>
          <w:lang w:val="uk-UA" w:eastAsia="uk-UA" w:bidi="uk-UA"/>
        </w:rPr>
        <w:t xml:space="preserve">4.10.2. </w:t>
      </w:r>
      <w:r w:rsidR="00D923A7" w:rsidRPr="00833771">
        <w:rPr>
          <w:color w:val="000000"/>
          <w:sz w:val="28"/>
          <w:szCs w:val="28"/>
          <w:lang w:val="uk-UA" w:eastAsia="uk-UA" w:bidi="uk-UA"/>
        </w:rPr>
        <w:t>Покладення в основу побудови інформаційного забезпечення таких принципів:</w:t>
      </w:r>
    </w:p>
    <w:p w:rsidR="00D923A7" w:rsidRPr="00833771" w:rsidRDefault="00C34DFD" w:rsidP="00C34DFD">
      <w:pPr>
        <w:pStyle w:val="21"/>
        <w:shd w:val="clear" w:color="auto" w:fill="auto"/>
        <w:tabs>
          <w:tab w:val="left" w:pos="1729"/>
        </w:tabs>
        <w:spacing w:before="0" w:after="0" w:line="240" w:lineRule="auto"/>
        <w:ind w:firstLine="709"/>
        <w:contextualSpacing/>
        <w:rPr>
          <w:sz w:val="28"/>
          <w:szCs w:val="28"/>
        </w:rPr>
      </w:pPr>
      <w:r>
        <w:rPr>
          <w:color w:val="000000"/>
          <w:sz w:val="28"/>
          <w:szCs w:val="28"/>
          <w:lang w:val="uk-UA" w:eastAsia="uk-UA" w:bidi="uk-UA"/>
        </w:rPr>
        <w:t xml:space="preserve">а) </w:t>
      </w:r>
      <w:r w:rsidR="00D923A7" w:rsidRPr="00833771">
        <w:rPr>
          <w:color w:val="000000"/>
          <w:sz w:val="28"/>
          <w:szCs w:val="28"/>
          <w:lang w:val="uk-UA" w:eastAsia="uk-UA" w:bidi="uk-UA"/>
        </w:rPr>
        <w:t>спадкоємність із використання накопиченої інформації у функціонуючих системах оповіщення;</w:t>
      </w:r>
    </w:p>
    <w:p w:rsidR="00D923A7" w:rsidRPr="00833771" w:rsidRDefault="00C34DFD" w:rsidP="00C34DFD">
      <w:pPr>
        <w:pStyle w:val="21"/>
        <w:shd w:val="clear" w:color="auto" w:fill="auto"/>
        <w:tabs>
          <w:tab w:val="left" w:pos="1744"/>
        </w:tabs>
        <w:spacing w:before="0" w:after="0" w:line="240" w:lineRule="auto"/>
        <w:ind w:firstLine="709"/>
        <w:contextualSpacing/>
        <w:rPr>
          <w:sz w:val="28"/>
          <w:szCs w:val="28"/>
        </w:rPr>
      </w:pPr>
      <w:r>
        <w:rPr>
          <w:color w:val="000000"/>
          <w:sz w:val="28"/>
          <w:szCs w:val="28"/>
          <w:lang w:val="uk-UA" w:eastAsia="uk-UA" w:bidi="uk-UA"/>
        </w:rPr>
        <w:t xml:space="preserve">б) </w:t>
      </w:r>
      <w:r w:rsidR="00D923A7" w:rsidRPr="00833771">
        <w:rPr>
          <w:color w:val="000000"/>
          <w:sz w:val="28"/>
          <w:szCs w:val="28"/>
          <w:lang w:val="uk-UA" w:eastAsia="uk-UA" w:bidi="uk-UA"/>
        </w:rPr>
        <w:t>мінімізація дублювання з уведення (приймання) і накопичення даних в інформаційній базі даних;</w:t>
      </w:r>
    </w:p>
    <w:p w:rsidR="00D923A7" w:rsidRPr="00833771" w:rsidRDefault="00C34DFD" w:rsidP="00C34DFD">
      <w:pPr>
        <w:pStyle w:val="21"/>
        <w:shd w:val="clear" w:color="auto" w:fill="auto"/>
        <w:tabs>
          <w:tab w:val="left" w:pos="1744"/>
        </w:tabs>
        <w:spacing w:before="0" w:after="0" w:line="240" w:lineRule="auto"/>
        <w:ind w:firstLine="709"/>
        <w:contextualSpacing/>
        <w:rPr>
          <w:sz w:val="28"/>
          <w:szCs w:val="28"/>
        </w:rPr>
      </w:pPr>
      <w:r>
        <w:rPr>
          <w:color w:val="000000"/>
          <w:sz w:val="28"/>
          <w:szCs w:val="28"/>
          <w:lang w:val="uk-UA" w:eastAsia="uk-UA" w:bidi="uk-UA"/>
        </w:rPr>
        <w:t xml:space="preserve">в) </w:t>
      </w:r>
      <w:r w:rsidR="00D923A7" w:rsidRPr="00833771">
        <w:rPr>
          <w:color w:val="000000"/>
          <w:sz w:val="28"/>
          <w:szCs w:val="28"/>
          <w:lang w:val="uk-UA" w:eastAsia="uk-UA" w:bidi="uk-UA"/>
        </w:rPr>
        <w:t>висока ефективність алгоритмів, методів і засобів збору, обробки, зберігання, накопичення, оновлення, пошуку і надання інформації;</w:t>
      </w:r>
    </w:p>
    <w:p w:rsidR="00D923A7" w:rsidRPr="00833771" w:rsidRDefault="00C34DFD" w:rsidP="00C34DFD">
      <w:pPr>
        <w:pStyle w:val="21"/>
        <w:shd w:val="clear" w:color="auto" w:fill="auto"/>
        <w:tabs>
          <w:tab w:val="left" w:pos="1752"/>
        </w:tabs>
        <w:spacing w:before="0" w:after="0" w:line="240" w:lineRule="auto"/>
        <w:ind w:firstLine="709"/>
        <w:contextualSpacing/>
        <w:rPr>
          <w:sz w:val="28"/>
          <w:szCs w:val="28"/>
        </w:rPr>
      </w:pPr>
      <w:r>
        <w:rPr>
          <w:color w:val="000000"/>
          <w:sz w:val="28"/>
          <w:szCs w:val="28"/>
          <w:lang w:val="uk-UA" w:eastAsia="uk-UA" w:bidi="uk-UA"/>
        </w:rPr>
        <w:t xml:space="preserve">г) </w:t>
      </w:r>
      <w:r w:rsidR="00D923A7" w:rsidRPr="00833771">
        <w:rPr>
          <w:color w:val="000000"/>
          <w:sz w:val="28"/>
          <w:szCs w:val="28"/>
          <w:lang w:val="uk-UA" w:eastAsia="uk-UA" w:bidi="uk-UA"/>
        </w:rPr>
        <w:t>простота і зручність доступу до інформації;</w:t>
      </w:r>
    </w:p>
    <w:p w:rsidR="00D923A7" w:rsidRPr="00833771" w:rsidRDefault="00C34DFD" w:rsidP="00C34DFD">
      <w:pPr>
        <w:pStyle w:val="21"/>
        <w:shd w:val="clear" w:color="auto" w:fill="auto"/>
        <w:tabs>
          <w:tab w:val="left" w:pos="1753"/>
        </w:tabs>
        <w:spacing w:before="0" w:after="0" w:line="240" w:lineRule="auto"/>
        <w:ind w:firstLine="709"/>
        <w:contextualSpacing/>
        <w:rPr>
          <w:sz w:val="28"/>
          <w:szCs w:val="28"/>
        </w:rPr>
      </w:pPr>
      <w:r>
        <w:rPr>
          <w:color w:val="000000"/>
          <w:sz w:val="28"/>
          <w:szCs w:val="28"/>
          <w:lang w:val="uk-UA" w:eastAsia="uk-UA" w:bidi="uk-UA"/>
        </w:rPr>
        <w:t xml:space="preserve">д) </w:t>
      </w:r>
      <w:r w:rsidR="00D923A7" w:rsidRPr="00833771">
        <w:rPr>
          <w:color w:val="000000"/>
          <w:sz w:val="28"/>
          <w:szCs w:val="28"/>
          <w:lang w:val="uk-UA" w:eastAsia="uk-UA" w:bidi="uk-UA"/>
        </w:rPr>
        <w:t>перетворення вхідної інформації в цифрову форму якомога ближче до місця її здобуття;</w:t>
      </w:r>
    </w:p>
    <w:p w:rsidR="00D923A7" w:rsidRPr="00833771" w:rsidRDefault="00C34DFD" w:rsidP="00C34DFD">
      <w:pPr>
        <w:pStyle w:val="21"/>
        <w:shd w:val="clear" w:color="auto" w:fill="auto"/>
        <w:tabs>
          <w:tab w:val="left" w:pos="1748"/>
        </w:tabs>
        <w:spacing w:before="0" w:after="0" w:line="240" w:lineRule="auto"/>
        <w:ind w:firstLine="709"/>
        <w:contextualSpacing/>
        <w:rPr>
          <w:sz w:val="28"/>
          <w:szCs w:val="28"/>
        </w:rPr>
      </w:pPr>
      <w:r>
        <w:rPr>
          <w:color w:val="000000"/>
          <w:sz w:val="28"/>
          <w:szCs w:val="28"/>
          <w:lang w:val="uk-UA" w:eastAsia="uk-UA" w:bidi="uk-UA"/>
        </w:rPr>
        <w:t xml:space="preserve">е) </w:t>
      </w:r>
      <w:r w:rsidR="00D923A7" w:rsidRPr="00833771">
        <w:rPr>
          <w:color w:val="000000"/>
          <w:sz w:val="28"/>
          <w:szCs w:val="28"/>
          <w:lang w:val="uk-UA" w:eastAsia="uk-UA" w:bidi="uk-UA"/>
        </w:rPr>
        <w:t>перетворення вихідної інформації із цифрової форми у фізичну форму якомога ближче до місця її використання;</w:t>
      </w:r>
    </w:p>
    <w:p w:rsidR="00D923A7" w:rsidRPr="00833771" w:rsidRDefault="00C34DFD" w:rsidP="00C34DFD">
      <w:pPr>
        <w:pStyle w:val="21"/>
        <w:shd w:val="clear" w:color="auto" w:fill="auto"/>
        <w:tabs>
          <w:tab w:val="left" w:pos="1800"/>
        </w:tabs>
        <w:spacing w:before="0" w:after="0" w:line="240" w:lineRule="auto"/>
        <w:ind w:firstLine="709"/>
        <w:contextualSpacing/>
        <w:rPr>
          <w:sz w:val="28"/>
          <w:szCs w:val="28"/>
        </w:rPr>
      </w:pPr>
      <w:r>
        <w:rPr>
          <w:color w:val="000000"/>
          <w:sz w:val="28"/>
          <w:szCs w:val="28"/>
          <w:lang w:val="uk-UA" w:eastAsia="uk-UA" w:bidi="uk-UA"/>
        </w:rPr>
        <w:t xml:space="preserve">ж) </w:t>
      </w:r>
      <w:r w:rsidR="00D923A7" w:rsidRPr="00833771">
        <w:rPr>
          <w:color w:val="000000"/>
          <w:sz w:val="28"/>
          <w:szCs w:val="28"/>
          <w:lang w:val="uk-UA" w:eastAsia="uk-UA" w:bidi="uk-UA"/>
        </w:rPr>
        <w:t>захист від недостовірної і несанкціонованої інформації;</w:t>
      </w:r>
    </w:p>
    <w:p w:rsidR="00D923A7" w:rsidRPr="00833771" w:rsidRDefault="00C34DFD" w:rsidP="00C34DFD">
      <w:pPr>
        <w:pStyle w:val="21"/>
        <w:shd w:val="clear" w:color="auto" w:fill="auto"/>
        <w:tabs>
          <w:tab w:val="left" w:pos="1787"/>
        </w:tabs>
        <w:spacing w:before="0" w:after="0" w:line="240" w:lineRule="auto"/>
        <w:ind w:firstLine="709"/>
        <w:contextualSpacing/>
        <w:rPr>
          <w:sz w:val="28"/>
          <w:szCs w:val="28"/>
        </w:rPr>
      </w:pPr>
      <w:r>
        <w:rPr>
          <w:color w:val="000000"/>
          <w:sz w:val="28"/>
          <w:szCs w:val="28"/>
          <w:lang w:val="uk-UA" w:eastAsia="uk-UA" w:bidi="uk-UA"/>
        </w:rPr>
        <w:t xml:space="preserve">з) </w:t>
      </w:r>
      <w:r w:rsidR="00D923A7" w:rsidRPr="00833771">
        <w:rPr>
          <w:color w:val="000000"/>
          <w:sz w:val="28"/>
          <w:szCs w:val="28"/>
          <w:lang w:val="uk-UA" w:eastAsia="uk-UA" w:bidi="uk-UA"/>
        </w:rPr>
        <w:t>перешкодостійке кодування і захист інформації від руйнування і несанкціонованого доступу;</w:t>
      </w:r>
    </w:p>
    <w:p w:rsidR="00D923A7" w:rsidRPr="00833771" w:rsidRDefault="00C34DFD" w:rsidP="00C34DFD">
      <w:pPr>
        <w:pStyle w:val="21"/>
        <w:shd w:val="clear" w:color="auto" w:fill="auto"/>
        <w:tabs>
          <w:tab w:val="left" w:pos="1801"/>
        </w:tabs>
        <w:spacing w:before="0" w:after="0" w:line="240" w:lineRule="auto"/>
        <w:ind w:firstLine="709"/>
        <w:contextualSpacing/>
        <w:rPr>
          <w:sz w:val="28"/>
          <w:szCs w:val="28"/>
        </w:rPr>
      </w:pPr>
      <w:r>
        <w:rPr>
          <w:color w:val="000000"/>
          <w:sz w:val="28"/>
          <w:szCs w:val="28"/>
          <w:lang w:val="uk-UA" w:eastAsia="uk-UA" w:bidi="uk-UA"/>
        </w:rPr>
        <w:t xml:space="preserve">и) </w:t>
      </w:r>
      <w:r w:rsidR="00D923A7" w:rsidRPr="00833771">
        <w:rPr>
          <w:color w:val="000000"/>
          <w:sz w:val="28"/>
          <w:szCs w:val="28"/>
          <w:lang w:val="uk-UA" w:eastAsia="uk-UA" w:bidi="uk-UA"/>
        </w:rPr>
        <w:t>регламентація доступу до інформаційних даних з різним рівнем доступу, а також часу зберігання документованої інформації.</w:t>
      </w:r>
    </w:p>
    <w:p w:rsidR="00D923A7" w:rsidRPr="00833771" w:rsidRDefault="00C34DFD" w:rsidP="00C34DFD">
      <w:pPr>
        <w:pStyle w:val="21"/>
        <w:shd w:val="clear" w:color="auto" w:fill="auto"/>
        <w:tabs>
          <w:tab w:val="left" w:pos="2269"/>
        </w:tabs>
        <w:spacing w:before="0" w:after="0" w:line="240" w:lineRule="auto"/>
        <w:ind w:firstLine="709"/>
        <w:contextualSpacing/>
        <w:rPr>
          <w:sz w:val="28"/>
          <w:szCs w:val="28"/>
        </w:rPr>
      </w:pPr>
      <w:r>
        <w:rPr>
          <w:color w:val="000000"/>
          <w:sz w:val="28"/>
          <w:szCs w:val="28"/>
          <w:lang w:val="uk-UA" w:eastAsia="uk-UA" w:bidi="uk-UA"/>
        </w:rPr>
        <w:t xml:space="preserve">4.10.3. </w:t>
      </w:r>
      <w:r w:rsidR="00D923A7" w:rsidRPr="00833771">
        <w:rPr>
          <w:color w:val="000000"/>
          <w:sz w:val="28"/>
          <w:szCs w:val="28"/>
          <w:lang w:val="uk-UA" w:eastAsia="uk-UA" w:bidi="uk-UA"/>
        </w:rPr>
        <w:t>У всіх випадках багаторазового введення або прийняття інформації передбачення заходів із запобігання розбіжностям та недостовірності інформації, а також із сигналізації про істотну розбіжність інформації в різни</w:t>
      </w:r>
      <w:r>
        <w:rPr>
          <w:color w:val="000000"/>
          <w:sz w:val="28"/>
          <w:szCs w:val="28"/>
          <w:lang w:val="uk-UA" w:eastAsia="uk-UA" w:bidi="uk-UA"/>
        </w:rPr>
        <w:t>х складових частинах програмно-</w:t>
      </w:r>
      <w:r w:rsidR="00D923A7" w:rsidRPr="00833771">
        <w:rPr>
          <w:color w:val="000000"/>
          <w:sz w:val="28"/>
          <w:szCs w:val="28"/>
          <w:lang w:val="uk-UA" w:eastAsia="uk-UA" w:bidi="uk-UA"/>
        </w:rPr>
        <w:t>технічного комплексу автоматизованої системи централізованого оповіщення;</w:t>
      </w:r>
    </w:p>
    <w:p w:rsidR="00833771" w:rsidRPr="00833771" w:rsidRDefault="00C34DFD" w:rsidP="00C34DFD">
      <w:pPr>
        <w:pStyle w:val="21"/>
        <w:shd w:val="clear" w:color="auto" w:fill="auto"/>
        <w:tabs>
          <w:tab w:val="left" w:pos="2260"/>
        </w:tabs>
        <w:spacing w:before="0" w:after="0" w:line="240" w:lineRule="auto"/>
        <w:ind w:firstLine="709"/>
        <w:contextualSpacing/>
        <w:rPr>
          <w:sz w:val="28"/>
          <w:szCs w:val="28"/>
        </w:rPr>
      </w:pPr>
      <w:r>
        <w:rPr>
          <w:color w:val="000000"/>
          <w:sz w:val="28"/>
          <w:szCs w:val="28"/>
          <w:lang w:val="uk-UA" w:eastAsia="uk-UA" w:bidi="uk-UA"/>
        </w:rPr>
        <w:t xml:space="preserve">4.10.4. </w:t>
      </w:r>
      <w:r w:rsidR="00833771" w:rsidRPr="00833771">
        <w:rPr>
          <w:color w:val="000000"/>
          <w:sz w:val="28"/>
          <w:szCs w:val="28"/>
          <w:lang w:val="uk-UA" w:eastAsia="uk-UA" w:bidi="uk-UA"/>
        </w:rPr>
        <w:t>Передбачення заходів з виділення корисних складових інформації під час введення і первинної обробки сигналів (команд) оповіщення.</w:t>
      </w:r>
    </w:p>
    <w:p w:rsidR="00833771" w:rsidRPr="00833771" w:rsidRDefault="00C34DFD" w:rsidP="00C34DFD">
      <w:pPr>
        <w:pStyle w:val="21"/>
        <w:shd w:val="clear" w:color="auto" w:fill="auto"/>
        <w:tabs>
          <w:tab w:val="left" w:pos="2260"/>
        </w:tabs>
        <w:spacing w:before="0" w:after="0" w:line="240" w:lineRule="auto"/>
        <w:ind w:firstLine="709"/>
        <w:contextualSpacing/>
        <w:rPr>
          <w:sz w:val="28"/>
          <w:szCs w:val="28"/>
        </w:rPr>
      </w:pPr>
      <w:r>
        <w:rPr>
          <w:color w:val="000000"/>
          <w:sz w:val="28"/>
          <w:szCs w:val="28"/>
          <w:lang w:val="uk-UA" w:eastAsia="uk-UA" w:bidi="uk-UA"/>
        </w:rPr>
        <w:t xml:space="preserve">4.10.5. </w:t>
      </w:r>
      <w:r w:rsidR="00833771" w:rsidRPr="00833771">
        <w:rPr>
          <w:color w:val="000000"/>
          <w:sz w:val="28"/>
          <w:szCs w:val="28"/>
          <w:lang w:val="uk-UA" w:eastAsia="uk-UA" w:bidi="uk-UA"/>
        </w:rPr>
        <w:t>Дотримання під час кодування інформації таких основних вимог:</w:t>
      </w:r>
    </w:p>
    <w:p w:rsidR="00833771" w:rsidRPr="00833771" w:rsidRDefault="00C34DFD" w:rsidP="00C34DFD">
      <w:pPr>
        <w:pStyle w:val="21"/>
        <w:shd w:val="clear" w:color="auto" w:fill="auto"/>
        <w:tabs>
          <w:tab w:val="left" w:pos="1713"/>
        </w:tabs>
        <w:spacing w:before="0" w:after="0" w:line="240" w:lineRule="auto"/>
        <w:ind w:firstLine="709"/>
        <w:contextualSpacing/>
        <w:rPr>
          <w:sz w:val="28"/>
          <w:szCs w:val="28"/>
        </w:rPr>
      </w:pPr>
      <w:r>
        <w:rPr>
          <w:color w:val="000000"/>
          <w:sz w:val="28"/>
          <w:szCs w:val="28"/>
          <w:lang w:val="uk-UA" w:eastAsia="uk-UA" w:bidi="uk-UA"/>
        </w:rPr>
        <w:t xml:space="preserve">а) </w:t>
      </w:r>
      <w:r w:rsidR="00833771" w:rsidRPr="00833771">
        <w:rPr>
          <w:color w:val="000000"/>
          <w:sz w:val="28"/>
          <w:szCs w:val="28"/>
          <w:lang w:val="uk-UA" w:eastAsia="uk-UA" w:bidi="uk-UA"/>
        </w:rPr>
        <w:t xml:space="preserve">відповідність набору мнемонічних знаків і їх колірного кодування набору, який прийнятий для автоматизованої системи централізованого </w:t>
      </w:r>
      <w:r w:rsidR="00833771" w:rsidRPr="00833771">
        <w:rPr>
          <w:color w:val="000000"/>
          <w:sz w:val="28"/>
          <w:szCs w:val="28"/>
          <w:lang w:val="uk-UA" w:eastAsia="uk-UA" w:bidi="uk-UA"/>
        </w:rPr>
        <w:lastRenderedPageBreak/>
        <w:t>оповіщення, і відображення функціонального технологічного вмісту;</w:t>
      </w:r>
    </w:p>
    <w:p w:rsidR="00833771" w:rsidRPr="00833771" w:rsidRDefault="00C34DFD" w:rsidP="00C34DFD">
      <w:pPr>
        <w:pStyle w:val="21"/>
        <w:shd w:val="clear" w:color="auto" w:fill="auto"/>
        <w:tabs>
          <w:tab w:val="left" w:pos="1732"/>
        </w:tabs>
        <w:spacing w:before="0" w:after="0" w:line="240" w:lineRule="auto"/>
        <w:ind w:firstLine="709"/>
        <w:contextualSpacing/>
        <w:rPr>
          <w:sz w:val="28"/>
          <w:szCs w:val="28"/>
        </w:rPr>
      </w:pPr>
      <w:r>
        <w:rPr>
          <w:color w:val="000000"/>
          <w:sz w:val="28"/>
          <w:szCs w:val="28"/>
          <w:lang w:val="uk-UA" w:eastAsia="uk-UA" w:bidi="uk-UA"/>
        </w:rPr>
        <w:t xml:space="preserve">б) </w:t>
      </w:r>
      <w:r w:rsidR="00833771" w:rsidRPr="00833771">
        <w:rPr>
          <w:color w:val="000000"/>
          <w:sz w:val="28"/>
          <w:szCs w:val="28"/>
          <w:lang w:val="uk-UA" w:eastAsia="uk-UA" w:bidi="uk-UA"/>
        </w:rPr>
        <w:t>кодування нормальної, попереджувальної, аварійної та недостовірної інформації різними кольорами, які не мають використовуватися з іншою метою (системні кольори);</w:t>
      </w:r>
    </w:p>
    <w:p w:rsidR="00833771" w:rsidRPr="00833771" w:rsidRDefault="00C34DFD" w:rsidP="00C34DFD">
      <w:pPr>
        <w:pStyle w:val="21"/>
        <w:shd w:val="clear" w:color="auto" w:fill="auto"/>
        <w:tabs>
          <w:tab w:val="left" w:pos="1732"/>
        </w:tabs>
        <w:spacing w:before="0" w:after="0" w:line="240" w:lineRule="auto"/>
        <w:ind w:firstLine="709"/>
        <w:contextualSpacing/>
        <w:rPr>
          <w:sz w:val="28"/>
          <w:szCs w:val="28"/>
        </w:rPr>
      </w:pPr>
      <w:r>
        <w:rPr>
          <w:color w:val="000000"/>
          <w:sz w:val="28"/>
          <w:szCs w:val="28"/>
          <w:lang w:val="uk-UA" w:eastAsia="uk-UA" w:bidi="uk-UA"/>
        </w:rPr>
        <w:t xml:space="preserve">в) </w:t>
      </w:r>
      <w:r w:rsidR="00833771" w:rsidRPr="00833771">
        <w:rPr>
          <w:color w:val="000000"/>
          <w:sz w:val="28"/>
          <w:szCs w:val="28"/>
          <w:lang w:val="uk-UA" w:eastAsia="uk-UA" w:bidi="uk-UA"/>
        </w:rPr>
        <w:t>для привернення уваги користувача виділення інформації, що має попереджувальний або аварійний характер, миготінням та супроводження її звуковими сигналами відповідного тону;</w:t>
      </w:r>
    </w:p>
    <w:p w:rsidR="00833771" w:rsidRPr="00833771" w:rsidRDefault="00C34DFD" w:rsidP="00C34DFD">
      <w:pPr>
        <w:pStyle w:val="21"/>
        <w:shd w:val="clear" w:color="auto" w:fill="auto"/>
        <w:tabs>
          <w:tab w:val="left" w:pos="1727"/>
        </w:tabs>
        <w:spacing w:before="0" w:after="0" w:line="240" w:lineRule="auto"/>
        <w:ind w:firstLine="709"/>
        <w:contextualSpacing/>
        <w:rPr>
          <w:sz w:val="28"/>
          <w:szCs w:val="28"/>
        </w:rPr>
      </w:pPr>
      <w:r>
        <w:rPr>
          <w:color w:val="000000"/>
          <w:sz w:val="28"/>
          <w:szCs w:val="28"/>
          <w:lang w:val="uk-UA" w:eastAsia="uk-UA" w:bidi="uk-UA"/>
        </w:rPr>
        <w:t xml:space="preserve">г) </w:t>
      </w:r>
      <w:r w:rsidR="00833771" w:rsidRPr="00833771">
        <w:rPr>
          <w:color w:val="000000"/>
          <w:sz w:val="28"/>
          <w:szCs w:val="28"/>
          <w:lang w:val="uk-UA" w:eastAsia="uk-UA" w:bidi="uk-UA"/>
        </w:rPr>
        <w:t>відображення недостовірної інформації кольором, який відрізняється від кольору основного фону або позначається миготливим символом;</w:t>
      </w:r>
    </w:p>
    <w:p w:rsidR="00833771" w:rsidRPr="00833771" w:rsidRDefault="00C34DFD" w:rsidP="00C34DFD">
      <w:pPr>
        <w:pStyle w:val="21"/>
        <w:shd w:val="clear" w:color="auto" w:fill="auto"/>
        <w:tabs>
          <w:tab w:val="left" w:pos="1741"/>
        </w:tabs>
        <w:spacing w:before="0" w:after="0" w:line="240" w:lineRule="auto"/>
        <w:ind w:firstLine="709"/>
        <w:contextualSpacing/>
        <w:rPr>
          <w:sz w:val="28"/>
          <w:szCs w:val="28"/>
        </w:rPr>
      </w:pPr>
      <w:r>
        <w:rPr>
          <w:color w:val="000000"/>
          <w:sz w:val="28"/>
          <w:szCs w:val="28"/>
          <w:lang w:val="uk-UA" w:eastAsia="uk-UA" w:bidi="uk-UA"/>
        </w:rPr>
        <w:t xml:space="preserve">д) </w:t>
      </w:r>
      <w:r w:rsidR="00833771" w:rsidRPr="00833771">
        <w:rPr>
          <w:color w:val="000000"/>
          <w:sz w:val="28"/>
          <w:szCs w:val="28"/>
          <w:lang w:val="uk-UA" w:eastAsia="uk-UA" w:bidi="uk-UA"/>
        </w:rPr>
        <w:t>лаконічність, вичерпність за змістом й однотипність за формою текстів повідомлень;</w:t>
      </w:r>
    </w:p>
    <w:p w:rsidR="00833771" w:rsidRPr="00833771" w:rsidRDefault="00C34DFD" w:rsidP="00C34DFD">
      <w:pPr>
        <w:pStyle w:val="21"/>
        <w:shd w:val="clear" w:color="auto" w:fill="auto"/>
        <w:tabs>
          <w:tab w:val="left" w:pos="1727"/>
        </w:tabs>
        <w:spacing w:before="0" w:after="0" w:line="240" w:lineRule="auto"/>
        <w:ind w:firstLine="709"/>
        <w:contextualSpacing/>
        <w:rPr>
          <w:sz w:val="28"/>
          <w:szCs w:val="28"/>
        </w:rPr>
      </w:pPr>
      <w:r>
        <w:rPr>
          <w:color w:val="000000"/>
          <w:sz w:val="28"/>
          <w:szCs w:val="28"/>
          <w:lang w:val="uk-UA" w:eastAsia="uk-UA" w:bidi="uk-UA"/>
        </w:rPr>
        <w:t xml:space="preserve">е) </w:t>
      </w:r>
      <w:r w:rsidR="00833771" w:rsidRPr="00833771">
        <w:rPr>
          <w:color w:val="000000"/>
          <w:sz w:val="28"/>
          <w:szCs w:val="28"/>
          <w:lang w:val="uk-UA" w:eastAsia="uk-UA" w:bidi="uk-UA"/>
        </w:rPr>
        <w:t xml:space="preserve">забезпечення інформаційної сумісності, </w:t>
      </w:r>
      <w:proofErr w:type="spellStart"/>
      <w:r w:rsidR="00833771" w:rsidRPr="00833771">
        <w:rPr>
          <w:color w:val="000000"/>
          <w:sz w:val="28"/>
          <w:szCs w:val="28"/>
          <w:lang w:val="uk-UA" w:eastAsia="uk-UA" w:bidi="uk-UA"/>
        </w:rPr>
        <w:t>сумісності</w:t>
      </w:r>
      <w:proofErr w:type="spellEnd"/>
      <w:r w:rsidR="00833771" w:rsidRPr="00833771">
        <w:rPr>
          <w:color w:val="000000"/>
          <w:sz w:val="28"/>
          <w:szCs w:val="28"/>
          <w:lang w:val="uk-UA" w:eastAsia="uk-UA" w:bidi="uk-UA"/>
        </w:rPr>
        <w:t xml:space="preserve"> взаємодії та інтеграції між автоматизованими системами централізованого оповіщення всіх рівнів шляхом створення єдиного інформаційного середовища на основі протоколу інформаційного обміну даними (взає</w:t>
      </w:r>
      <w:r>
        <w:rPr>
          <w:color w:val="000000"/>
          <w:sz w:val="28"/>
          <w:szCs w:val="28"/>
          <w:lang w:val="uk-UA" w:eastAsia="uk-UA" w:bidi="uk-UA"/>
        </w:rPr>
        <w:t>модії) прикладного рівня стеку І</w:t>
      </w:r>
      <w:r w:rsidR="00833771" w:rsidRPr="00833771">
        <w:rPr>
          <w:color w:val="000000"/>
          <w:sz w:val="28"/>
          <w:szCs w:val="28"/>
          <w:lang w:val="uk-UA" w:eastAsia="uk-UA" w:bidi="uk-UA"/>
        </w:rPr>
        <w:t>нтернет-протоколу ТСР/ІР;</w:t>
      </w:r>
    </w:p>
    <w:p w:rsidR="00833771" w:rsidRPr="00833771" w:rsidRDefault="00C34DFD" w:rsidP="00C34DFD">
      <w:pPr>
        <w:pStyle w:val="21"/>
        <w:shd w:val="clear" w:color="auto" w:fill="auto"/>
        <w:tabs>
          <w:tab w:val="left" w:pos="1775"/>
        </w:tabs>
        <w:spacing w:before="0" w:after="0" w:line="240" w:lineRule="auto"/>
        <w:ind w:firstLine="709"/>
        <w:contextualSpacing/>
        <w:rPr>
          <w:sz w:val="28"/>
          <w:szCs w:val="28"/>
        </w:rPr>
      </w:pPr>
      <w:r>
        <w:rPr>
          <w:color w:val="000000"/>
          <w:sz w:val="28"/>
          <w:szCs w:val="28"/>
          <w:lang w:val="uk-UA" w:eastAsia="uk-UA" w:bidi="uk-UA"/>
        </w:rPr>
        <w:t xml:space="preserve">ж) </w:t>
      </w:r>
      <w:r w:rsidR="00833771" w:rsidRPr="00833771">
        <w:rPr>
          <w:color w:val="000000"/>
          <w:sz w:val="28"/>
          <w:szCs w:val="28"/>
          <w:lang w:val="uk-UA" w:eastAsia="uk-UA" w:bidi="uk-UA"/>
        </w:rPr>
        <w:t>відповідність протоколу інформаційної взаємодії між автоматизованими системами централізованого оповіщення всіх рівнів вимогам нормативних документів з питань структури інформаційних повідомлень при управлінні в надзвичайних ситуаціях.</w:t>
      </w:r>
    </w:p>
    <w:p w:rsidR="00833771" w:rsidRPr="00833771" w:rsidRDefault="00E56F3C" w:rsidP="00C34DFD">
      <w:pPr>
        <w:pStyle w:val="24"/>
        <w:shd w:val="clear" w:color="auto" w:fill="auto"/>
        <w:tabs>
          <w:tab w:val="left" w:pos="1947"/>
        </w:tabs>
        <w:spacing w:after="0" w:line="240" w:lineRule="auto"/>
        <w:ind w:firstLine="709"/>
        <w:contextualSpacing/>
        <w:rPr>
          <w:sz w:val="28"/>
          <w:szCs w:val="28"/>
        </w:rPr>
      </w:pPr>
      <w:bookmarkStart w:id="13" w:name="bookmark13"/>
      <w:r>
        <w:rPr>
          <w:color w:val="000000"/>
          <w:sz w:val="28"/>
          <w:szCs w:val="28"/>
          <w:lang w:val="uk-UA" w:eastAsia="uk-UA" w:bidi="uk-UA"/>
        </w:rPr>
        <w:t>4.11</w:t>
      </w:r>
      <w:r w:rsidR="00C34DFD">
        <w:rPr>
          <w:color w:val="000000"/>
          <w:sz w:val="28"/>
          <w:szCs w:val="28"/>
          <w:lang w:val="uk-UA" w:eastAsia="uk-UA" w:bidi="uk-UA"/>
        </w:rPr>
        <w:t xml:space="preserve">. </w:t>
      </w:r>
      <w:r w:rsidR="00833771" w:rsidRPr="00833771">
        <w:rPr>
          <w:color w:val="000000"/>
          <w:sz w:val="28"/>
          <w:szCs w:val="28"/>
          <w:lang w:val="uk-UA" w:eastAsia="uk-UA" w:bidi="uk-UA"/>
        </w:rPr>
        <w:t>Вимоги до інформаційної безпеки і захисту інформації</w:t>
      </w:r>
      <w:bookmarkEnd w:id="13"/>
    </w:p>
    <w:p w:rsidR="00833771" w:rsidRPr="00833771" w:rsidRDefault="00E56F3C" w:rsidP="00C34DFD">
      <w:pPr>
        <w:pStyle w:val="21"/>
        <w:shd w:val="clear" w:color="auto" w:fill="auto"/>
        <w:tabs>
          <w:tab w:val="left" w:pos="2260"/>
        </w:tabs>
        <w:spacing w:before="0" w:after="0" w:line="240" w:lineRule="auto"/>
        <w:ind w:firstLine="709"/>
        <w:contextualSpacing/>
        <w:rPr>
          <w:sz w:val="28"/>
          <w:szCs w:val="28"/>
        </w:rPr>
      </w:pPr>
      <w:r>
        <w:rPr>
          <w:color w:val="000000"/>
          <w:sz w:val="28"/>
          <w:szCs w:val="28"/>
          <w:lang w:val="uk-UA" w:eastAsia="uk-UA" w:bidi="uk-UA"/>
        </w:rPr>
        <w:t>4.11</w:t>
      </w:r>
      <w:r w:rsidR="00C34DFD">
        <w:rPr>
          <w:color w:val="000000"/>
          <w:sz w:val="28"/>
          <w:szCs w:val="28"/>
          <w:lang w:val="uk-UA" w:eastAsia="uk-UA" w:bidi="uk-UA"/>
        </w:rPr>
        <w:t xml:space="preserve">.1. </w:t>
      </w:r>
      <w:r w:rsidR="00833771" w:rsidRPr="00833771">
        <w:rPr>
          <w:color w:val="000000"/>
          <w:sz w:val="28"/>
          <w:szCs w:val="28"/>
          <w:lang w:val="uk-UA" w:eastAsia="uk-UA" w:bidi="uk-UA"/>
        </w:rPr>
        <w:t>Надання доступу до функцій прикладних програм та інформації лише авторизованим користувачам з урахуванням їх службових повноважень, а також категорії інформації, яка запитується.</w:t>
      </w:r>
    </w:p>
    <w:p w:rsidR="00833771" w:rsidRPr="00833771" w:rsidRDefault="00E56F3C" w:rsidP="00C34DFD">
      <w:pPr>
        <w:pStyle w:val="21"/>
        <w:shd w:val="clear" w:color="auto" w:fill="auto"/>
        <w:tabs>
          <w:tab w:val="left" w:pos="2260"/>
        </w:tabs>
        <w:spacing w:before="0" w:after="0" w:line="240" w:lineRule="auto"/>
        <w:ind w:firstLine="709"/>
        <w:contextualSpacing/>
        <w:rPr>
          <w:sz w:val="28"/>
          <w:szCs w:val="28"/>
        </w:rPr>
      </w:pPr>
      <w:r>
        <w:rPr>
          <w:color w:val="000000"/>
          <w:sz w:val="28"/>
          <w:szCs w:val="28"/>
          <w:lang w:val="uk-UA" w:eastAsia="uk-UA" w:bidi="uk-UA"/>
        </w:rPr>
        <w:t>4.11</w:t>
      </w:r>
      <w:r w:rsidR="00C34DFD">
        <w:rPr>
          <w:color w:val="000000"/>
          <w:sz w:val="28"/>
          <w:szCs w:val="28"/>
          <w:lang w:val="uk-UA" w:eastAsia="uk-UA" w:bidi="uk-UA"/>
        </w:rPr>
        <w:t xml:space="preserve">.2. </w:t>
      </w:r>
      <w:r w:rsidR="00833771" w:rsidRPr="00833771">
        <w:rPr>
          <w:color w:val="000000"/>
          <w:sz w:val="28"/>
          <w:szCs w:val="28"/>
          <w:lang w:val="uk-UA" w:eastAsia="uk-UA" w:bidi="uk-UA"/>
        </w:rPr>
        <w:t>Блокування спроб модифікації чи знищення інформації користувачами, які не мають на це повноважень, не</w:t>
      </w:r>
      <w:r w:rsidR="00C34DFD">
        <w:rPr>
          <w:color w:val="000000"/>
          <w:sz w:val="28"/>
          <w:szCs w:val="28"/>
          <w:lang w:val="uk-UA" w:eastAsia="uk-UA" w:bidi="uk-UA"/>
        </w:rPr>
        <w:t xml:space="preserve"> </w:t>
      </w:r>
      <w:r w:rsidR="00833771" w:rsidRPr="00833771">
        <w:rPr>
          <w:color w:val="000000"/>
          <w:sz w:val="28"/>
          <w:szCs w:val="28"/>
          <w:lang w:val="uk-UA" w:eastAsia="uk-UA" w:bidi="uk-UA"/>
        </w:rPr>
        <w:t>ідентифікованими користувачами або користувач</w:t>
      </w:r>
      <w:r w:rsidR="00C34DFD">
        <w:rPr>
          <w:color w:val="000000"/>
          <w:sz w:val="28"/>
          <w:szCs w:val="28"/>
          <w:lang w:val="uk-UA" w:eastAsia="uk-UA" w:bidi="uk-UA"/>
        </w:rPr>
        <w:t>ами з непідтвердженою під час ау</w:t>
      </w:r>
      <w:r w:rsidR="00833771" w:rsidRPr="00833771">
        <w:rPr>
          <w:color w:val="000000"/>
          <w:sz w:val="28"/>
          <w:szCs w:val="28"/>
          <w:lang w:val="uk-UA" w:eastAsia="uk-UA" w:bidi="uk-UA"/>
        </w:rPr>
        <w:t>тентифікації відповідністю пред’явленого ідентифікатора.</w:t>
      </w:r>
    </w:p>
    <w:p w:rsidR="00833771" w:rsidRPr="00833771" w:rsidRDefault="00E56F3C" w:rsidP="00C34DFD">
      <w:pPr>
        <w:pStyle w:val="21"/>
        <w:shd w:val="clear" w:color="auto" w:fill="auto"/>
        <w:tabs>
          <w:tab w:val="left" w:pos="2260"/>
        </w:tabs>
        <w:spacing w:before="0" w:after="0" w:line="240" w:lineRule="auto"/>
        <w:ind w:firstLine="709"/>
        <w:contextualSpacing/>
        <w:rPr>
          <w:sz w:val="28"/>
          <w:szCs w:val="28"/>
        </w:rPr>
      </w:pPr>
      <w:r>
        <w:rPr>
          <w:color w:val="000000"/>
          <w:sz w:val="28"/>
          <w:szCs w:val="28"/>
          <w:lang w:val="uk-UA" w:eastAsia="uk-UA" w:bidi="uk-UA"/>
        </w:rPr>
        <w:t>4.11</w:t>
      </w:r>
      <w:r w:rsidR="00C34DFD">
        <w:rPr>
          <w:color w:val="000000"/>
          <w:sz w:val="28"/>
          <w:szCs w:val="28"/>
          <w:lang w:val="uk-UA" w:eastAsia="uk-UA" w:bidi="uk-UA"/>
        </w:rPr>
        <w:t xml:space="preserve">.3. </w:t>
      </w:r>
      <w:r w:rsidR="00833771" w:rsidRPr="00833771">
        <w:rPr>
          <w:color w:val="000000"/>
          <w:sz w:val="28"/>
          <w:szCs w:val="28"/>
          <w:lang w:val="uk-UA" w:eastAsia="uk-UA" w:bidi="uk-UA"/>
        </w:rPr>
        <w:t xml:space="preserve">Вирішення технічних рішень авторизованого доступу до інформації наданням кодів (фізичних ключів або логічних паролів) доступу користувачам, забезпечення надання прав доступу користувачам на підставі </w:t>
      </w:r>
      <w:r w:rsidR="00C34DFD">
        <w:rPr>
          <w:color w:val="000000"/>
          <w:sz w:val="28"/>
          <w:szCs w:val="28"/>
          <w:lang w:val="uk-UA" w:eastAsia="uk-UA" w:bidi="uk-UA"/>
        </w:rPr>
        <w:t>авторизації, ідентифікації та ау</w:t>
      </w:r>
      <w:r w:rsidR="00833771" w:rsidRPr="00833771">
        <w:rPr>
          <w:color w:val="000000"/>
          <w:sz w:val="28"/>
          <w:szCs w:val="28"/>
          <w:lang w:val="uk-UA" w:eastAsia="uk-UA" w:bidi="uk-UA"/>
        </w:rPr>
        <w:t>тентифікації.</w:t>
      </w:r>
    </w:p>
    <w:p w:rsidR="00833771" w:rsidRPr="00833771" w:rsidRDefault="00E56F3C" w:rsidP="00C34DFD">
      <w:pPr>
        <w:pStyle w:val="21"/>
        <w:shd w:val="clear" w:color="auto" w:fill="auto"/>
        <w:tabs>
          <w:tab w:val="left" w:pos="2260"/>
        </w:tabs>
        <w:spacing w:before="0" w:after="0" w:line="240" w:lineRule="auto"/>
        <w:ind w:firstLine="709"/>
        <w:contextualSpacing/>
        <w:rPr>
          <w:sz w:val="28"/>
          <w:szCs w:val="28"/>
        </w:rPr>
      </w:pPr>
      <w:r>
        <w:rPr>
          <w:color w:val="000000"/>
          <w:sz w:val="28"/>
          <w:szCs w:val="28"/>
          <w:lang w:val="uk-UA" w:eastAsia="uk-UA" w:bidi="uk-UA"/>
        </w:rPr>
        <w:t>4.11</w:t>
      </w:r>
      <w:r w:rsidR="00C34DFD">
        <w:rPr>
          <w:color w:val="000000"/>
          <w:sz w:val="28"/>
          <w:szCs w:val="28"/>
          <w:lang w:val="uk-UA" w:eastAsia="uk-UA" w:bidi="uk-UA"/>
        </w:rPr>
        <w:t xml:space="preserve">.4. </w:t>
      </w:r>
      <w:r w:rsidR="00833771" w:rsidRPr="00833771">
        <w:rPr>
          <w:color w:val="000000"/>
          <w:sz w:val="28"/>
          <w:szCs w:val="28"/>
          <w:lang w:val="uk-UA" w:eastAsia="uk-UA" w:bidi="uk-UA"/>
        </w:rPr>
        <w:t>Визначення таких категорій користувачів:</w:t>
      </w:r>
    </w:p>
    <w:p w:rsidR="00833771" w:rsidRPr="00833771" w:rsidRDefault="00C34DFD" w:rsidP="00C34DFD">
      <w:pPr>
        <w:pStyle w:val="21"/>
        <w:shd w:val="clear" w:color="auto" w:fill="auto"/>
        <w:tabs>
          <w:tab w:val="left" w:pos="1718"/>
        </w:tabs>
        <w:spacing w:before="0" w:after="0" w:line="240" w:lineRule="auto"/>
        <w:ind w:firstLine="709"/>
        <w:contextualSpacing/>
        <w:rPr>
          <w:sz w:val="28"/>
          <w:szCs w:val="28"/>
        </w:rPr>
      </w:pPr>
      <w:r>
        <w:rPr>
          <w:color w:val="000000"/>
          <w:sz w:val="28"/>
          <w:szCs w:val="28"/>
          <w:lang w:val="uk-UA" w:eastAsia="uk-UA" w:bidi="uk-UA"/>
        </w:rPr>
        <w:t xml:space="preserve">а) </w:t>
      </w:r>
      <w:r w:rsidR="00833771" w:rsidRPr="00833771">
        <w:rPr>
          <w:color w:val="000000"/>
          <w:sz w:val="28"/>
          <w:szCs w:val="28"/>
          <w:lang w:val="uk-UA" w:eastAsia="uk-UA" w:bidi="uk-UA"/>
        </w:rPr>
        <w:t xml:space="preserve">користувач </w:t>
      </w:r>
      <w:r>
        <w:rPr>
          <w:color w:val="000000"/>
          <w:sz w:val="28"/>
          <w:szCs w:val="28"/>
          <w:lang w:val="uk-UA" w:eastAsia="uk-UA" w:bidi="uk-UA"/>
        </w:rPr>
        <w:t>–</w:t>
      </w:r>
      <w:r w:rsidR="00833771" w:rsidRPr="00833771">
        <w:rPr>
          <w:color w:val="000000"/>
          <w:sz w:val="28"/>
          <w:szCs w:val="28"/>
          <w:lang w:val="uk-UA" w:eastAsia="uk-UA" w:bidi="uk-UA"/>
        </w:rPr>
        <w:t xml:space="preserve"> відповідальна особа за здійснення заходів згідно з функціональними обов’язками, яка пройшла навчання і допущена до роботи з відповідним автоматизованим робочим місцем, зокрема черговий персонал оперативно-чергових (чергових, диспетчерських) служб;</w:t>
      </w:r>
    </w:p>
    <w:p w:rsidR="00833771" w:rsidRPr="00833771" w:rsidRDefault="00C34DFD" w:rsidP="00C34DFD">
      <w:pPr>
        <w:pStyle w:val="21"/>
        <w:shd w:val="clear" w:color="auto" w:fill="auto"/>
        <w:tabs>
          <w:tab w:val="left" w:pos="1736"/>
        </w:tabs>
        <w:spacing w:before="0" w:after="0" w:line="240" w:lineRule="auto"/>
        <w:ind w:firstLine="709"/>
        <w:contextualSpacing/>
        <w:rPr>
          <w:sz w:val="28"/>
          <w:szCs w:val="28"/>
        </w:rPr>
      </w:pPr>
      <w:r>
        <w:rPr>
          <w:color w:val="000000"/>
          <w:sz w:val="28"/>
          <w:szCs w:val="28"/>
          <w:lang w:val="uk-UA" w:eastAsia="uk-UA" w:bidi="uk-UA"/>
        </w:rPr>
        <w:t xml:space="preserve">б) </w:t>
      </w:r>
      <w:r w:rsidR="00833771" w:rsidRPr="00833771">
        <w:rPr>
          <w:color w:val="000000"/>
          <w:sz w:val="28"/>
          <w:szCs w:val="28"/>
          <w:lang w:val="uk-UA" w:eastAsia="uk-UA" w:bidi="uk-UA"/>
        </w:rPr>
        <w:t xml:space="preserve">адміністратор </w:t>
      </w:r>
      <w:r>
        <w:rPr>
          <w:color w:val="000000"/>
          <w:sz w:val="28"/>
          <w:szCs w:val="28"/>
          <w:lang w:val="uk-UA" w:eastAsia="uk-UA" w:bidi="uk-UA"/>
        </w:rPr>
        <w:t>–</w:t>
      </w:r>
      <w:r w:rsidR="00833771" w:rsidRPr="00833771">
        <w:rPr>
          <w:color w:val="000000"/>
          <w:sz w:val="28"/>
          <w:szCs w:val="28"/>
          <w:lang w:val="uk-UA" w:eastAsia="uk-UA" w:bidi="uk-UA"/>
        </w:rPr>
        <w:t xml:space="preserve"> уповноважена особа, яка пройшла навчання та уповноважена щодо:</w:t>
      </w:r>
    </w:p>
    <w:p w:rsidR="00833771" w:rsidRPr="00833771" w:rsidRDefault="00C34DFD" w:rsidP="00C34DFD">
      <w:pPr>
        <w:pStyle w:val="21"/>
        <w:shd w:val="clear" w:color="auto" w:fill="auto"/>
        <w:tabs>
          <w:tab w:val="left" w:pos="1732"/>
        </w:tabs>
        <w:spacing w:before="0" w:after="0" w:line="240" w:lineRule="auto"/>
        <w:ind w:firstLine="709"/>
        <w:contextualSpacing/>
        <w:rPr>
          <w:sz w:val="28"/>
          <w:szCs w:val="28"/>
        </w:rPr>
      </w:pPr>
      <w:r>
        <w:rPr>
          <w:color w:val="000000"/>
          <w:sz w:val="28"/>
          <w:szCs w:val="28"/>
          <w:lang w:val="uk-UA" w:eastAsia="uk-UA" w:bidi="uk-UA"/>
        </w:rPr>
        <w:t xml:space="preserve">в) </w:t>
      </w:r>
      <w:r w:rsidR="00833771" w:rsidRPr="00833771">
        <w:rPr>
          <w:color w:val="000000"/>
          <w:sz w:val="28"/>
          <w:szCs w:val="28"/>
          <w:lang w:val="uk-UA" w:eastAsia="uk-UA" w:bidi="uk-UA"/>
        </w:rPr>
        <w:t>перегляду або зміни конфігурації програмно-технічного комплексу та надання кодів доступу за типом (категорією) «користувач»;</w:t>
      </w:r>
    </w:p>
    <w:p w:rsidR="00833771" w:rsidRPr="00833771" w:rsidRDefault="00C34DFD" w:rsidP="00C34DFD">
      <w:pPr>
        <w:pStyle w:val="21"/>
        <w:shd w:val="clear" w:color="auto" w:fill="auto"/>
        <w:tabs>
          <w:tab w:val="left" w:pos="1727"/>
        </w:tabs>
        <w:spacing w:before="0" w:after="0" w:line="240" w:lineRule="auto"/>
        <w:ind w:firstLine="709"/>
        <w:contextualSpacing/>
        <w:rPr>
          <w:sz w:val="28"/>
          <w:szCs w:val="28"/>
        </w:rPr>
      </w:pPr>
      <w:r>
        <w:rPr>
          <w:color w:val="000000"/>
          <w:sz w:val="28"/>
          <w:szCs w:val="28"/>
          <w:lang w:val="uk-UA" w:eastAsia="uk-UA" w:bidi="uk-UA"/>
        </w:rPr>
        <w:t xml:space="preserve">г) </w:t>
      </w:r>
      <w:r w:rsidR="00833771" w:rsidRPr="00833771">
        <w:rPr>
          <w:color w:val="000000"/>
          <w:sz w:val="28"/>
          <w:szCs w:val="28"/>
          <w:lang w:val="uk-UA" w:eastAsia="uk-UA" w:bidi="uk-UA"/>
        </w:rPr>
        <w:t>перегляду статистичних даних журналів (архіву) за результатами дій користувачів системи за типом (категорією) «користувач»;</w:t>
      </w:r>
    </w:p>
    <w:p w:rsidR="00833771" w:rsidRPr="00833771" w:rsidRDefault="00C34DFD" w:rsidP="00C34DFD">
      <w:pPr>
        <w:pStyle w:val="21"/>
        <w:shd w:val="clear" w:color="auto" w:fill="auto"/>
        <w:tabs>
          <w:tab w:val="left" w:pos="1727"/>
        </w:tabs>
        <w:spacing w:before="0" w:after="0" w:line="240" w:lineRule="auto"/>
        <w:ind w:firstLine="709"/>
        <w:contextualSpacing/>
        <w:rPr>
          <w:sz w:val="28"/>
          <w:szCs w:val="28"/>
        </w:rPr>
      </w:pPr>
      <w:r>
        <w:rPr>
          <w:color w:val="000000"/>
          <w:sz w:val="28"/>
          <w:szCs w:val="28"/>
          <w:lang w:val="uk-UA" w:eastAsia="uk-UA" w:bidi="uk-UA"/>
        </w:rPr>
        <w:t xml:space="preserve">д) </w:t>
      </w:r>
      <w:r w:rsidR="00833771" w:rsidRPr="00833771">
        <w:rPr>
          <w:color w:val="000000"/>
          <w:sz w:val="28"/>
          <w:szCs w:val="28"/>
          <w:lang w:val="uk-UA" w:eastAsia="uk-UA" w:bidi="uk-UA"/>
        </w:rPr>
        <w:t xml:space="preserve">здійснення технічного обслуговування програмно-технічного </w:t>
      </w:r>
      <w:r w:rsidR="00833771" w:rsidRPr="00833771">
        <w:rPr>
          <w:color w:val="000000"/>
          <w:sz w:val="28"/>
          <w:szCs w:val="28"/>
          <w:lang w:val="uk-UA" w:eastAsia="uk-UA" w:bidi="uk-UA"/>
        </w:rPr>
        <w:lastRenderedPageBreak/>
        <w:t>комплексу автоматизованої системи централізованого оповіщення тощо;</w:t>
      </w:r>
    </w:p>
    <w:p w:rsidR="00833771" w:rsidRPr="00833771" w:rsidRDefault="00C34DFD" w:rsidP="00C34DFD">
      <w:pPr>
        <w:pStyle w:val="21"/>
        <w:shd w:val="clear" w:color="auto" w:fill="auto"/>
        <w:tabs>
          <w:tab w:val="left" w:pos="1737"/>
        </w:tabs>
        <w:spacing w:before="0" w:after="0" w:line="240" w:lineRule="auto"/>
        <w:ind w:firstLine="709"/>
        <w:contextualSpacing/>
        <w:rPr>
          <w:sz w:val="28"/>
          <w:szCs w:val="28"/>
        </w:rPr>
      </w:pPr>
      <w:r>
        <w:rPr>
          <w:color w:val="000000"/>
          <w:sz w:val="28"/>
          <w:szCs w:val="28"/>
          <w:lang w:val="uk-UA" w:eastAsia="uk-UA" w:bidi="uk-UA"/>
        </w:rPr>
        <w:t xml:space="preserve">е) </w:t>
      </w:r>
      <w:r w:rsidR="00833771" w:rsidRPr="00833771">
        <w:rPr>
          <w:color w:val="000000"/>
          <w:sz w:val="28"/>
          <w:szCs w:val="28"/>
          <w:lang w:val="uk-UA" w:eastAsia="uk-UA" w:bidi="uk-UA"/>
        </w:rPr>
        <w:t xml:space="preserve">розробник </w:t>
      </w:r>
      <w:r>
        <w:rPr>
          <w:color w:val="000000"/>
          <w:sz w:val="28"/>
          <w:szCs w:val="28"/>
          <w:lang w:val="uk-UA" w:eastAsia="uk-UA" w:bidi="uk-UA"/>
        </w:rPr>
        <w:t>–</w:t>
      </w:r>
      <w:r w:rsidR="00833771" w:rsidRPr="00833771">
        <w:rPr>
          <w:color w:val="000000"/>
          <w:sz w:val="28"/>
          <w:szCs w:val="28"/>
          <w:lang w:val="uk-UA" w:eastAsia="uk-UA" w:bidi="uk-UA"/>
        </w:rPr>
        <w:t xml:space="preserve"> особа, яка пройшла навчання та уповноважена щодо заміни (модифікації) технічних та/або програмних засобів.</w:t>
      </w:r>
    </w:p>
    <w:p w:rsidR="00833771" w:rsidRPr="00833771" w:rsidRDefault="00E56F3C" w:rsidP="00C34DFD">
      <w:pPr>
        <w:pStyle w:val="21"/>
        <w:shd w:val="clear" w:color="auto" w:fill="auto"/>
        <w:tabs>
          <w:tab w:val="left" w:pos="2260"/>
        </w:tabs>
        <w:spacing w:before="0" w:after="0" w:line="240" w:lineRule="auto"/>
        <w:ind w:firstLine="709"/>
        <w:contextualSpacing/>
        <w:rPr>
          <w:sz w:val="28"/>
          <w:szCs w:val="28"/>
        </w:rPr>
      </w:pPr>
      <w:r>
        <w:rPr>
          <w:color w:val="000000"/>
          <w:sz w:val="28"/>
          <w:szCs w:val="28"/>
          <w:lang w:val="uk-UA" w:eastAsia="uk-UA" w:bidi="uk-UA"/>
        </w:rPr>
        <w:t>4.11</w:t>
      </w:r>
      <w:r w:rsidR="00C34DFD">
        <w:rPr>
          <w:color w:val="000000"/>
          <w:sz w:val="28"/>
          <w:szCs w:val="28"/>
          <w:lang w:val="uk-UA" w:eastAsia="uk-UA" w:bidi="uk-UA"/>
        </w:rPr>
        <w:t xml:space="preserve">.5. </w:t>
      </w:r>
      <w:r w:rsidR="00833771" w:rsidRPr="00833771">
        <w:rPr>
          <w:color w:val="000000"/>
          <w:sz w:val="28"/>
          <w:szCs w:val="28"/>
          <w:lang w:val="uk-UA" w:eastAsia="uk-UA" w:bidi="uk-UA"/>
        </w:rPr>
        <w:t>Впровадження таких рівнів доступу:</w:t>
      </w:r>
    </w:p>
    <w:p w:rsidR="00833771" w:rsidRPr="00833771" w:rsidRDefault="00E56F3C" w:rsidP="00C34DFD">
      <w:pPr>
        <w:pStyle w:val="21"/>
        <w:shd w:val="clear" w:color="auto" w:fill="auto"/>
        <w:tabs>
          <w:tab w:val="left" w:pos="1718"/>
        </w:tabs>
        <w:spacing w:before="0" w:after="0" w:line="240" w:lineRule="auto"/>
        <w:ind w:firstLine="709"/>
        <w:contextualSpacing/>
        <w:rPr>
          <w:sz w:val="28"/>
          <w:szCs w:val="28"/>
        </w:rPr>
      </w:pPr>
      <w:r>
        <w:rPr>
          <w:color w:val="000000"/>
          <w:sz w:val="28"/>
          <w:szCs w:val="28"/>
          <w:lang w:val="uk-UA" w:eastAsia="uk-UA" w:bidi="uk-UA"/>
        </w:rPr>
        <w:t>а) рівень доступу 1 –</w:t>
      </w:r>
      <w:r w:rsidR="00833771" w:rsidRPr="00833771">
        <w:rPr>
          <w:color w:val="000000"/>
          <w:sz w:val="28"/>
          <w:szCs w:val="28"/>
          <w:lang w:val="uk-UA" w:eastAsia="uk-UA" w:bidi="uk-UA"/>
        </w:rPr>
        <w:t xml:space="preserve"> доступ необмеженого кола осіб, відповідальних за первинне реагування на повідомлення (лише статистичний перегляд цієї інформації без будь-якого</w:t>
      </w:r>
      <w:r w:rsidR="00C34DFD">
        <w:rPr>
          <w:sz w:val="28"/>
          <w:szCs w:val="28"/>
          <w:lang w:val="uk-UA"/>
        </w:rPr>
        <w:t xml:space="preserve"> </w:t>
      </w:r>
      <w:r w:rsidR="00833771" w:rsidRPr="00833771">
        <w:rPr>
          <w:color w:val="000000"/>
          <w:sz w:val="28"/>
          <w:szCs w:val="28"/>
          <w:lang w:val="uk-UA" w:eastAsia="uk-UA" w:bidi="uk-UA"/>
        </w:rPr>
        <w:t>втручання щодо її обробки);</w:t>
      </w:r>
    </w:p>
    <w:p w:rsidR="00833771" w:rsidRPr="00833771" w:rsidRDefault="00E56F3C" w:rsidP="00C34DFD">
      <w:pPr>
        <w:pStyle w:val="21"/>
        <w:shd w:val="clear" w:color="auto" w:fill="auto"/>
        <w:tabs>
          <w:tab w:val="left" w:pos="1748"/>
        </w:tabs>
        <w:spacing w:before="0" w:after="0" w:line="240" w:lineRule="auto"/>
        <w:ind w:firstLine="709"/>
        <w:contextualSpacing/>
        <w:rPr>
          <w:sz w:val="28"/>
          <w:szCs w:val="28"/>
        </w:rPr>
      </w:pPr>
      <w:r>
        <w:rPr>
          <w:color w:val="000000"/>
          <w:sz w:val="28"/>
          <w:szCs w:val="28"/>
          <w:lang w:val="uk-UA" w:eastAsia="uk-UA" w:bidi="uk-UA"/>
        </w:rPr>
        <w:t>б) рівень доступу 2 –</w:t>
      </w:r>
      <w:r w:rsidR="00833771" w:rsidRPr="00833771">
        <w:rPr>
          <w:color w:val="000000"/>
          <w:sz w:val="28"/>
          <w:szCs w:val="28"/>
          <w:lang w:val="uk-UA" w:eastAsia="uk-UA" w:bidi="uk-UA"/>
        </w:rPr>
        <w:t xml:space="preserve"> доступ користувачів за категорією «користувач»;</w:t>
      </w:r>
    </w:p>
    <w:p w:rsidR="00833771" w:rsidRPr="00833771" w:rsidRDefault="00E56F3C" w:rsidP="00C34DFD">
      <w:pPr>
        <w:pStyle w:val="21"/>
        <w:shd w:val="clear" w:color="auto" w:fill="auto"/>
        <w:tabs>
          <w:tab w:val="left" w:pos="1734"/>
        </w:tabs>
        <w:spacing w:before="0" w:after="0" w:line="240" w:lineRule="auto"/>
        <w:ind w:firstLine="709"/>
        <w:contextualSpacing/>
        <w:rPr>
          <w:sz w:val="28"/>
          <w:szCs w:val="28"/>
        </w:rPr>
      </w:pPr>
      <w:r>
        <w:rPr>
          <w:color w:val="000000"/>
          <w:sz w:val="28"/>
          <w:szCs w:val="28"/>
          <w:lang w:val="uk-UA" w:eastAsia="uk-UA" w:bidi="uk-UA"/>
        </w:rPr>
        <w:t xml:space="preserve">в) рівень доступу 3 – </w:t>
      </w:r>
      <w:r w:rsidR="00833771" w:rsidRPr="00833771">
        <w:rPr>
          <w:color w:val="000000"/>
          <w:sz w:val="28"/>
          <w:szCs w:val="28"/>
          <w:lang w:val="uk-UA" w:eastAsia="uk-UA" w:bidi="uk-UA"/>
        </w:rPr>
        <w:t>доступ користувачів за категорією «адміністратор» (рівень доступу 3 виконується лише через рівень доступу 2);</w:t>
      </w:r>
    </w:p>
    <w:p w:rsidR="00833771" w:rsidRPr="00833771" w:rsidRDefault="00E56F3C" w:rsidP="00C34DFD">
      <w:pPr>
        <w:pStyle w:val="21"/>
        <w:shd w:val="clear" w:color="auto" w:fill="auto"/>
        <w:tabs>
          <w:tab w:val="left" w:pos="1734"/>
        </w:tabs>
        <w:spacing w:before="0" w:after="0" w:line="240" w:lineRule="auto"/>
        <w:ind w:firstLine="709"/>
        <w:contextualSpacing/>
        <w:rPr>
          <w:sz w:val="28"/>
          <w:szCs w:val="28"/>
        </w:rPr>
      </w:pPr>
      <w:r>
        <w:rPr>
          <w:color w:val="000000"/>
          <w:sz w:val="28"/>
          <w:szCs w:val="28"/>
          <w:lang w:val="uk-UA" w:eastAsia="uk-UA" w:bidi="uk-UA"/>
        </w:rPr>
        <w:t xml:space="preserve">г) рівень доступу 4 – </w:t>
      </w:r>
      <w:r w:rsidR="00833771" w:rsidRPr="00833771">
        <w:rPr>
          <w:color w:val="000000"/>
          <w:sz w:val="28"/>
          <w:szCs w:val="28"/>
          <w:lang w:val="uk-UA" w:eastAsia="uk-UA" w:bidi="uk-UA"/>
        </w:rPr>
        <w:t>доступ користувачів за категорією «розробник» (рівень доступу 4 виконується лише через рівень доступу 3).</w:t>
      </w:r>
    </w:p>
    <w:p w:rsidR="00833771" w:rsidRPr="00833771" w:rsidRDefault="00C34DFD" w:rsidP="00C34DFD">
      <w:pPr>
        <w:pStyle w:val="21"/>
        <w:shd w:val="clear" w:color="auto" w:fill="auto"/>
        <w:spacing w:before="0" w:after="0" w:line="240" w:lineRule="auto"/>
        <w:ind w:firstLine="709"/>
        <w:contextualSpacing/>
        <w:rPr>
          <w:sz w:val="28"/>
          <w:szCs w:val="28"/>
        </w:rPr>
      </w:pPr>
      <w:r>
        <w:rPr>
          <w:color w:val="000000"/>
          <w:sz w:val="28"/>
          <w:szCs w:val="28"/>
          <w:lang w:val="uk-UA" w:eastAsia="uk-UA" w:bidi="uk-UA"/>
        </w:rPr>
        <w:t>4.1</w:t>
      </w:r>
      <w:r w:rsidR="00E56F3C">
        <w:rPr>
          <w:color w:val="000000"/>
          <w:sz w:val="28"/>
          <w:szCs w:val="28"/>
          <w:lang w:val="uk-UA" w:eastAsia="uk-UA" w:bidi="uk-UA"/>
        </w:rPr>
        <w:t>1</w:t>
      </w:r>
      <w:r>
        <w:rPr>
          <w:color w:val="000000"/>
          <w:sz w:val="28"/>
          <w:szCs w:val="28"/>
          <w:lang w:val="uk-UA" w:eastAsia="uk-UA" w:bidi="uk-UA"/>
        </w:rPr>
        <w:t xml:space="preserve">.6. </w:t>
      </w:r>
      <w:r w:rsidR="00833771" w:rsidRPr="00833771">
        <w:rPr>
          <w:color w:val="000000"/>
          <w:sz w:val="28"/>
          <w:szCs w:val="28"/>
          <w:lang w:val="uk-UA" w:eastAsia="uk-UA" w:bidi="uk-UA"/>
        </w:rPr>
        <w:t>Надання прав авторизованого доступу до інформаційного ресурсу та функціонування у складі автоматизованої системи централізованого оповіщення програмним та технічним засобам автоматизованого робочого місця.</w:t>
      </w:r>
    </w:p>
    <w:p w:rsidR="00833771" w:rsidRPr="00833771" w:rsidRDefault="00E56F3C" w:rsidP="00C34DFD">
      <w:pPr>
        <w:pStyle w:val="21"/>
        <w:shd w:val="clear" w:color="auto" w:fill="auto"/>
        <w:tabs>
          <w:tab w:val="left" w:pos="9196"/>
        </w:tabs>
        <w:spacing w:before="0" w:after="0" w:line="240" w:lineRule="auto"/>
        <w:ind w:firstLine="709"/>
        <w:contextualSpacing/>
        <w:rPr>
          <w:sz w:val="28"/>
          <w:szCs w:val="28"/>
        </w:rPr>
      </w:pPr>
      <w:r>
        <w:rPr>
          <w:color w:val="000000"/>
          <w:sz w:val="28"/>
          <w:szCs w:val="28"/>
          <w:lang w:val="uk-UA" w:eastAsia="uk-UA" w:bidi="uk-UA"/>
        </w:rPr>
        <w:t>4.11</w:t>
      </w:r>
      <w:r w:rsidR="00C34DFD">
        <w:rPr>
          <w:color w:val="000000"/>
          <w:sz w:val="28"/>
          <w:szCs w:val="28"/>
          <w:lang w:val="uk-UA" w:eastAsia="uk-UA" w:bidi="uk-UA"/>
        </w:rPr>
        <w:t xml:space="preserve">.7. </w:t>
      </w:r>
      <w:r w:rsidR="00833771" w:rsidRPr="00833771">
        <w:rPr>
          <w:color w:val="000000"/>
          <w:sz w:val="28"/>
          <w:szCs w:val="28"/>
          <w:lang w:val="uk-UA" w:eastAsia="uk-UA" w:bidi="uk-UA"/>
        </w:rPr>
        <w:t xml:space="preserve">Проведення авторизації, </w:t>
      </w:r>
      <w:r w:rsidR="00C34DFD">
        <w:rPr>
          <w:color w:val="000000"/>
          <w:sz w:val="28"/>
          <w:szCs w:val="28"/>
          <w:lang w:val="uk-UA" w:eastAsia="uk-UA" w:bidi="uk-UA"/>
        </w:rPr>
        <w:t xml:space="preserve">ідентифікації та аутентифікації                   </w:t>
      </w:r>
      <w:r w:rsidR="00833771" w:rsidRPr="00833771">
        <w:rPr>
          <w:color w:val="000000"/>
          <w:sz w:val="28"/>
          <w:szCs w:val="28"/>
          <w:lang w:val="uk-UA" w:eastAsia="uk-UA" w:bidi="uk-UA"/>
        </w:rPr>
        <w:t>будь-якого програмного та/або технічного засобу автоматизованого робочого місця з використанням його унікального реєстраційного номера, який присвоюється програмному та/або технічному засобу для конкретного автоматизованого робочого місця.</w:t>
      </w:r>
    </w:p>
    <w:p w:rsidR="00833771" w:rsidRPr="00833771" w:rsidRDefault="00E56F3C" w:rsidP="00C34DFD">
      <w:pPr>
        <w:pStyle w:val="21"/>
        <w:shd w:val="clear" w:color="auto" w:fill="auto"/>
        <w:tabs>
          <w:tab w:val="left" w:pos="2256"/>
        </w:tabs>
        <w:spacing w:before="0" w:after="0" w:line="240" w:lineRule="auto"/>
        <w:ind w:firstLine="709"/>
        <w:contextualSpacing/>
        <w:rPr>
          <w:sz w:val="28"/>
          <w:szCs w:val="28"/>
        </w:rPr>
      </w:pPr>
      <w:r>
        <w:rPr>
          <w:color w:val="000000"/>
          <w:sz w:val="28"/>
          <w:szCs w:val="28"/>
          <w:lang w:val="uk-UA" w:eastAsia="uk-UA" w:bidi="uk-UA"/>
        </w:rPr>
        <w:t>4.11</w:t>
      </w:r>
      <w:r w:rsidR="00C34DFD">
        <w:rPr>
          <w:color w:val="000000"/>
          <w:sz w:val="28"/>
          <w:szCs w:val="28"/>
          <w:lang w:val="uk-UA" w:eastAsia="uk-UA" w:bidi="uk-UA"/>
        </w:rPr>
        <w:t xml:space="preserve">.8. </w:t>
      </w:r>
      <w:r w:rsidR="00833771" w:rsidRPr="00833771">
        <w:rPr>
          <w:color w:val="000000"/>
          <w:sz w:val="28"/>
          <w:szCs w:val="28"/>
          <w:lang w:val="uk-UA" w:eastAsia="uk-UA" w:bidi="uk-UA"/>
        </w:rPr>
        <w:t>Розділення доступу до функцій прикладних програм програмно-технічного комплексу та інформаційного ресурсу</w:t>
      </w:r>
      <w:r w:rsidR="00C34DFD">
        <w:rPr>
          <w:color w:val="000000"/>
          <w:sz w:val="28"/>
          <w:szCs w:val="28"/>
          <w:lang w:val="uk-UA" w:eastAsia="uk-UA" w:bidi="uk-UA"/>
        </w:rPr>
        <w:t>,</w:t>
      </w:r>
      <w:r w:rsidR="00833771" w:rsidRPr="00833771">
        <w:rPr>
          <w:color w:val="000000"/>
          <w:sz w:val="28"/>
          <w:szCs w:val="28"/>
          <w:lang w:val="uk-UA" w:eastAsia="uk-UA" w:bidi="uk-UA"/>
        </w:rPr>
        <w:t xml:space="preserve"> як мінімум на чотири рівні.</w:t>
      </w:r>
    </w:p>
    <w:p w:rsidR="00833771" w:rsidRPr="00833771" w:rsidRDefault="00E56F3C" w:rsidP="00E56F3C">
      <w:pPr>
        <w:pStyle w:val="24"/>
        <w:shd w:val="clear" w:color="auto" w:fill="auto"/>
        <w:tabs>
          <w:tab w:val="left" w:pos="1964"/>
        </w:tabs>
        <w:spacing w:after="0" w:line="240" w:lineRule="auto"/>
        <w:ind w:firstLine="709"/>
        <w:contextualSpacing/>
        <w:rPr>
          <w:sz w:val="28"/>
          <w:szCs w:val="28"/>
        </w:rPr>
      </w:pPr>
      <w:bookmarkStart w:id="14" w:name="bookmark14"/>
      <w:r>
        <w:rPr>
          <w:color w:val="000000"/>
          <w:sz w:val="28"/>
          <w:szCs w:val="28"/>
          <w:lang w:val="uk-UA" w:eastAsia="uk-UA" w:bidi="uk-UA"/>
        </w:rPr>
        <w:t xml:space="preserve">4.12. </w:t>
      </w:r>
      <w:r w:rsidR="00833771" w:rsidRPr="00833771">
        <w:rPr>
          <w:color w:val="000000"/>
          <w:sz w:val="28"/>
          <w:szCs w:val="28"/>
          <w:lang w:val="uk-UA" w:eastAsia="uk-UA" w:bidi="uk-UA"/>
        </w:rPr>
        <w:t>Вимоги до автоматизованого робочого місця:</w:t>
      </w:r>
      <w:bookmarkEnd w:id="14"/>
    </w:p>
    <w:p w:rsidR="00833771" w:rsidRPr="00833771" w:rsidRDefault="00E56F3C" w:rsidP="00E56F3C">
      <w:pPr>
        <w:pStyle w:val="21"/>
        <w:shd w:val="clear" w:color="auto" w:fill="auto"/>
        <w:tabs>
          <w:tab w:val="left" w:pos="2256"/>
        </w:tabs>
        <w:spacing w:before="0" w:after="0" w:line="240" w:lineRule="auto"/>
        <w:ind w:firstLine="709"/>
        <w:contextualSpacing/>
        <w:rPr>
          <w:sz w:val="28"/>
          <w:szCs w:val="28"/>
        </w:rPr>
      </w:pPr>
      <w:r>
        <w:rPr>
          <w:color w:val="000000"/>
          <w:sz w:val="28"/>
          <w:szCs w:val="28"/>
          <w:lang w:val="uk-UA" w:eastAsia="uk-UA" w:bidi="uk-UA"/>
        </w:rPr>
        <w:t xml:space="preserve">4.12.1. </w:t>
      </w:r>
      <w:r w:rsidR="00833771" w:rsidRPr="00833771">
        <w:rPr>
          <w:color w:val="000000"/>
          <w:sz w:val="28"/>
          <w:szCs w:val="28"/>
          <w:lang w:val="uk-UA" w:eastAsia="uk-UA" w:bidi="uk-UA"/>
        </w:rPr>
        <w:t>Забезпечення за допомогою функціональних можливостей прикладних програм автоматизованого робочого місця ефективного виконання користувачами автоматизованої системи централізованого оповіщення таких етапів дій:</w:t>
      </w:r>
    </w:p>
    <w:p w:rsidR="00833771" w:rsidRPr="00833771" w:rsidRDefault="00E56F3C" w:rsidP="00E56F3C">
      <w:pPr>
        <w:pStyle w:val="21"/>
        <w:shd w:val="clear" w:color="auto" w:fill="auto"/>
        <w:tabs>
          <w:tab w:val="left" w:pos="1725"/>
        </w:tabs>
        <w:spacing w:before="0" w:after="0" w:line="240" w:lineRule="auto"/>
        <w:ind w:firstLine="709"/>
        <w:contextualSpacing/>
        <w:rPr>
          <w:sz w:val="28"/>
          <w:szCs w:val="28"/>
        </w:rPr>
      </w:pPr>
      <w:r>
        <w:rPr>
          <w:color w:val="000000"/>
          <w:sz w:val="28"/>
          <w:szCs w:val="28"/>
          <w:lang w:val="uk-UA" w:eastAsia="uk-UA" w:bidi="uk-UA"/>
        </w:rPr>
        <w:t xml:space="preserve">а) </w:t>
      </w:r>
      <w:r w:rsidR="00833771" w:rsidRPr="00833771">
        <w:rPr>
          <w:color w:val="000000"/>
          <w:sz w:val="28"/>
          <w:szCs w:val="28"/>
          <w:lang w:val="uk-UA" w:eastAsia="uk-UA" w:bidi="uk-UA"/>
        </w:rPr>
        <w:t xml:space="preserve">перший етап </w:t>
      </w:r>
      <w:r>
        <w:rPr>
          <w:color w:val="000000"/>
          <w:sz w:val="28"/>
          <w:szCs w:val="28"/>
          <w:lang w:val="uk-UA" w:eastAsia="uk-UA" w:bidi="uk-UA"/>
        </w:rPr>
        <w:t>–</w:t>
      </w:r>
      <w:r w:rsidR="00833771" w:rsidRPr="00833771">
        <w:rPr>
          <w:color w:val="000000"/>
          <w:sz w:val="28"/>
          <w:szCs w:val="28"/>
          <w:lang w:val="uk-UA" w:eastAsia="uk-UA" w:bidi="uk-UA"/>
        </w:rPr>
        <w:t xml:space="preserve"> сприйняття вхідної інформації (повідомлень, сигналів, команд, документів) щодо оповіщення;</w:t>
      </w:r>
    </w:p>
    <w:p w:rsidR="00833771" w:rsidRPr="00833771" w:rsidRDefault="00E56F3C" w:rsidP="00E56F3C">
      <w:pPr>
        <w:pStyle w:val="21"/>
        <w:shd w:val="clear" w:color="auto" w:fill="auto"/>
        <w:tabs>
          <w:tab w:val="left" w:pos="1743"/>
        </w:tabs>
        <w:spacing w:before="0" w:after="0" w:line="240" w:lineRule="auto"/>
        <w:ind w:firstLine="709"/>
        <w:contextualSpacing/>
        <w:rPr>
          <w:sz w:val="28"/>
          <w:szCs w:val="28"/>
        </w:rPr>
      </w:pPr>
      <w:r>
        <w:rPr>
          <w:color w:val="000000"/>
          <w:sz w:val="28"/>
          <w:szCs w:val="28"/>
          <w:lang w:val="uk-UA" w:eastAsia="uk-UA" w:bidi="uk-UA"/>
        </w:rPr>
        <w:t xml:space="preserve">б) </w:t>
      </w:r>
      <w:r w:rsidR="00833771" w:rsidRPr="00833771">
        <w:rPr>
          <w:color w:val="000000"/>
          <w:sz w:val="28"/>
          <w:szCs w:val="28"/>
          <w:lang w:val="uk-UA" w:eastAsia="uk-UA" w:bidi="uk-UA"/>
        </w:rPr>
        <w:t xml:space="preserve">другий етап </w:t>
      </w:r>
      <w:r>
        <w:rPr>
          <w:color w:val="000000"/>
          <w:sz w:val="28"/>
          <w:szCs w:val="28"/>
          <w:lang w:val="uk-UA" w:eastAsia="uk-UA" w:bidi="uk-UA"/>
        </w:rPr>
        <w:t>–</w:t>
      </w:r>
      <w:r w:rsidR="00833771" w:rsidRPr="00833771">
        <w:rPr>
          <w:color w:val="000000"/>
          <w:sz w:val="28"/>
          <w:szCs w:val="28"/>
          <w:lang w:val="uk-UA" w:eastAsia="uk-UA" w:bidi="uk-UA"/>
        </w:rPr>
        <w:t xml:space="preserve"> оцінка інформації;</w:t>
      </w:r>
    </w:p>
    <w:p w:rsidR="00833771" w:rsidRPr="00833771" w:rsidRDefault="00E56F3C" w:rsidP="00E56F3C">
      <w:pPr>
        <w:pStyle w:val="21"/>
        <w:shd w:val="clear" w:color="auto" w:fill="auto"/>
        <w:tabs>
          <w:tab w:val="left" w:pos="1743"/>
        </w:tabs>
        <w:spacing w:before="0" w:after="0" w:line="240" w:lineRule="auto"/>
        <w:ind w:firstLine="709"/>
        <w:contextualSpacing/>
        <w:rPr>
          <w:sz w:val="28"/>
          <w:szCs w:val="28"/>
        </w:rPr>
      </w:pPr>
      <w:r>
        <w:rPr>
          <w:color w:val="000000"/>
          <w:sz w:val="28"/>
          <w:szCs w:val="28"/>
          <w:lang w:val="uk-UA" w:eastAsia="uk-UA" w:bidi="uk-UA"/>
        </w:rPr>
        <w:t xml:space="preserve">в) </w:t>
      </w:r>
      <w:r w:rsidR="00833771" w:rsidRPr="00833771">
        <w:rPr>
          <w:color w:val="000000"/>
          <w:sz w:val="28"/>
          <w:szCs w:val="28"/>
          <w:lang w:val="uk-UA" w:eastAsia="uk-UA" w:bidi="uk-UA"/>
        </w:rPr>
        <w:t>третій етап - прийняття рішення про дії на основі аналізу інформації;</w:t>
      </w:r>
    </w:p>
    <w:p w:rsidR="00833771" w:rsidRPr="00833771" w:rsidRDefault="00E56F3C" w:rsidP="00E56F3C">
      <w:pPr>
        <w:pStyle w:val="21"/>
        <w:shd w:val="clear" w:color="auto" w:fill="auto"/>
        <w:tabs>
          <w:tab w:val="left" w:pos="1734"/>
        </w:tabs>
        <w:spacing w:before="0" w:after="0" w:line="240" w:lineRule="auto"/>
        <w:ind w:firstLine="709"/>
        <w:contextualSpacing/>
        <w:rPr>
          <w:sz w:val="28"/>
          <w:szCs w:val="28"/>
        </w:rPr>
      </w:pPr>
      <w:r>
        <w:rPr>
          <w:color w:val="000000"/>
          <w:sz w:val="28"/>
          <w:szCs w:val="28"/>
          <w:lang w:val="uk-UA" w:eastAsia="uk-UA" w:bidi="uk-UA"/>
        </w:rPr>
        <w:t xml:space="preserve">г) </w:t>
      </w:r>
      <w:r w:rsidR="00833771" w:rsidRPr="00833771">
        <w:rPr>
          <w:color w:val="000000"/>
          <w:sz w:val="28"/>
          <w:szCs w:val="28"/>
          <w:lang w:val="uk-UA" w:eastAsia="uk-UA" w:bidi="uk-UA"/>
        </w:rPr>
        <w:t>четвертий етап - виконання прийнятого рішення шляхом певних дій або надання відповідних розпоряджень (команд);</w:t>
      </w:r>
    </w:p>
    <w:p w:rsidR="00833771" w:rsidRPr="00833771" w:rsidRDefault="00E56F3C" w:rsidP="00E56F3C">
      <w:pPr>
        <w:pStyle w:val="21"/>
        <w:shd w:val="clear" w:color="auto" w:fill="auto"/>
        <w:tabs>
          <w:tab w:val="left" w:pos="1753"/>
        </w:tabs>
        <w:spacing w:before="0" w:after="0" w:line="240" w:lineRule="auto"/>
        <w:ind w:firstLine="709"/>
        <w:contextualSpacing/>
        <w:rPr>
          <w:sz w:val="28"/>
          <w:szCs w:val="28"/>
        </w:rPr>
      </w:pPr>
      <w:r>
        <w:rPr>
          <w:color w:val="000000"/>
          <w:sz w:val="28"/>
          <w:szCs w:val="28"/>
          <w:lang w:val="uk-UA" w:eastAsia="uk-UA" w:bidi="uk-UA"/>
        </w:rPr>
        <w:t xml:space="preserve">д) </w:t>
      </w:r>
      <w:r w:rsidR="00833771" w:rsidRPr="00833771">
        <w:rPr>
          <w:color w:val="000000"/>
          <w:sz w:val="28"/>
          <w:szCs w:val="28"/>
          <w:lang w:val="uk-UA" w:eastAsia="uk-UA" w:bidi="uk-UA"/>
        </w:rPr>
        <w:t>п’ятий етап - контроль за результативністю виконання прийнятих рішень.</w:t>
      </w:r>
    </w:p>
    <w:p w:rsidR="00833771" w:rsidRPr="00833771" w:rsidRDefault="00E56F3C" w:rsidP="00E56F3C">
      <w:pPr>
        <w:pStyle w:val="21"/>
        <w:shd w:val="clear" w:color="auto" w:fill="auto"/>
        <w:tabs>
          <w:tab w:val="left" w:pos="2256"/>
        </w:tabs>
        <w:spacing w:before="0" w:after="0" w:line="240" w:lineRule="auto"/>
        <w:ind w:firstLine="709"/>
        <w:contextualSpacing/>
        <w:rPr>
          <w:sz w:val="28"/>
          <w:szCs w:val="28"/>
        </w:rPr>
      </w:pPr>
      <w:r>
        <w:rPr>
          <w:color w:val="000000"/>
          <w:sz w:val="28"/>
          <w:szCs w:val="28"/>
          <w:lang w:val="uk-UA" w:eastAsia="uk-UA" w:bidi="uk-UA"/>
        </w:rPr>
        <w:t xml:space="preserve">4.12.2. </w:t>
      </w:r>
      <w:r w:rsidR="00833771" w:rsidRPr="00833771">
        <w:rPr>
          <w:color w:val="000000"/>
          <w:sz w:val="28"/>
          <w:szCs w:val="28"/>
          <w:lang w:val="uk-UA" w:eastAsia="uk-UA" w:bidi="uk-UA"/>
        </w:rPr>
        <w:t>Забезпечення екранними інтерфейсами засобів відображення інформації (дисплеї, спеціальні табло) автоматизованого робочого місця можливості швидкого та безпомилкового сприйняття інформації для її оцінки та прийняття правильного рішення.</w:t>
      </w:r>
    </w:p>
    <w:p w:rsidR="00833771" w:rsidRPr="00833771" w:rsidRDefault="00E56F3C" w:rsidP="00E56F3C">
      <w:pPr>
        <w:pStyle w:val="21"/>
        <w:shd w:val="clear" w:color="auto" w:fill="auto"/>
        <w:tabs>
          <w:tab w:val="left" w:pos="2256"/>
        </w:tabs>
        <w:spacing w:before="0" w:after="0" w:line="240" w:lineRule="auto"/>
        <w:ind w:firstLine="709"/>
        <w:contextualSpacing/>
        <w:rPr>
          <w:sz w:val="28"/>
          <w:szCs w:val="28"/>
        </w:rPr>
      </w:pPr>
      <w:r>
        <w:rPr>
          <w:color w:val="000000"/>
          <w:sz w:val="28"/>
          <w:szCs w:val="28"/>
          <w:lang w:val="uk-UA" w:eastAsia="uk-UA" w:bidi="uk-UA"/>
        </w:rPr>
        <w:t xml:space="preserve">4.12.3. </w:t>
      </w:r>
      <w:r w:rsidR="00833771" w:rsidRPr="00833771">
        <w:rPr>
          <w:color w:val="000000"/>
          <w:sz w:val="28"/>
          <w:szCs w:val="28"/>
          <w:lang w:val="uk-UA" w:eastAsia="uk-UA" w:bidi="uk-UA"/>
        </w:rPr>
        <w:t>Розташування важливої інформації, яка вимагає прийняття рішення, в межах оптимальної для сприйняття зони відображення.</w:t>
      </w:r>
    </w:p>
    <w:p w:rsidR="00833771" w:rsidRPr="00833771" w:rsidRDefault="00E56F3C" w:rsidP="00E56F3C">
      <w:pPr>
        <w:pStyle w:val="21"/>
        <w:shd w:val="clear" w:color="auto" w:fill="auto"/>
        <w:tabs>
          <w:tab w:val="left" w:pos="2256"/>
        </w:tabs>
        <w:spacing w:before="0" w:after="0" w:line="240" w:lineRule="auto"/>
        <w:ind w:firstLine="709"/>
        <w:contextualSpacing/>
        <w:rPr>
          <w:sz w:val="28"/>
          <w:szCs w:val="28"/>
        </w:rPr>
      </w:pPr>
      <w:r>
        <w:rPr>
          <w:color w:val="000000"/>
          <w:sz w:val="28"/>
          <w:szCs w:val="28"/>
          <w:lang w:val="uk-UA" w:eastAsia="uk-UA" w:bidi="uk-UA"/>
        </w:rPr>
        <w:t xml:space="preserve">4.12.4. </w:t>
      </w:r>
      <w:r w:rsidR="00833771" w:rsidRPr="00833771">
        <w:rPr>
          <w:color w:val="000000"/>
          <w:sz w:val="28"/>
          <w:szCs w:val="28"/>
          <w:lang w:val="uk-UA" w:eastAsia="uk-UA" w:bidi="uk-UA"/>
        </w:rPr>
        <w:t xml:space="preserve">Відображення аварійної інформації (про відмови, несправності, збої) та другорядної, яка використовується періодично, поза межами </w:t>
      </w:r>
      <w:r w:rsidR="00833771" w:rsidRPr="00833771">
        <w:rPr>
          <w:color w:val="000000"/>
          <w:sz w:val="28"/>
          <w:szCs w:val="28"/>
          <w:lang w:val="uk-UA" w:eastAsia="uk-UA" w:bidi="uk-UA"/>
        </w:rPr>
        <w:lastRenderedPageBreak/>
        <w:t>оптимальної зони відображення.</w:t>
      </w:r>
    </w:p>
    <w:p w:rsidR="00833771" w:rsidRPr="00833771" w:rsidRDefault="00E56F3C" w:rsidP="00E56F3C">
      <w:pPr>
        <w:pStyle w:val="21"/>
        <w:shd w:val="clear" w:color="auto" w:fill="auto"/>
        <w:tabs>
          <w:tab w:val="left" w:pos="2256"/>
        </w:tabs>
        <w:spacing w:before="0" w:after="0" w:line="240" w:lineRule="auto"/>
        <w:ind w:firstLine="709"/>
        <w:contextualSpacing/>
        <w:rPr>
          <w:sz w:val="28"/>
          <w:szCs w:val="28"/>
        </w:rPr>
      </w:pPr>
      <w:r>
        <w:rPr>
          <w:color w:val="000000"/>
          <w:sz w:val="28"/>
          <w:szCs w:val="28"/>
          <w:lang w:val="uk-UA" w:eastAsia="uk-UA" w:bidi="uk-UA"/>
        </w:rPr>
        <w:t xml:space="preserve">4.12.5. </w:t>
      </w:r>
      <w:r w:rsidR="00833771" w:rsidRPr="00833771">
        <w:rPr>
          <w:color w:val="000000"/>
          <w:sz w:val="28"/>
          <w:szCs w:val="28"/>
          <w:lang w:val="uk-UA" w:eastAsia="uk-UA" w:bidi="uk-UA"/>
        </w:rPr>
        <w:t>Об’єднання способів і засобів ведення діалогу користувача з прикладним програмним забезпеченням в уніфіковані сценарії з максимальним використанням ієрархій меню.</w:t>
      </w:r>
    </w:p>
    <w:p w:rsidR="00833771" w:rsidRPr="00833771" w:rsidRDefault="00E56F3C" w:rsidP="00E56F3C">
      <w:pPr>
        <w:pStyle w:val="21"/>
        <w:shd w:val="clear" w:color="auto" w:fill="auto"/>
        <w:tabs>
          <w:tab w:val="left" w:pos="2256"/>
        </w:tabs>
        <w:spacing w:before="0" w:after="0" w:line="240" w:lineRule="auto"/>
        <w:ind w:firstLine="709"/>
        <w:contextualSpacing/>
        <w:rPr>
          <w:sz w:val="28"/>
          <w:szCs w:val="28"/>
        </w:rPr>
      </w:pPr>
      <w:r>
        <w:rPr>
          <w:color w:val="000000"/>
          <w:sz w:val="28"/>
          <w:szCs w:val="28"/>
          <w:lang w:val="uk-UA" w:eastAsia="uk-UA" w:bidi="uk-UA"/>
        </w:rPr>
        <w:t xml:space="preserve">4.12.6. </w:t>
      </w:r>
      <w:r w:rsidR="00833771" w:rsidRPr="00833771">
        <w:rPr>
          <w:color w:val="000000"/>
          <w:sz w:val="28"/>
          <w:szCs w:val="28"/>
          <w:lang w:val="uk-UA" w:eastAsia="uk-UA" w:bidi="uk-UA"/>
        </w:rPr>
        <w:t>Отримання користувачем повідомлень про наявність помилок у вигляді попереджувальної (звукової та візуальної) сигналізації за допомогою програмного контролю помилкових дій (відображення повідомлення про наявність помилки і її характер в контрольному рядку або на спеціальній ділянці екрану автоматизованого робочого місця).</w:t>
      </w:r>
    </w:p>
    <w:p w:rsidR="00833771" w:rsidRPr="00833771" w:rsidRDefault="00E56F3C" w:rsidP="00E56F3C">
      <w:pPr>
        <w:pStyle w:val="21"/>
        <w:shd w:val="clear" w:color="auto" w:fill="auto"/>
        <w:tabs>
          <w:tab w:val="left" w:pos="2256"/>
        </w:tabs>
        <w:spacing w:before="0" w:after="0" w:line="240" w:lineRule="auto"/>
        <w:ind w:firstLine="709"/>
        <w:contextualSpacing/>
        <w:rPr>
          <w:sz w:val="28"/>
          <w:szCs w:val="28"/>
        </w:rPr>
      </w:pPr>
      <w:r>
        <w:rPr>
          <w:color w:val="000000"/>
          <w:sz w:val="28"/>
          <w:szCs w:val="28"/>
          <w:lang w:val="uk-UA" w:eastAsia="uk-UA" w:bidi="uk-UA"/>
        </w:rPr>
        <w:t xml:space="preserve">4.12.7. </w:t>
      </w:r>
      <w:r w:rsidR="00833771" w:rsidRPr="00833771">
        <w:rPr>
          <w:color w:val="000000"/>
          <w:sz w:val="28"/>
          <w:szCs w:val="28"/>
          <w:lang w:val="uk-UA" w:eastAsia="uk-UA" w:bidi="uk-UA"/>
        </w:rPr>
        <w:t>Забезпечення органів управління інтерфейсу користувача, випадковий вплив на які неприпустимий, спеціальним захистом, зняття якого потребує виконання не менше двох дій.</w:t>
      </w:r>
    </w:p>
    <w:p w:rsidR="00833771" w:rsidRPr="00833771" w:rsidRDefault="00E56F3C" w:rsidP="00E56F3C">
      <w:pPr>
        <w:pStyle w:val="21"/>
        <w:shd w:val="clear" w:color="auto" w:fill="auto"/>
        <w:tabs>
          <w:tab w:val="left" w:pos="2256"/>
        </w:tabs>
        <w:spacing w:before="0" w:after="0" w:line="240" w:lineRule="auto"/>
        <w:ind w:firstLine="709"/>
        <w:contextualSpacing/>
        <w:rPr>
          <w:sz w:val="28"/>
          <w:szCs w:val="28"/>
        </w:rPr>
      </w:pPr>
      <w:r>
        <w:rPr>
          <w:color w:val="000000"/>
          <w:sz w:val="28"/>
          <w:szCs w:val="28"/>
          <w:lang w:val="uk-UA" w:eastAsia="uk-UA" w:bidi="uk-UA"/>
        </w:rPr>
        <w:t xml:space="preserve">4.12.8. </w:t>
      </w:r>
      <w:r w:rsidR="00833771" w:rsidRPr="00833771">
        <w:rPr>
          <w:color w:val="000000"/>
          <w:sz w:val="28"/>
          <w:szCs w:val="28"/>
          <w:lang w:val="uk-UA" w:eastAsia="uk-UA" w:bidi="uk-UA"/>
        </w:rPr>
        <w:t>Забезпечення автоматизованого робочого місця таким мінімальним набором функцій:</w:t>
      </w:r>
    </w:p>
    <w:p w:rsidR="00833771" w:rsidRPr="00833771" w:rsidRDefault="00E56F3C" w:rsidP="00E56F3C">
      <w:pPr>
        <w:pStyle w:val="21"/>
        <w:shd w:val="clear" w:color="auto" w:fill="auto"/>
        <w:tabs>
          <w:tab w:val="left" w:pos="1720"/>
        </w:tabs>
        <w:spacing w:before="0" w:after="0" w:line="240" w:lineRule="auto"/>
        <w:ind w:firstLine="709"/>
        <w:contextualSpacing/>
        <w:rPr>
          <w:sz w:val="28"/>
          <w:szCs w:val="28"/>
        </w:rPr>
      </w:pPr>
      <w:r>
        <w:rPr>
          <w:color w:val="000000"/>
          <w:sz w:val="28"/>
          <w:szCs w:val="28"/>
          <w:lang w:val="uk-UA" w:eastAsia="uk-UA" w:bidi="uk-UA"/>
        </w:rPr>
        <w:t xml:space="preserve">а) </w:t>
      </w:r>
      <w:r w:rsidR="00833771" w:rsidRPr="00833771">
        <w:rPr>
          <w:color w:val="000000"/>
          <w:sz w:val="28"/>
          <w:szCs w:val="28"/>
          <w:lang w:val="uk-UA" w:eastAsia="uk-UA" w:bidi="uk-UA"/>
        </w:rPr>
        <w:t>автоматизоване вибіркове або за пріоритетом передавання оперативної інформації (повідомлень, сигналів, команд, документів)</w:t>
      </w:r>
      <w:r>
        <w:rPr>
          <w:color w:val="000000"/>
          <w:sz w:val="28"/>
          <w:szCs w:val="28"/>
          <w:lang w:val="uk-UA" w:eastAsia="uk-UA" w:bidi="uk-UA"/>
        </w:rPr>
        <w:t>,</w:t>
      </w:r>
      <w:r w:rsidR="00833771" w:rsidRPr="00833771">
        <w:rPr>
          <w:color w:val="000000"/>
          <w:sz w:val="28"/>
          <w:szCs w:val="28"/>
          <w:lang w:val="uk-UA" w:eastAsia="uk-UA" w:bidi="uk-UA"/>
        </w:rPr>
        <w:t xml:space="preserve"> щодо оповіщення;</w:t>
      </w:r>
    </w:p>
    <w:p w:rsidR="00833771" w:rsidRPr="00833771" w:rsidRDefault="00E56F3C" w:rsidP="00E56F3C">
      <w:pPr>
        <w:pStyle w:val="21"/>
        <w:shd w:val="clear" w:color="auto" w:fill="auto"/>
        <w:tabs>
          <w:tab w:val="left" w:pos="1743"/>
        </w:tabs>
        <w:spacing w:before="0" w:after="0" w:line="240" w:lineRule="auto"/>
        <w:ind w:firstLine="709"/>
        <w:contextualSpacing/>
        <w:rPr>
          <w:sz w:val="28"/>
          <w:szCs w:val="28"/>
        </w:rPr>
      </w:pPr>
      <w:r>
        <w:rPr>
          <w:color w:val="000000"/>
          <w:sz w:val="28"/>
          <w:szCs w:val="28"/>
          <w:lang w:val="uk-UA" w:eastAsia="uk-UA" w:bidi="uk-UA"/>
        </w:rPr>
        <w:t xml:space="preserve">б) </w:t>
      </w:r>
      <w:r w:rsidR="00833771" w:rsidRPr="00833771">
        <w:rPr>
          <w:color w:val="000000"/>
          <w:sz w:val="28"/>
          <w:szCs w:val="28"/>
          <w:lang w:val="uk-UA" w:eastAsia="uk-UA" w:bidi="uk-UA"/>
        </w:rPr>
        <w:t>підготовка та автоматизоване вибіркове або за пріоритетом у будь-якому напрямку</w:t>
      </w:r>
      <w:r>
        <w:rPr>
          <w:sz w:val="28"/>
          <w:szCs w:val="28"/>
          <w:lang w:val="uk-UA"/>
        </w:rPr>
        <w:t xml:space="preserve"> </w:t>
      </w:r>
      <w:r w:rsidR="00833771" w:rsidRPr="00833771">
        <w:rPr>
          <w:color w:val="000000"/>
          <w:sz w:val="28"/>
          <w:szCs w:val="28"/>
          <w:lang w:val="uk-UA" w:eastAsia="uk-UA" w:bidi="uk-UA"/>
        </w:rPr>
        <w:t xml:space="preserve">передавання формалізованої та/або неформалізованої інформації (повідомлень, документів) про загрозу виникнення, </w:t>
      </w:r>
      <w:proofErr w:type="spellStart"/>
      <w:r w:rsidR="00833771" w:rsidRPr="00833771">
        <w:rPr>
          <w:color w:val="000000"/>
          <w:sz w:val="28"/>
          <w:szCs w:val="28"/>
          <w:lang w:val="uk-UA" w:eastAsia="uk-UA" w:bidi="uk-UA"/>
        </w:rPr>
        <w:t>виникнення</w:t>
      </w:r>
      <w:proofErr w:type="spellEnd"/>
      <w:r w:rsidR="00833771" w:rsidRPr="00833771">
        <w:rPr>
          <w:color w:val="000000"/>
          <w:sz w:val="28"/>
          <w:szCs w:val="28"/>
          <w:lang w:val="uk-UA" w:eastAsia="uk-UA" w:bidi="uk-UA"/>
        </w:rPr>
        <w:t xml:space="preserve"> надзвичайної ситуації (залежно від її рівня: державного, регіонального, місцевого) та оперативної інформації про стан обстановки під час ліквідації наслідків надзвичайної ситуації для її аналізу, прийняття рішень, оповіщення та інформування населення;</w:t>
      </w:r>
    </w:p>
    <w:p w:rsidR="00833771" w:rsidRPr="00E56F3C" w:rsidRDefault="00E56F3C" w:rsidP="00E56F3C">
      <w:pPr>
        <w:spacing w:after="0" w:line="240" w:lineRule="auto"/>
        <w:ind w:firstLine="709"/>
        <w:contextualSpacing/>
        <w:jc w:val="both"/>
        <w:rPr>
          <w:rFonts w:ascii="Times New Roman" w:hAnsi="Times New Roman" w:cs="Times New Roman"/>
          <w:sz w:val="28"/>
          <w:szCs w:val="28"/>
        </w:rPr>
      </w:pPr>
      <w:r w:rsidRPr="00E56F3C">
        <w:rPr>
          <w:rFonts w:ascii="Times New Roman" w:hAnsi="Times New Roman" w:cs="Times New Roman"/>
          <w:sz w:val="28"/>
          <w:szCs w:val="28"/>
        </w:rPr>
        <w:t xml:space="preserve">в) </w:t>
      </w:r>
      <w:r w:rsidR="00833771" w:rsidRPr="00E56F3C">
        <w:rPr>
          <w:rFonts w:ascii="Times New Roman" w:hAnsi="Times New Roman" w:cs="Times New Roman"/>
          <w:sz w:val="28"/>
          <w:szCs w:val="28"/>
        </w:rPr>
        <w:t xml:space="preserve">введення вручну за допомогою </w:t>
      </w:r>
      <w:proofErr w:type="spellStart"/>
      <w:r w:rsidR="00833771" w:rsidRPr="00E56F3C">
        <w:rPr>
          <w:rFonts w:ascii="Times New Roman" w:hAnsi="Times New Roman" w:cs="Times New Roman"/>
          <w:sz w:val="28"/>
          <w:szCs w:val="28"/>
        </w:rPr>
        <w:t>сенсо</w:t>
      </w:r>
      <w:r w:rsidRPr="00E56F3C">
        <w:rPr>
          <w:rFonts w:ascii="Times New Roman" w:hAnsi="Times New Roman" w:cs="Times New Roman"/>
          <w:sz w:val="28"/>
          <w:szCs w:val="28"/>
        </w:rPr>
        <w:t>ро</w:t>
      </w:r>
      <w:r w:rsidR="00833771" w:rsidRPr="00E56F3C">
        <w:rPr>
          <w:rFonts w:ascii="Times New Roman" w:hAnsi="Times New Roman" w:cs="Times New Roman"/>
          <w:sz w:val="28"/>
          <w:szCs w:val="28"/>
        </w:rPr>
        <w:t>моторних</w:t>
      </w:r>
      <w:proofErr w:type="spellEnd"/>
      <w:r w:rsidR="00833771" w:rsidRPr="00E56F3C">
        <w:rPr>
          <w:rFonts w:ascii="Times New Roman" w:hAnsi="Times New Roman" w:cs="Times New Roman"/>
          <w:sz w:val="28"/>
          <w:szCs w:val="28"/>
        </w:rPr>
        <w:t xml:space="preserve"> пристроїв (маніпулятор «миша», клавіатура) текстової та/або символьної (алфавітно-цифрової) інформації;</w:t>
      </w:r>
    </w:p>
    <w:p w:rsidR="00833771" w:rsidRPr="00E56F3C" w:rsidRDefault="00E56F3C" w:rsidP="00E56F3C">
      <w:pPr>
        <w:spacing w:after="0" w:line="240" w:lineRule="auto"/>
        <w:ind w:firstLine="709"/>
        <w:contextualSpacing/>
        <w:jc w:val="both"/>
        <w:rPr>
          <w:rFonts w:ascii="Times New Roman" w:hAnsi="Times New Roman" w:cs="Times New Roman"/>
          <w:sz w:val="28"/>
          <w:szCs w:val="28"/>
        </w:rPr>
      </w:pPr>
      <w:r w:rsidRPr="00E56F3C">
        <w:rPr>
          <w:rFonts w:ascii="Times New Roman" w:hAnsi="Times New Roman" w:cs="Times New Roman"/>
          <w:sz w:val="28"/>
          <w:szCs w:val="28"/>
        </w:rPr>
        <w:t xml:space="preserve">г) автоматичне </w:t>
      </w:r>
      <w:r w:rsidR="00833771" w:rsidRPr="00E56F3C">
        <w:rPr>
          <w:rFonts w:ascii="Times New Roman" w:hAnsi="Times New Roman" w:cs="Times New Roman"/>
          <w:sz w:val="28"/>
          <w:szCs w:val="28"/>
        </w:rPr>
        <w:t>та/або</w:t>
      </w:r>
      <w:r w:rsidR="00833771" w:rsidRPr="00E56F3C">
        <w:rPr>
          <w:rFonts w:ascii="Times New Roman" w:hAnsi="Times New Roman" w:cs="Times New Roman"/>
          <w:sz w:val="28"/>
          <w:szCs w:val="28"/>
        </w:rPr>
        <w:tab/>
        <w:t>автомат</w:t>
      </w:r>
      <w:r>
        <w:rPr>
          <w:rFonts w:ascii="Times New Roman" w:hAnsi="Times New Roman" w:cs="Times New Roman"/>
          <w:sz w:val="28"/>
          <w:szCs w:val="28"/>
        </w:rPr>
        <w:t>изоване</w:t>
      </w:r>
      <w:r>
        <w:rPr>
          <w:rFonts w:ascii="Times New Roman" w:hAnsi="Times New Roman" w:cs="Times New Roman"/>
          <w:sz w:val="28"/>
          <w:szCs w:val="28"/>
        </w:rPr>
        <w:tab/>
        <w:t xml:space="preserve">приймання та </w:t>
      </w:r>
      <w:r w:rsidRPr="00E56F3C">
        <w:rPr>
          <w:rFonts w:ascii="Times New Roman" w:hAnsi="Times New Roman" w:cs="Times New Roman"/>
          <w:sz w:val="28"/>
          <w:szCs w:val="28"/>
        </w:rPr>
        <w:t xml:space="preserve">реєстрація </w:t>
      </w:r>
      <w:r w:rsidR="00833771" w:rsidRPr="00E56F3C">
        <w:rPr>
          <w:rFonts w:ascii="Times New Roman" w:hAnsi="Times New Roman" w:cs="Times New Roman"/>
          <w:sz w:val="28"/>
          <w:szCs w:val="28"/>
        </w:rPr>
        <w:t>інформації</w:t>
      </w:r>
      <w:r w:rsidRPr="00E56F3C">
        <w:rPr>
          <w:rFonts w:ascii="Times New Roman" w:hAnsi="Times New Roman" w:cs="Times New Roman"/>
          <w:sz w:val="28"/>
          <w:szCs w:val="28"/>
        </w:rPr>
        <w:t xml:space="preserve"> </w:t>
      </w:r>
      <w:r w:rsidR="00833771" w:rsidRPr="00E56F3C">
        <w:rPr>
          <w:rFonts w:ascii="Times New Roman" w:hAnsi="Times New Roman" w:cs="Times New Roman"/>
          <w:sz w:val="28"/>
          <w:szCs w:val="28"/>
        </w:rPr>
        <w:t>(повідомлень, сигналів, команд, документів);</w:t>
      </w:r>
    </w:p>
    <w:p w:rsidR="00833771" w:rsidRPr="00E56F3C" w:rsidRDefault="00E56F3C" w:rsidP="00E56F3C">
      <w:pPr>
        <w:spacing w:after="0" w:line="240" w:lineRule="auto"/>
        <w:ind w:firstLine="709"/>
        <w:contextualSpacing/>
        <w:jc w:val="both"/>
        <w:rPr>
          <w:rFonts w:ascii="Times New Roman" w:hAnsi="Times New Roman" w:cs="Times New Roman"/>
          <w:sz w:val="28"/>
          <w:szCs w:val="28"/>
        </w:rPr>
      </w:pPr>
      <w:r w:rsidRPr="00E56F3C">
        <w:rPr>
          <w:rFonts w:ascii="Times New Roman" w:hAnsi="Times New Roman" w:cs="Times New Roman"/>
          <w:sz w:val="28"/>
          <w:szCs w:val="28"/>
        </w:rPr>
        <w:t xml:space="preserve">д) </w:t>
      </w:r>
      <w:r>
        <w:rPr>
          <w:rFonts w:ascii="Times New Roman" w:hAnsi="Times New Roman" w:cs="Times New Roman"/>
          <w:sz w:val="28"/>
          <w:szCs w:val="28"/>
        </w:rPr>
        <w:t xml:space="preserve">автоматичне та/або </w:t>
      </w:r>
      <w:r w:rsidR="00833771" w:rsidRPr="00E56F3C">
        <w:rPr>
          <w:rFonts w:ascii="Times New Roman" w:hAnsi="Times New Roman" w:cs="Times New Roman"/>
          <w:sz w:val="28"/>
          <w:szCs w:val="28"/>
        </w:rPr>
        <w:t>автомат</w:t>
      </w:r>
      <w:r>
        <w:rPr>
          <w:rFonts w:ascii="Times New Roman" w:hAnsi="Times New Roman" w:cs="Times New Roman"/>
          <w:sz w:val="28"/>
          <w:szCs w:val="28"/>
        </w:rPr>
        <w:t xml:space="preserve">изоване підтвердження </w:t>
      </w:r>
      <w:r w:rsidRPr="00E56F3C">
        <w:rPr>
          <w:rFonts w:ascii="Times New Roman" w:hAnsi="Times New Roman" w:cs="Times New Roman"/>
          <w:sz w:val="28"/>
          <w:szCs w:val="28"/>
        </w:rPr>
        <w:t>приймання</w:t>
      </w:r>
      <w:r>
        <w:rPr>
          <w:rFonts w:ascii="Times New Roman" w:hAnsi="Times New Roman" w:cs="Times New Roman"/>
          <w:sz w:val="28"/>
          <w:szCs w:val="28"/>
        </w:rPr>
        <w:t xml:space="preserve"> </w:t>
      </w:r>
      <w:r w:rsidR="00833771" w:rsidRPr="00E56F3C">
        <w:rPr>
          <w:rFonts w:ascii="Times New Roman" w:hAnsi="Times New Roman" w:cs="Times New Roman"/>
          <w:sz w:val="28"/>
          <w:szCs w:val="28"/>
        </w:rPr>
        <w:t>інформації</w:t>
      </w:r>
      <w:r w:rsidRPr="00E56F3C">
        <w:rPr>
          <w:rFonts w:ascii="Times New Roman" w:hAnsi="Times New Roman" w:cs="Times New Roman"/>
          <w:sz w:val="28"/>
          <w:szCs w:val="28"/>
        </w:rPr>
        <w:t xml:space="preserve"> </w:t>
      </w:r>
      <w:r w:rsidR="00833771" w:rsidRPr="00E56F3C">
        <w:rPr>
          <w:rFonts w:ascii="Times New Roman" w:hAnsi="Times New Roman" w:cs="Times New Roman"/>
          <w:sz w:val="28"/>
          <w:szCs w:val="28"/>
        </w:rPr>
        <w:t>(повідомлень, сигналів, команд, документів);</w:t>
      </w:r>
    </w:p>
    <w:p w:rsidR="00833771" w:rsidRPr="00E56F3C" w:rsidRDefault="00E56F3C" w:rsidP="00E56F3C">
      <w:pPr>
        <w:spacing w:after="0" w:line="240" w:lineRule="auto"/>
        <w:ind w:firstLine="709"/>
        <w:contextualSpacing/>
        <w:jc w:val="both"/>
        <w:rPr>
          <w:rFonts w:ascii="Times New Roman" w:hAnsi="Times New Roman" w:cs="Times New Roman"/>
          <w:sz w:val="28"/>
          <w:szCs w:val="28"/>
        </w:rPr>
      </w:pPr>
      <w:r w:rsidRPr="00E56F3C">
        <w:rPr>
          <w:rFonts w:ascii="Times New Roman" w:hAnsi="Times New Roman" w:cs="Times New Roman"/>
          <w:sz w:val="28"/>
          <w:szCs w:val="28"/>
        </w:rPr>
        <w:t>е)</w:t>
      </w:r>
      <w:r>
        <w:rPr>
          <w:rFonts w:ascii="Times New Roman" w:hAnsi="Times New Roman" w:cs="Times New Roman"/>
          <w:sz w:val="28"/>
          <w:szCs w:val="28"/>
        </w:rPr>
        <w:t xml:space="preserve"> візуальна та/або звукова попереджувальна </w:t>
      </w:r>
      <w:r w:rsidR="00833771" w:rsidRPr="00E56F3C">
        <w:rPr>
          <w:rFonts w:ascii="Times New Roman" w:hAnsi="Times New Roman" w:cs="Times New Roman"/>
          <w:sz w:val="28"/>
          <w:szCs w:val="28"/>
        </w:rPr>
        <w:t>сиг</w:t>
      </w:r>
      <w:r>
        <w:rPr>
          <w:rFonts w:ascii="Times New Roman" w:hAnsi="Times New Roman" w:cs="Times New Roman"/>
          <w:sz w:val="28"/>
          <w:szCs w:val="28"/>
        </w:rPr>
        <w:t xml:space="preserve">налізація </w:t>
      </w:r>
      <w:r w:rsidR="00833771" w:rsidRPr="00E56F3C">
        <w:rPr>
          <w:rFonts w:ascii="Times New Roman" w:hAnsi="Times New Roman" w:cs="Times New Roman"/>
          <w:sz w:val="28"/>
          <w:szCs w:val="28"/>
        </w:rPr>
        <w:t>про підтвердження (</w:t>
      </w:r>
      <w:proofErr w:type="spellStart"/>
      <w:r w:rsidR="00833771" w:rsidRPr="00E56F3C">
        <w:rPr>
          <w:rFonts w:ascii="Times New Roman" w:hAnsi="Times New Roman" w:cs="Times New Roman"/>
          <w:sz w:val="28"/>
          <w:szCs w:val="28"/>
        </w:rPr>
        <w:t>непідтвердження</w:t>
      </w:r>
      <w:proofErr w:type="spellEnd"/>
      <w:r w:rsidR="00833771" w:rsidRPr="00E56F3C">
        <w:rPr>
          <w:rFonts w:ascii="Times New Roman" w:hAnsi="Times New Roman" w:cs="Times New Roman"/>
          <w:sz w:val="28"/>
          <w:szCs w:val="28"/>
        </w:rPr>
        <w:t>) приймання переданої інформації;</w:t>
      </w:r>
    </w:p>
    <w:p w:rsidR="00833771" w:rsidRPr="00E56F3C" w:rsidRDefault="00E56F3C" w:rsidP="00E56F3C">
      <w:pPr>
        <w:spacing w:after="0" w:line="240" w:lineRule="auto"/>
        <w:ind w:firstLine="709"/>
        <w:contextualSpacing/>
        <w:jc w:val="both"/>
        <w:rPr>
          <w:rFonts w:ascii="Times New Roman" w:hAnsi="Times New Roman" w:cs="Times New Roman"/>
          <w:sz w:val="28"/>
          <w:szCs w:val="28"/>
        </w:rPr>
      </w:pPr>
      <w:r w:rsidRPr="00E56F3C">
        <w:rPr>
          <w:rFonts w:ascii="Times New Roman" w:hAnsi="Times New Roman" w:cs="Times New Roman"/>
          <w:sz w:val="28"/>
          <w:szCs w:val="28"/>
        </w:rPr>
        <w:t xml:space="preserve">ж) </w:t>
      </w:r>
      <w:r w:rsidR="00833771" w:rsidRPr="00E56F3C">
        <w:rPr>
          <w:rFonts w:ascii="Times New Roman" w:hAnsi="Times New Roman" w:cs="Times New Roman"/>
          <w:sz w:val="28"/>
          <w:szCs w:val="28"/>
        </w:rPr>
        <w:t>індикація контролю технічного стану автоматизованого робочого місця і каналів обміну даними (візуальна та/або звукова попереджувальна сигналізація);</w:t>
      </w:r>
    </w:p>
    <w:p w:rsidR="00833771" w:rsidRPr="00E56F3C" w:rsidRDefault="00E56F3C" w:rsidP="00E56F3C">
      <w:pPr>
        <w:spacing w:after="0" w:line="240" w:lineRule="auto"/>
        <w:ind w:firstLine="709"/>
        <w:contextualSpacing/>
        <w:jc w:val="both"/>
        <w:rPr>
          <w:rFonts w:ascii="Times New Roman" w:hAnsi="Times New Roman" w:cs="Times New Roman"/>
          <w:sz w:val="28"/>
          <w:szCs w:val="28"/>
        </w:rPr>
      </w:pPr>
      <w:r w:rsidRPr="00E56F3C">
        <w:rPr>
          <w:rFonts w:ascii="Times New Roman" w:hAnsi="Times New Roman" w:cs="Times New Roman"/>
          <w:sz w:val="28"/>
          <w:szCs w:val="28"/>
        </w:rPr>
        <w:t xml:space="preserve">з) </w:t>
      </w:r>
      <w:r w:rsidR="00833771" w:rsidRPr="00E56F3C">
        <w:rPr>
          <w:rFonts w:ascii="Times New Roman" w:hAnsi="Times New Roman" w:cs="Times New Roman"/>
          <w:sz w:val="28"/>
          <w:szCs w:val="28"/>
        </w:rPr>
        <w:t>індикація контролю технічного стану технічних засобів оповіщення та інформування населення і каналів обміну даними з ними (візуальна та/або звукова попереджувальна сигналізація);</w:t>
      </w:r>
    </w:p>
    <w:p w:rsidR="00833771" w:rsidRPr="00E56F3C" w:rsidRDefault="00E56F3C" w:rsidP="00E56F3C">
      <w:pPr>
        <w:spacing w:after="0" w:line="240" w:lineRule="auto"/>
        <w:ind w:firstLine="709"/>
        <w:contextualSpacing/>
        <w:jc w:val="both"/>
        <w:rPr>
          <w:rFonts w:ascii="Times New Roman" w:hAnsi="Times New Roman" w:cs="Times New Roman"/>
          <w:sz w:val="28"/>
          <w:szCs w:val="28"/>
        </w:rPr>
      </w:pPr>
      <w:r w:rsidRPr="00E56F3C">
        <w:rPr>
          <w:rFonts w:ascii="Times New Roman" w:hAnsi="Times New Roman" w:cs="Times New Roman"/>
          <w:sz w:val="28"/>
          <w:szCs w:val="28"/>
        </w:rPr>
        <w:t xml:space="preserve">и) </w:t>
      </w:r>
      <w:r w:rsidR="00833771" w:rsidRPr="00E56F3C">
        <w:rPr>
          <w:rFonts w:ascii="Times New Roman" w:hAnsi="Times New Roman" w:cs="Times New Roman"/>
          <w:sz w:val="28"/>
          <w:szCs w:val="28"/>
        </w:rPr>
        <w:t>перегляд задокументованої (запротокольованої) вхідної та/або вихідної інформації (повідомлень, сигналів, команд, документів) з можливістю формування друкованих звітів;</w:t>
      </w:r>
    </w:p>
    <w:p w:rsidR="00833771" w:rsidRPr="00E56F3C" w:rsidRDefault="00E56F3C" w:rsidP="00E56F3C">
      <w:pPr>
        <w:spacing w:after="0" w:line="240" w:lineRule="auto"/>
        <w:ind w:firstLine="709"/>
        <w:contextualSpacing/>
        <w:jc w:val="both"/>
        <w:rPr>
          <w:rFonts w:ascii="Times New Roman" w:hAnsi="Times New Roman" w:cs="Times New Roman"/>
          <w:sz w:val="28"/>
          <w:szCs w:val="28"/>
        </w:rPr>
      </w:pPr>
      <w:r w:rsidRPr="00E56F3C">
        <w:rPr>
          <w:rFonts w:ascii="Times New Roman" w:hAnsi="Times New Roman" w:cs="Times New Roman"/>
          <w:sz w:val="28"/>
          <w:szCs w:val="28"/>
        </w:rPr>
        <w:t xml:space="preserve">к) </w:t>
      </w:r>
      <w:r w:rsidR="00833771" w:rsidRPr="00E56F3C">
        <w:rPr>
          <w:rFonts w:ascii="Times New Roman" w:hAnsi="Times New Roman" w:cs="Times New Roman"/>
          <w:sz w:val="28"/>
          <w:szCs w:val="28"/>
        </w:rPr>
        <w:t>підготовка формалізованих статистичних звітів та інших документів.</w:t>
      </w:r>
    </w:p>
    <w:p w:rsidR="00E56F3C" w:rsidRDefault="00E56F3C" w:rsidP="00E56F3C">
      <w:pPr>
        <w:pStyle w:val="24"/>
        <w:shd w:val="clear" w:color="auto" w:fill="auto"/>
        <w:tabs>
          <w:tab w:val="left" w:pos="1943"/>
        </w:tabs>
        <w:spacing w:after="0" w:line="240" w:lineRule="auto"/>
        <w:contextualSpacing/>
        <w:rPr>
          <w:sz w:val="28"/>
          <w:szCs w:val="28"/>
          <w:lang w:val="uk-UA"/>
        </w:rPr>
      </w:pPr>
      <w:bookmarkStart w:id="15" w:name="bookmark15"/>
    </w:p>
    <w:p w:rsidR="00E56F3C" w:rsidRDefault="00E56F3C" w:rsidP="00E56F3C">
      <w:pPr>
        <w:pStyle w:val="24"/>
        <w:shd w:val="clear" w:color="auto" w:fill="auto"/>
        <w:tabs>
          <w:tab w:val="left" w:pos="1943"/>
        </w:tabs>
        <w:spacing w:after="0" w:line="240" w:lineRule="auto"/>
        <w:contextualSpacing/>
        <w:rPr>
          <w:sz w:val="28"/>
          <w:szCs w:val="28"/>
          <w:lang w:val="uk-UA"/>
        </w:rPr>
      </w:pPr>
    </w:p>
    <w:p w:rsidR="00833771" w:rsidRPr="00E56F3C" w:rsidRDefault="00E56F3C" w:rsidP="00FF1BF3">
      <w:pPr>
        <w:pStyle w:val="24"/>
        <w:shd w:val="clear" w:color="auto" w:fill="auto"/>
        <w:tabs>
          <w:tab w:val="left" w:pos="1943"/>
        </w:tabs>
        <w:spacing w:after="0" w:line="240" w:lineRule="auto"/>
        <w:ind w:firstLine="709"/>
        <w:contextualSpacing/>
        <w:rPr>
          <w:sz w:val="28"/>
          <w:szCs w:val="28"/>
        </w:rPr>
      </w:pPr>
      <w:r>
        <w:rPr>
          <w:color w:val="000000"/>
          <w:sz w:val="28"/>
          <w:szCs w:val="28"/>
          <w:lang w:val="uk-UA" w:eastAsia="uk-UA" w:bidi="uk-UA"/>
        </w:rPr>
        <w:lastRenderedPageBreak/>
        <w:t xml:space="preserve">4.13. </w:t>
      </w:r>
      <w:r w:rsidR="00833771" w:rsidRPr="00E56F3C">
        <w:rPr>
          <w:color w:val="000000"/>
          <w:sz w:val="28"/>
          <w:szCs w:val="28"/>
          <w:lang w:val="uk-UA" w:eastAsia="uk-UA" w:bidi="uk-UA"/>
        </w:rPr>
        <w:t>Вимоги до технічних засобів оповіщення та інформування населення:</w:t>
      </w:r>
      <w:bookmarkEnd w:id="15"/>
    </w:p>
    <w:p w:rsidR="00833771" w:rsidRPr="00833771" w:rsidRDefault="00FF1BF3" w:rsidP="00FF1BF3">
      <w:pPr>
        <w:pStyle w:val="21"/>
        <w:shd w:val="clear" w:color="auto" w:fill="auto"/>
        <w:tabs>
          <w:tab w:val="left" w:pos="2261"/>
        </w:tabs>
        <w:spacing w:before="0" w:after="0" w:line="240" w:lineRule="auto"/>
        <w:ind w:firstLine="709"/>
        <w:contextualSpacing/>
        <w:rPr>
          <w:sz w:val="28"/>
          <w:szCs w:val="28"/>
        </w:rPr>
      </w:pPr>
      <w:r>
        <w:rPr>
          <w:color w:val="000000"/>
          <w:sz w:val="28"/>
          <w:szCs w:val="28"/>
          <w:lang w:val="uk-UA" w:eastAsia="uk-UA" w:bidi="uk-UA"/>
        </w:rPr>
        <w:t xml:space="preserve">4.13.1. </w:t>
      </w:r>
      <w:r w:rsidR="00833771" w:rsidRPr="00833771">
        <w:rPr>
          <w:color w:val="000000"/>
          <w:sz w:val="28"/>
          <w:szCs w:val="28"/>
          <w:lang w:val="uk-UA" w:eastAsia="uk-UA" w:bidi="uk-UA"/>
        </w:rPr>
        <w:t>Автоматизоване або автоматичне приведення сигнальних технічних засобів (</w:t>
      </w:r>
      <w:proofErr w:type="spellStart"/>
      <w:r w:rsidR="00833771" w:rsidRPr="00833771">
        <w:rPr>
          <w:color w:val="000000"/>
          <w:sz w:val="28"/>
          <w:szCs w:val="28"/>
          <w:lang w:val="uk-UA" w:eastAsia="uk-UA" w:bidi="uk-UA"/>
        </w:rPr>
        <w:t>електросирени</w:t>
      </w:r>
      <w:proofErr w:type="spellEnd"/>
      <w:r w:rsidR="00833771" w:rsidRPr="00833771">
        <w:rPr>
          <w:color w:val="000000"/>
          <w:sz w:val="28"/>
          <w:szCs w:val="28"/>
          <w:lang w:val="uk-UA" w:eastAsia="uk-UA" w:bidi="uk-UA"/>
        </w:rPr>
        <w:t>, спеціальні звукові системи на основі гучномовців, спеціальні світлові джерела візуальних сигналів) протягом 3 секунд з моменту надходження відповідної команди в режим функціонування за призначенням.</w:t>
      </w:r>
    </w:p>
    <w:p w:rsidR="00833771" w:rsidRPr="00833771" w:rsidRDefault="00FF1BF3" w:rsidP="00FF1BF3">
      <w:pPr>
        <w:pStyle w:val="21"/>
        <w:shd w:val="clear" w:color="auto" w:fill="auto"/>
        <w:tabs>
          <w:tab w:val="left" w:pos="2261"/>
        </w:tabs>
        <w:spacing w:before="0" w:after="0" w:line="240" w:lineRule="auto"/>
        <w:ind w:firstLine="709"/>
        <w:contextualSpacing/>
        <w:rPr>
          <w:sz w:val="28"/>
          <w:szCs w:val="28"/>
        </w:rPr>
      </w:pPr>
      <w:r>
        <w:rPr>
          <w:color w:val="000000"/>
          <w:sz w:val="28"/>
          <w:szCs w:val="28"/>
          <w:lang w:val="uk-UA" w:eastAsia="uk-UA" w:bidi="uk-UA"/>
        </w:rPr>
        <w:t xml:space="preserve">4.13.2. </w:t>
      </w:r>
      <w:r w:rsidR="00833771" w:rsidRPr="00833771">
        <w:rPr>
          <w:color w:val="000000"/>
          <w:sz w:val="28"/>
          <w:szCs w:val="28"/>
          <w:lang w:val="uk-UA" w:eastAsia="uk-UA" w:bidi="uk-UA"/>
        </w:rPr>
        <w:t>Безвідмовність, ремонтопридатність, спроможність виконувати необхідні функції в будь-який момент часу.</w:t>
      </w:r>
    </w:p>
    <w:p w:rsidR="00833771" w:rsidRPr="00833771" w:rsidRDefault="00FF1BF3" w:rsidP="00FF1BF3">
      <w:pPr>
        <w:pStyle w:val="21"/>
        <w:shd w:val="clear" w:color="auto" w:fill="auto"/>
        <w:tabs>
          <w:tab w:val="left" w:pos="2261"/>
        </w:tabs>
        <w:spacing w:before="0" w:after="0" w:line="240" w:lineRule="auto"/>
        <w:ind w:firstLine="709"/>
        <w:contextualSpacing/>
        <w:rPr>
          <w:sz w:val="28"/>
          <w:szCs w:val="28"/>
        </w:rPr>
      </w:pPr>
      <w:r>
        <w:rPr>
          <w:color w:val="000000"/>
          <w:sz w:val="28"/>
          <w:szCs w:val="28"/>
          <w:lang w:val="uk-UA" w:eastAsia="uk-UA" w:bidi="uk-UA"/>
        </w:rPr>
        <w:t xml:space="preserve">4.13.3. </w:t>
      </w:r>
      <w:r w:rsidR="00833771" w:rsidRPr="00833771">
        <w:rPr>
          <w:color w:val="000000"/>
          <w:sz w:val="28"/>
          <w:szCs w:val="28"/>
          <w:lang w:val="uk-UA" w:eastAsia="uk-UA" w:bidi="uk-UA"/>
        </w:rPr>
        <w:t>Забезпечення резервним електроживленням з метою збереження працездатності технічних засобів у разі відключення централізованого енергопостачання або відмови первинного електроживлення.</w:t>
      </w:r>
    </w:p>
    <w:p w:rsidR="00833771" w:rsidRPr="00833771" w:rsidRDefault="00E30569" w:rsidP="00FF1BF3">
      <w:pPr>
        <w:pStyle w:val="21"/>
        <w:shd w:val="clear" w:color="auto" w:fill="auto"/>
        <w:tabs>
          <w:tab w:val="left" w:pos="2261"/>
        </w:tabs>
        <w:spacing w:before="0" w:after="0" w:line="240" w:lineRule="auto"/>
        <w:ind w:firstLine="709"/>
        <w:contextualSpacing/>
        <w:rPr>
          <w:sz w:val="28"/>
          <w:szCs w:val="28"/>
        </w:rPr>
      </w:pPr>
      <w:r>
        <w:rPr>
          <w:color w:val="000000"/>
          <w:sz w:val="28"/>
          <w:szCs w:val="28"/>
          <w:lang w:val="uk-UA" w:eastAsia="uk-UA" w:bidi="uk-UA"/>
        </w:rPr>
        <w:t xml:space="preserve">4.13.4. </w:t>
      </w:r>
      <w:r w:rsidR="00833771" w:rsidRPr="00833771">
        <w:rPr>
          <w:color w:val="000000"/>
          <w:sz w:val="28"/>
          <w:szCs w:val="28"/>
          <w:lang w:val="uk-UA" w:eastAsia="uk-UA" w:bidi="uk-UA"/>
        </w:rPr>
        <w:t>Забезпечення резервним джерелом електроживлення працездатності технічних засобів оповіщення та інформування населення в черговому режимі не менше 24 годин та в режимі передавання сигналів оповіщення не менше ніж 30 хвилин.</w:t>
      </w:r>
    </w:p>
    <w:p w:rsidR="00833771" w:rsidRPr="00833771" w:rsidRDefault="00FF1BF3" w:rsidP="00FF1BF3">
      <w:pPr>
        <w:pStyle w:val="21"/>
        <w:shd w:val="clear" w:color="auto" w:fill="auto"/>
        <w:tabs>
          <w:tab w:val="left" w:pos="2261"/>
        </w:tabs>
        <w:spacing w:before="0" w:after="0" w:line="240" w:lineRule="auto"/>
        <w:ind w:firstLine="709"/>
        <w:contextualSpacing/>
        <w:rPr>
          <w:sz w:val="28"/>
          <w:szCs w:val="28"/>
        </w:rPr>
      </w:pPr>
      <w:r>
        <w:rPr>
          <w:color w:val="000000"/>
          <w:sz w:val="28"/>
          <w:szCs w:val="28"/>
          <w:lang w:val="uk-UA" w:eastAsia="uk-UA" w:bidi="uk-UA"/>
        </w:rPr>
        <w:t xml:space="preserve">4.13.5. </w:t>
      </w:r>
      <w:r w:rsidR="00833771" w:rsidRPr="00833771">
        <w:rPr>
          <w:color w:val="000000"/>
          <w:sz w:val="28"/>
          <w:szCs w:val="28"/>
          <w:lang w:val="uk-UA" w:eastAsia="uk-UA" w:bidi="uk-UA"/>
        </w:rPr>
        <w:t>Забезпечення технічних засобів оповіщення та інформування населення автоматичними зарядними пристроями, у випадках використання акумуляторних батарей як резервного джерела електроживлення (автоматичні зарядні пристрої мають забезпечувати заряджання акумуляторів до 80 % їх максимальної місткості протягом не більше ніж 24 години при найгірших умовах експлуатації, свинцево-кислотні батареї мають бути обладнані пристроями обмеження їх повного розряджання відповідно до рекомендацій виробника).</w:t>
      </w:r>
    </w:p>
    <w:p w:rsidR="00833771" w:rsidRDefault="00FF1BF3" w:rsidP="00FF1BF3">
      <w:pPr>
        <w:pStyle w:val="21"/>
        <w:shd w:val="clear" w:color="auto" w:fill="auto"/>
        <w:tabs>
          <w:tab w:val="left" w:pos="2261"/>
        </w:tabs>
        <w:spacing w:before="0" w:after="0" w:line="240" w:lineRule="auto"/>
        <w:ind w:firstLine="709"/>
        <w:contextualSpacing/>
        <w:rPr>
          <w:color w:val="000000"/>
          <w:sz w:val="28"/>
          <w:szCs w:val="28"/>
          <w:lang w:val="uk-UA" w:eastAsia="uk-UA" w:bidi="uk-UA"/>
        </w:rPr>
      </w:pPr>
      <w:r>
        <w:rPr>
          <w:color w:val="000000"/>
          <w:sz w:val="28"/>
          <w:szCs w:val="28"/>
          <w:lang w:val="uk-UA" w:eastAsia="uk-UA" w:bidi="uk-UA"/>
        </w:rPr>
        <w:t xml:space="preserve">4.13.6. </w:t>
      </w:r>
      <w:r w:rsidR="00833771" w:rsidRPr="00833771">
        <w:rPr>
          <w:color w:val="000000"/>
          <w:sz w:val="28"/>
          <w:szCs w:val="28"/>
          <w:lang w:val="uk-UA" w:eastAsia="uk-UA" w:bidi="uk-UA"/>
        </w:rPr>
        <w:t xml:space="preserve">Технічні засоби, що використовуються в системі централізованого оповіщення (гучномовці, підсилювачі, блоки живлення, блоки управління), повинні мати підтвердження відповідності заявленим параметрам та вимогам нормативних документів (протоколи випробувань, сертифікати відповідності, декларації) </w:t>
      </w:r>
      <w:r w:rsidR="00E30569">
        <w:rPr>
          <w:color w:val="000000"/>
          <w:sz w:val="28"/>
          <w:szCs w:val="28"/>
          <w:lang w:val="uk-UA" w:eastAsia="uk-UA" w:bidi="uk-UA"/>
        </w:rPr>
        <w:t>–</w:t>
      </w:r>
      <w:r w:rsidR="00833771" w:rsidRPr="00833771">
        <w:rPr>
          <w:color w:val="000000"/>
          <w:sz w:val="28"/>
          <w:szCs w:val="28"/>
          <w:lang w:val="uk-UA" w:eastAsia="uk-UA" w:bidi="uk-UA"/>
        </w:rPr>
        <w:t xml:space="preserve"> щ</w:t>
      </w:r>
      <w:r w:rsidR="00E30569">
        <w:rPr>
          <w:color w:val="000000"/>
          <w:sz w:val="28"/>
          <w:szCs w:val="28"/>
          <w:lang w:val="uk-UA" w:eastAsia="uk-UA" w:bidi="uk-UA"/>
        </w:rPr>
        <w:t>о має бути невід’</w:t>
      </w:r>
      <w:r w:rsidR="00833771" w:rsidRPr="00833771">
        <w:rPr>
          <w:color w:val="000000"/>
          <w:sz w:val="28"/>
          <w:szCs w:val="28"/>
          <w:lang w:val="uk-UA" w:eastAsia="uk-UA" w:bidi="uk-UA"/>
        </w:rPr>
        <w:t>ємною частиною проекту на створення/модернізацію МАСЦО).</w:t>
      </w:r>
    </w:p>
    <w:p w:rsidR="005C7411" w:rsidRDefault="005C7411" w:rsidP="00FF1BF3">
      <w:pPr>
        <w:pStyle w:val="21"/>
        <w:shd w:val="clear" w:color="auto" w:fill="auto"/>
        <w:tabs>
          <w:tab w:val="left" w:pos="2261"/>
        </w:tabs>
        <w:spacing w:before="0" w:after="0" w:line="240" w:lineRule="auto"/>
        <w:ind w:firstLine="709"/>
        <w:contextualSpacing/>
        <w:rPr>
          <w:color w:val="000000"/>
          <w:sz w:val="28"/>
          <w:szCs w:val="28"/>
          <w:lang w:val="uk-UA" w:eastAsia="uk-UA" w:bidi="uk-UA"/>
        </w:rPr>
      </w:pPr>
    </w:p>
    <w:p w:rsidR="005C7411" w:rsidRPr="005C7411" w:rsidRDefault="005C7411" w:rsidP="005C7411">
      <w:pPr>
        <w:pStyle w:val="60"/>
        <w:shd w:val="clear" w:color="auto" w:fill="auto"/>
        <w:tabs>
          <w:tab w:val="left" w:pos="3281"/>
        </w:tabs>
        <w:spacing w:after="0" w:line="240" w:lineRule="auto"/>
        <w:contextualSpacing/>
        <w:rPr>
          <w:sz w:val="28"/>
          <w:szCs w:val="28"/>
        </w:rPr>
      </w:pPr>
      <w:r w:rsidRPr="005C7411">
        <w:rPr>
          <w:color w:val="000000"/>
          <w:sz w:val="28"/>
          <w:szCs w:val="28"/>
          <w:lang w:val="uk-UA" w:eastAsia="uk-UA" w:bidi="uk-UA"/>
        </w:rPr>
        <w:t>5. ВИМОГИ ДО ПРОЕКТНОЇ ДОКУМЕНТАЦІЇ</w:t>
      </w:r>
    </w:p>
    <w:p w:rsidR="005C7411" w:rsidRPr="005C7411" w:rsidRDefault="005C7411" w:rsidP="005C7411">
      <w:pPr>
        <w:pStyle w:val="21"/>
        <w:shd w:val="clear" w:color="auto" w:fill="auto"/>
        <w:tabs>
          <w:tab w:val="left" w:pos="1915"/>
        </w:tabs>
        <w:spacing w:before="0" w:after="0" w:line="240" w:lineRule="auto"/>
        <w:ind w:firstLine="709"/>
        <w:contextualSpacing/>
        <w:rPr>
          <w:sz w:val="28"/>
          <w:szCs w:val="28"/>
        </w:rPr>
      </w:pPr>
      <w:r w:rsidRPr="005C7411">
        <w:rPr>
          <w:color w:val="000000"/>
          <w:sz w:val="28"/>
          <w:szCs w:val="28"/>
          <w:lang w:val="uk-UA" w:eastAsia="uk-UA" w:bidi="uk-UA"/>
        </w:rPr>
        <w:t>5.1. Проект розробляється на базі завда</w:t>
      </w:r>
      <w:r>
        <w:rPr>
          <w:color w:val="000000"/>
          <w:sz w:val="28"/>
          <w:szCs w:val="28"/>
          <w:lang w:val="uk-UA" w:eastAsia="uk-UA" w:bidi="uk-UA"/>
        </w:rPr>
        <w:t>ння на проектування, що є невід’</w:t>
      </w:r>
      <w:r w:rsidRPr="005C7411">
        <w:rPr>
          <w:color w:val="000000"/>
          <w:sz w:val="28"/>
          <w:szCs w:val="28"/>
          <w:lang w:val="uk-UA" w:eastAsia="uk-UA" w:bidi="uk-UA"/>
        </w:rPr>
        <w:t>ємною частиною Договору на проектування. Структура завдання на проектування та проекту відповідно до ДБН А.2.2-3:2014 зі зміною 2, «Склад та зміст проектної документації на будівництво» (Приклад завдання на проектування наведено в Додатку №1). Крім того рекомендується включити до робочого проекту наступну інформацію:</w:t>
      </w:r>
    </w:p>
    <w:p w:rsidR="005C7411" w:rsidRPr="005C7411" w:rsidRDefault="005C7411" w:rsidP="005C7411">
      <w:pPr>
        <w:pStyle w:val="21"/>
        <w:shd w:val="clear" w:color="auto" w:fill="auto"/>
        <w:tabs>
          <w:tab w:val="left" w:pos="2268"/>
        </w:tabs>
        <w:spacing w:before="0" w:after="0" w:line="240" w:lineRule="auto"/>
        <w:ind w:firstLine="709"/>
        <w:contextualSpacing/>
        <w:rPr>
          <w:sz w:val="28"/>
          <w:szCs w:val="28"/>
        </w:rPr>
      </w:pPr>
      <w:r w:rsidRPr="005C7411">
        <w:rPr>
          <w:color w:val="000000"/>
          <w:sz w:val="28"/>
          <w:szCs w:val="28"/>
          <w:lang w:val="uk-UA" w:eastAsia="uk-UA" w:bidi="uk-UA"/>
        </w:rPr>
        <w:t>5.1.1. Пояснювальна записка.</w:t>
      </w:r>
    </w:p>
    <w:p w:rsidR="005C7411" w:rsidRPr="005C7411" w:rsidRDefault="005C7411" w:rsidP="005C7411">
      <w:pPr>
        <w:pStyle w:val="21"/>
        <w:shd w:val="clear" w:color="auto" w:fill="auto"/>
        <w:tabs>
          <w:tab w:val="left" w:pos="2268"/>
        </w:tabs>
        <w:spacing w:before="0" w:after="0" w:line="240" w:lineRule="auto"/>
        <w:ind w:firstLine="709"/>
        <w:contextualSpacing/>
        <w:rPr>
          <w:sz w:val="28"/>
          <w:szCs w:val="28"/>
        </w:rPr>
      </w:pPr>
      <w:r w:rsidRPr="005C7411">
        <w:rPr>
          <w:color w:val="000000"/>
          <w:sz w:val="28"/>
          <w:szCs w:val="28"/>
          <w:lang w:val="uk-UA" w:eastAsia="uk-UA" w:bidi="uk-UA"/>
        </w:rPr>
        <w:t>5.1.2. Склад системи. Характеристики кожного компонента системи. Принцип дії. Схеми.</w:t>
      </w:r>
    </w:p>
    <w:p w:rsidR="005C7411" w:rsidRPr="005C7411" w:rsidRDefault="005C7411" w:rsidP="005C7411">
      <w:pPr>
        <w:pStyle w:val="21"/>
        <w:shd w:val="clear" w:color="auto" w:fill="auto"/>
        <w:tabs>
          <w:tab w:val="left" w:pos="2268"/>
        </w:tabs>
        <w:spacing w:before="0" w:after="0" w:line="240" w:lineRule="auto"/>
        <w:ind w:firstLine="709"/>
        <w:contextualSpacing/>
        <w:rPr>
          <w:sz w:val="28"/>
          <w:szCs w:val="28"/>
        </w:rPr>
      </w:pPr>
      <w:r w:rsidRPr="005C7411">
        <w:rPr>
          <w:color w:val="000000"/>
          <w:sz w:val="28"/>
          <w:szCs w:val="28"/>
          <w:lang w:val="uk-UA" w:eastAsia="uk-UA" w:bidi="uk-UA"/>
        </w:rPr>
        <w:t>5.1.3. Ієрархія системи МАСЦО. Призначення кожного компонента ПТК.</w:t>
      </w:r>
    </w:p>
    <w:p w:rsidR="005C7411" w:rsidRPr="005C7411" w:rsidRDefault="005C7411" w:rsidP="005C7411">
      <w:pPr>
        <w:pStyle w:val="21"/>
        <w:shd w:val="clear" w:color="auto" w:fill="auto"/>
        <w:tabs>
          <w:tab w:val="left" w:pos="2268"/>
        </w:tabs>
        <w:spacing w:before="0" w:after="0" w:line="240" w:lineRule="auto"/>
        <w:ind w:firstLine="709"/>
        <w:contextualSpacing/>
        <w:rPr>
          <w:sz w:val="28"/>
          <w:szCs w:val="28"/>
        </w:rPr>
      </w:pPr>
      <w:r w:rsidRPr="005C7411">
        <w:rPr>
          <w:color w:val="000000"/>
          <w:sz w:val="28"/>
          <w:szCs w:val="28"/>
          <w:lang w:val="uk-UA" w:eastAsia="uk-UA" w:bidi="uk-UA"/>
        </w:rPr>
        <w:t>5.1.4. Принцип (функціональні можливості) роботи системи в різних режимах роботи.</w:t>
      </w:r>
    </w:p>
    <w:p w:rsidR="005C7411" w:rsidRPr="005C7411" w:rsidRDefault="005C7411" w:rsidP="005C7411">
      <w:pPr>
        <w:pStyle w:val="21"/>
        <w:shd w:val="clear" w:color="auto" w:fill="auto"/>
        <w:tabs>
          <w:tab w:val="left" w:pos="2268"/>
        </w:tabs>
        <w:spacing w:before="0" w:after="0" w:line="240" w:lineRule="auto"/>
        <w:ind w:firstLine="709"/>
        <w:contextualSpacing/>
        <w:rPr>
          <w:sz w:val="28"/>
          <w:szCs w:val="28"/>
        </w:rPr>
      </w:pPr>
      <w:r w:rsidRPr="005C7411">
        <w:rPr>
          <w:color w:val="000000"/>
          <w:sz w:val="28"/>
          <w:szCs w:val="28"/>
          <w:lang w:val="uk-UA" w:eastAsia="uk-UA" w:bidi="uk-UA"/>
        </w:rPr>
        <w:lastRenderedPageBreak/>
        <w:t>5.1.5. Електроживлення і розрахунки резервного живлення.</w:t>
      </w:r>
    </w:p>
    <w:p w:rsidR="005C7411" w:rsidRPr="005C7411" w:rsidRDefault="005C7411" w:rsidP="005C7411">
      <w:pPr>
        <w:pStyle w:val="21"/>
        <w:shd w:val="clear" w:color="auto" w:fill="auto"/>
        <w:tabs>
          <w:tab w:val="left" w:pos="2268"/>
        </w:tabs>
        <w:spacing w:before="0" w:after="0" w:line="240" w:lineRule="auto"/>
        <w:ind w:firstLine="709"/>
        <w:contextualSpacing/>
        <w:rPr>
          <w:sz w:val="28"/>
          <w:szCs w:val="28"/>
        </w:rPr>
      </w:pPr>
      <w:r w:rsidRPr="005C7411">
        <w:rPr>
          <w:color w:val="000000"/>
          <w:sz w:val="28"/>
          <w:szCs w:val="28"/>
          <w:lang w:val="uk-UA" w:eastAsia="uk-UA" w:bidi="uk-UA"/>
        </w:rPr>
        <w:t>5.1.6. Опис роботи каналів зв’язку ПТК МАСЦО.</w:t>
      </w:r>
    </w:p>
    <w:p w:rsidR="005C7411" w:rsidRPr="005C7411" w:rsidRDefault="005C7411" w:rsidP="005C7411">
      <w:pPr>
        <w:pStyle w:val="21"/>
        <w:shd w:val="clear" w:color="auto" w:fill="auto"/>
        <w:tabs>
          <w:tab w:val="left" w:pos="2268"/>
        </w:tabs>
        <w:spacing w:before="0" w:after="0" w:line="240" w:lineRule="auto"/>
        <w:ind w:firstLine="709"/>
        <w:contextualSpacing/>
        <w:rPr>
          <w:sz w:val="28"/>
          <w:szCs w:val="28"/>
        </w:rPr>
      </w:pPr>
      <w:r w:rsidRPr="005C7411">
        <w:rPr>
          <w:color w:val="000000"/>
          <w:sz w:val="28"/>
          <w:szCs w:val="28"/>
          <w:lang w:val="uk-UA" w:eastAsia="uk-UA" w:bidi="uk-UA"/>
        </w:rPr>
        <w:t>5.1.7. Блискавкозахист (при потребі).</w:t>
      </w:r>
    </w:p>
    <w:p w:rsidR="005C7411" w:rsidRPr="005C7411" w:rsidRDefault="005C7411" w:rsidP="005C7411">
      <w:pPr>
        <w:pStyle w:val="21"/>
        <w:shd w:val="clear" w:color="auto" w:fill="auto"/>
        <w:tabs>
          <w:tab w:val="left" w:pos="2268"/>
        </w:tabs>
        <w:spacing w:before="0" w:after="0" w:line="240" w:lineRule="auto"/>
        <w:ind w:firstLine="709"/>
        <w:contextualSpacing/>
        <w:rPr>
          <w:sz w:val="28"/>
          <w:szCs w:val="28"/>
        </w:rPr>
      </w:pPr>
      <w:r w:rsidRPr="005C7411">
        <w:rPr>
          <w:color w:val="000000"/>
          <w:sz w:val="28"/>
          <w:szCs w:val="28"/>
          <w:lang w:val="uk-UA" w:eastAsia="uk-UA" w:bidi="uk-UA"/>
        </w:rPr>
        <w:t>5.1.8. Опис функціоналу програмного забезпечення.</w:t>
      </w:r>
    </w:p>
    <w:p w:rsidR="005C7411" w:rsidRPr="005C7411" w:rsidRDefault="005C7411" w:rsidP="005C7411">
      <w:pPr>
        <w:pStyle w:val="21"/>
        <w:shd w:val="clear" w:color="auto" w:fill="auto"/>
        <w:tabs>
          <w:tab w:val="left" w:pos="2268"/>
        </w:tabs>
        <w:spacing w:before="0" w:after="0" w:line="240" w:lineRule="auto"/>
        <w:ind w:firstLine="709"/>
        <w:contextualSpacing/>
        <w:rPr>
          <w:sz w:val="28"/>
          <w:szCs w:val="28"/>
        </w:rPr>
      </w:pPr>
      <w:r w:rsidRPr="005C7411">
        <w:rPr>
          <w:color w:val="000000"/>
          <w:sz w:val="28"/>
          <w:szCs w:val="28"/>
          <w:lang w:val="uk-UA" w:eastAsia="uk-UA" w:bidi="uk-UA"/>
        </w:rPr>
        <w:t>5.1.9. Заміри фактичних фонових шумів у місцях встановлення технічних засобів оповіщення та інформування населення.</w:t>
      </w:r>
    </w:p>
    <w:p w:rsidR="005C7411" w:rsidRPr="005C7411" w:rsidRDefault="005C7411" w:rsidP="005C7411">
      <w:pPr>
        <w:pStyle w:val="21"/>
        <w:shd w:val="clear" w:color="auto" w:fill="auto"/>
        <w:tabs>
          <w:tab w:val="left" w:pos="2268"/>
        </w:tabs>
        <w:spacing w:before="0" w:after="0" w:line="240" w:lineRule="auto"/>
        <w:ind w:firstLine="709"/>
        <w:contextualSpacing/>
        <w:rPr>
          <w:sz w:val="28"/>
          <w:szCs w:val="28"/>
        </w:rPr>
      </w:pPr>
      <w:r w:rsidRPr="005C7411">
        <w:rPr>
          <w:color w:val="000000"/>
          <w:sz w:val="28"/>
          <w:szCs w:val="28"/>
          <w:lang w:val="uk-UA" w:eastAsia="uk-UA" w:bidi="uk-UA"/>
        </w:rPr>
        <w:t>5.1.10. Розрахунки зон впевненого приймання звукового сигналу «УВАГА ВСІМ!».</w:t>
      </w:r>
    </w:p>
    <w:p w:rsidR="005C7411" w:rsidRPr="005C7411" w:rsidRDefault="005C7411" w:rsidP="005C7411">
      <w:pPr>
        <w:pStyle w:val="21"/>
        <w:shd w:val="clear" w:color="auto" w:fill="auto"/>
        <w:tabs>
          <w:tab w:val="left" w:pos="2268"/>
        </w:tabs>
        <w:spacing w:before="0" w:after="0" w:line="240" w:lineRule="auto"/>
        <w:ind w:firstLine="709"/>
        <w:contextualSpacing/>
        <w:rPr>
          <w:sz w:val="28"/>
          <w:szCs w:val="28"/>
        </w:rPr>
      </w:pPr>
      <w:r w:rsidRPr="005C7411">
        <w:rPr>
          <w:color w:val="000000"/>
          <w:sz w:val="28"/>
          <w:szCs w:val="28"/>
          <w:lang w:val="uk-UA" w:eastAsia="uk-UA" w:bidi="uk-UA"/>
        </w:rPr>
        <w:t xml:space="preserve">5.1.11.Розміщення на мапі технічних засобів оповіщення та інформування населення та зон впевненого приймання сигналів оповіщення. Таблиця-специфікація з координатами і </w:t>
      </w:r>
      <w:r w:rsidRPr="005C7411">
        <w:rPr>
          <w:color w:val="000000"/>
          <w:sz w:val="28"/>
          <w:szCs w:val="28"/>
          <w:lang w:eastAsia="ru-RU" w:bidi="ru-RU"/>
        </w:rPr>
        <w:t xml:space="preserve">типом </w:t>
      </w:r>
      <w:r w:rsidRPr="005C7411">
        <w:rPr>
          <w:color w:val="000000"/>
          <w:sz w:val="28"/>
          <w:szCs w:val="28"/>
          <w:lang w:val="uk-UA" w:eastAsia="uk-UA" w:bidi="uk-UA"/>
        </w:rPr>
        <w:t>технічних засобів оповіщення та інформування населення, азимути, висота встановлення.</w:t>
      </w:r>
    </w:p>
    <w:p w:rsidR="005C7411" w:rsidRPr="005C7411" w:rsidRDefault="005C7411" w:rsidP="005C7411">
      <w:pPr>
        <w:pStyle w:val="21"/>
        <w:shd w:val="clear" w:color="auto" w:fill="auto"/>
        <w:tabs>
          <w:tab w:val="left" w:pos="2268"/>
        </w:tabs>
        <w:spacing w:before="0" w:after="0" w:line="240" w:lineRule="auto"/>
        <w:ind w:firstLine="709"/>
        <w:contextualSpacing/>
        <w:rPr>
          <w:sz w:val="28"/>
          <w:szCs w:val="28"/>
        </w:rPr>
      </w:pPr>
      <w:r w:rsidRPr="005C7411">
        <w:rPr>
          <w:color w:val="000000"/>
          <w:sz w:val="28"/>
          <w:szCs w:val="28"/>
          <w:lang w:val="uk-UA" w:eastAsia="uk-UA" w:bidi="uk-UA"/>
        </w:rPr>
        <w:t>5.1.12. Розрахунок та мапа покриття радіосигналів (якщо передбачено проектом).</w:t>
      </w:r>
    </w:p>
    <w:p w:rsidR="005C7411" w:rsidRPr="005C7411" w:rsidRDefault="005C7411" w:rsidP="005C7411">
      <w:pPr>
        <w:pStyle w:val="21"/>
        <w:shd w:val="clear" w:color="auto" w:fill="auto"/>
        <w:tabs>
          <w:tab w:val="left" w:pos="2268"/>
        </w:tabs>
        <w:spacing w:before="0" w:after="0" w:line="240" w:lineRule="auto"/>
        <w:ind w:firstLine="709"/>
        <w:contextualSpacing/>
        <w:rPr>
          <w:sz w:val="28"/>
          <w:szCs w:val="28"/>
        </w:rPr>
      </w:pPr>
      <w:r w:rsidRPr="005C7411">
        <w:rPr>
          <w:color w:val="000000"/>
          <w:sz w:val="28"/>
          <w:szCs w:val="28"/>
          <w:lang w:val="uk-UA" w:eastAsia="uk-UA" w:bidi="uk-UA"/>
        </w:rPr>
        <w:t>5.1.13. Перелік сигналів оповіщення.</w:t>
      </w:r>
    </w:p>
    <w:p w:rsidR="005C7411" w:rsidRPr="005C7411" w:rsidRDefault="005C7411" w:rsidP="005C7411">
      <w:pPr>
        <w:pStyle w:val="21"/>
        <w:shd w:val="clear" w:color="auto" w:fill="auto"/>
        <w:tabs>
          <w:tab w:val="left" w:pos="2268"/>
        </w:tabs>
        <w:spacing w:before="0" w:after="0" w:line="240" w:lineRule="auto"/>
        <w:ind w:firstLine="709"/>
        <w:contextualSpacing/>
        <w:rPr>
          <w:sz w:val="28"/>
          <w:szCs w:val="28"/>
        </w:rPr>
      </w:pPr>
      <w:r w:rsidRPr="005C7411">
        <w:rPr>
          <w:color w:val="000000"/>
          <w:sz w:val="28"/>
          <w:szCs w:val="28"/>
          <w:lang w:val="uk-UA" w:eastAsia="uk-UA" w:bidi="uk-UA"/>
        </w:rPr>
        <w:t>5.1.14. Оповіщення людей з обмеженими можливостями.</w:t>
      </w:r>
    </w:p>
    <w:p w:rsidR="005C7411" w:rsidRPr="005C7411" w:rsidRDefault="005C7411" w:rsidP="005C7411">
      <w:pPr>
        <w:pStyle w:val="21"/>
        <w:shd w:val="clear" w:color="auto" w:fill="auto"/>
        <w:tabs>
          <w:tab w:val="left" w:pos="2268"/>
        </w:tabs>
        <w:spacing w:before="0" w:after="0" w:line="240" w:lineRule="auto"/>
        <w:ind w:firstLine="709"/>
        <w:contextualSpacing/>
        <w:rPr>
          <w:color w:val="000000"/>
          <w:sz w:val="28"/>
          <w:szCs w:val="28"/>
          <w:lang w:val="uk-UA" w:eastAsia="uk-UA" w:bidi="uk-UA"/>
        </w:rPr>
      </w:pPr>
      <w:r w:rsidRPr="005C7411">
        <w:rPr>
          <w:color w:val="000000"/>
          <w:sz w:val="28"/>
          <w:szCs w:val="28"/>
          <w:lang w:val="uk-UA" w:eastAsia="uk-UA" w:bidi="uk-UA"/>
        </w:rPr>
        <w:t>5.1.15. Структура під’єднання об’єктових, локальних та спеціальних систем оповіщення.</w:t>
      </w:r>
    </w:p>
    <w:p w:rsidR="005C7411" w:rsidRPr="005C7411" w:rsidRDefault="005C7411" w:rsidP="005C7411">
      <w:pPr>
        <w:pStyle w:val="21"/>
        <w:shd w:val="clear" w:color="auto" w:fill="auto"/>
        <w:tabs>
          <w:tab w:val="left" w:pos="2268"/>
        </w:tabs>
        <w:spacing w:before="0" w:after="0" w:line="240" w:lineRule="auto"/>
        <w:ind w:firstLine="709"/>
        <w:contextualSpacing/>
        <w:rPr>
          <w:sz w:val="28"/>
          <w:szCs w:val="28"/>
        </w:rPr>
      </w:pPr>
      <w:r w:rsidRPr="005C7411">
        <w:rPr>
          <w:color w:val="000000"/>
          <w:sz w:val="28"/>
          <w:szCs w:val="28"/>
          <w:lang w:val="uk-UA" w:eastAsia="uk-UA" w:bidi="uk-UA"/>
        </w:rPr>
        <w:t>5.1.16. Вузли та елементи кріплення компонентів ПТК МАСЦО.</w:t>
      </w:r>
    </w:p>
    <w:p w:rsidR="005C7411" w:rsidRPr="005C7411" w:rsidRDefault="005C7411" w:rsidP="005C7411">
      <w:pPr>
        <w:pStyle w:val="21"/>
        <w:shd w:val="clear" w:color="auto" w:fill="auto"/>
        <w:tabs>
          <w:tab w:val="left" w:pos="2268"/>
        </w:tabs>
        <w:spacing w:before="0" w:after="0" w:line="240" w:lineRule="auto"/>
        <w:ind w:firstLine="709"/>
        <w:contextualSpacing/>
        <w:rPr>
          <w:sz w:val="28"/>
          <w:szCs w:val="28"/>
        </w:rPr>
      </w:pPr>
      <w:r w:rsidRPr="005C7411">
        <w:rPr>
          <w:color w:val="000000"/>
          <w:sz w:val="28"/>
          <w:szCs w:val="28"/>
          <w:lang w:val="uk-UA" w:eastAsia="uk-UA" w:bidi="uk-UA"/>
        </w:rPr>
        <w:t>5.1.17. Схема заземлення.</w:t>
      </w:r>
    </w:p>
    <w:p w:rsidR="005C7411" w:rsidRPr="005C7411" w:rsidRDefault="005C7411" w:rsidP="005C7411">
      <w:pPr>
        <w:pStyle w:val="21"/>
        <w:shd w:val="clear" w:color="auto" w:fill="auto"/>
        <w:tabs>
          <w:tab w:val="left" w:pos="2268"/>
        </w:tabs>
        <w:spacing w:before="0" w:after="0" w:line="240" w:lineRule="auto"/>
        <w:ind w:firstLine="709"/>
        <w:contextualSpacing/>
        <w:rPr>
          <w:sz w:val="28"/>
          <w:szCs w:val="28"/>
        </w:rPr>
      </w:pPr>
      <w:r w:rsidRPr="005C7411">
        <w:rPr>
          <w:color w:val="000000"/>
          <w:sz w:val="28"/>
          <w:szCs w:val="28"/>
          <w:lang w:val="uk-UA" w:eastAsia="uk-UA" w:bidi="uk-UA"/>
        </w:rPr>
        <w:t>5.1.18. Кабельний журнал (по можливості).</w:t>
      </w:r>
    </w:p>
    <w:p w:rsidR="005C7411" w:rsidRPr="005C7411" w:rsidRDefault="005C7411" w:rsidP="005C7411">
      <w:pPr>
        <w:pStyle w:val="21"/>
        <w:shd w:val="clear" w:color="auto" w:fill="auto"/>
        <w:tabs>
          <w:tab w:val="left" w:pos="2268"/>
        </w:tabs>
        <w:spacing w:before="0" w:after="0" w:line="240" w:lineRule="auto"/>
        <w:ind w:firstLine="709"/>
        <w:contextualSpacing/>
        <w:rPr>
          <w:sz w:val="28"/>
          <w:szCs w:val="28"/>
        </w:rPr>
      </w:pPr>
      <w:r w:rsidRPr="005C7411">
        <w:rPr>
          <w:color w:val="000000"/>
          <w:sz w:val="28"/>
          <w:szCs w:val="28"/>
          <w:lang w:val="uk-UA" w:eastAsia="uk-UA" w:bidi="uk-UA"/>
        </w:rPr>
        <w:t>5.1.19. Схема електрична принципова електроживлення.</w:t>
      </w:r>
    </w:p>
    <w:p w:rsidR="005C7411" w:rsidRPr="005C7411" w:rsidRDefault="005C7411" w:rsidP="005C7411">
      <w:pPr>
        <w:pStyle w:val="21"/>
        <w:shd w:val="clear" w:color="auto" w:fill="auto"/>
        <w:tabs>
          <w:tab w:val="left" w:pos="2268"/>
        </w:tabs>
        <w:spacing w:before="0" w:after="0" w:line="240" w:lineRule="auto"/>
        <w:ind w:firstLine="709"/>
        <w:contextualSpacing/>
        <w:rPr>
          <w:sz w:val="28"/>
          <w:szCs w:val="28"/>
        </w:rPr>
      </w:pPr>
      <w:r w:rsidRPr="005C7411">
        <w:rPr>
          <w:color w:val="000000"/>
          <w:sz w:val="28"/>
          <w:szCs w:val="28"/>
          <w:lang w:val="uk-UA" w:eastAsia="uk-UA" w:bidi="uk-UA"/>
        </w:rPr>
        <w:t>5.1.20. Здавання в експлуатацію. Приймальні випробування. Перелік параметрів, які підлягають випробуванням. Тестування - що перевіряється.</w:t>
      </w:r>
    </w:p>
    <w:p w:rsidR="005C7411" w:rsidRPr="005C7411" w:rsidRDefault="005C7411" w:rsidP="005C7411">
      <w:pPr>
        <w:pStyle w:val="21"/>
        <w:shd w:val="clear" w:color="auto" w:fill="auto"/>
        <w:tabs>
          <w:tab w:val="left" w:pos="2268"/>
        </w:tabs>
        <w:spacing w:before="0" w:after="0" w:line="240" w:lineRule="auto"/>
        <w:ind w:firstLine="709"/>
        <w:contextualSpacing/>
        <w:rPr>
          <w:sz w:val="28"/>
          <w:szCs w:val="28"/>
        </w:rPr>
      </w:pPr>
      <w:r w:rsidRPr="005C7411">
        <w:rPr>
          <w:color w:val="000000"/>
          <w:sz w:val="28"/>
          <w:szCs w:val="28"/>
          <w:lang w:val="uk-UA" w:eastAsia="uk-UA" w:bidi="uk-UA"/>
        </w:rPr>
        <w:t>5.1.21. Витрати на підтримку експлуатаційної придатності.</w:t>
      </w:r>
    </w:p>
    <w:p w:rsidR="005C7411" w:rsidRPr="005C7411" w:rsidRDefault="005C7411" w:rsidP="005C7411">
      <w:pPr>
        <w:pStyle w:val="21"/>
        <w:shd w:val="clear" w:color="auto" w:fill="auto"/>
        <w:tabs>
          <w:tab w:val="left" w:pos="2268"/>
        </w:tabs>
        <w:spacing w:before="0" w:after="0" w:line="240" w:lineRule="auto"/>
        <w:ind w:firstLine="709"/>
        <w:contextualSpacing/>
        <w:rPr>
          <w:sz w:val="28"/>
          <w:szCs w:val="28"/>
        </w:rPr>
      </w:pPr>
      <w:r w:rsidRPr="005C7411">
        <w:rPr>
          <w:color w:val="000000"/>
          <w:sz w:val="28"/>
          <w:szCs w:val="28"/>
          <w:lang w:val="uk-UA" w:eastAsia="uk-UA" w:bidi="uk-UA"/>
        </w:rPr>
        <w:t>5.1.22. Кошторисна документація.</w:t>
      </w:r>
    </w:p>
    <w:p w:rsidR="005C7411" w:rsidRDefault="005C7411" w:rsidP="005C7411">
      <w:pPr>
        <w:pStyle w:val="21"/>
        <w:shd w:val="clear" w:color="auto" w:fill="auto"/>
        <w:tabs>
          <w:tab w:val="left" w:pos="2268"/>
        </w:tabs>
        <w:spacing w:before="0" w:after="0" w:line="240" w:lineRule="auto"/>
        <w:ind w:firstLine="709"/>
        <w:contextualSpacing/>
        <w:rPr>
          <w:color w:val="000000"/>
          <w:sz w:val="28"/>
          <w:szCs w:val="28"/>
          <w:lang w:val="uk-UA" w:eastAsia="uk-UA" w:bidi="uk-UA"/>
        </w:rPr>
      </w:pPr>
      <w:r w:rsidRPr="005C7411">
        <w:rPr>
          <w:color w:val="000000"/>
          <w:sz w:val="28"/>
          <w:szCs w:val="28"/>
          <w:lang w:val="uk-UA" w:eastAsia="uk-UA" w:bidi="uk-UA"/>
        </w:rPr>
        <w:t>5.1.23. Сертифікати відповідності, декларації, протоколи випробувань компонентів ПКТ МАСЦО.</w:t>
      </w:r>
    </w:p>
    <w:p w:rsidR="009D651E" w:rsidRPr="009D651E" w:rsidRDefault="009D651E" w:rsidP="005C7411">
      <w:pPr>
        <w:pStyle w:val="21"/>
        <w:shd w:val="clear" w:color="auto" w:fill="auto"/>
        <w:tabs>
          <w:tab w:val="left" w:pos="2268"/>
        </w:tabs>
        <w:spacing w:before="0" w:after="0" w:line="240" w:lineRule="auto"/>
        <w:ind w:firstLine="709"/>
        <w:contextualSpacing/>
        <w:rPr>
          <w:color w:val="000000"/>
          <w:sz w:val="24"/>
          <w:szCs w:val="24"/>
          <w:lang w:val="uk-UA" w:eastAsia="uk-UA" w:bidi="uk-UA"/>
        </w:rPr>
      </w:pPr>
    </w:p>
    <w:p w:rsidR="009D651E" w:rsidRPr="009D651E" w:rsidRDefault="009D651E" w:rsidP="009D651E">
      <w:pPr>
        <w:pStyle w:val="60"/>
        <w:shd w:val="clear" w:color="auto" w:fill="auto"/>
        <w:tabs>
          <w:tab w:val="left" w:pos="3281"/>
        </w:tabs>
        <w:spacing w:after="48" w:line="240" w:lineRule="exact"/>
        <w:rPr>
          <w:sz w:val="28"/>
          <w:szCs w:val="28"/>
        </w:rPr>
      </w:pPr>
      <w:r>
        <w:rPr>
          <w:color w:val="000000"/>
          <w:sz w:val="28"/>
          <w:szCs w:val="28"/>
          <w:lang w:val="uk-UA" w:eastAsia="uk-UA" w:bidi="uk-UA"/>
        </w:rPr>
        <w:t xml:space="preserve">6. </w:t>
      </w:r>
      <w:r w:rsidRPr="009D651E">
        <w:rPr>
          <w:color w:val="000000"/>
          <w:sz w:val="28"/>
          <w:szCs w:val="28"/>
          <w:lang w:val="uk-UA" w:eastAsia="uk-UA" w:bidi="uk-UA"/>
        </w:rPr>
        <w:t>ЕТАПИ ВИКОНАННЯ ПРОЕКТНИХ РОБІТ</w:t>
      </w:r>
    </w:p>
    <w:p w:rsidR="009D651E" w:rsidRDefault="009D651E" w:rsidP="009D651E">
      <w:pPr>
        <w:pStyle w:val="21"/>
        <w:shd w:val="clear" w:color="auto" w:fill="auto"/>
        <w:tabs>
          <w:tab w:val="left" w:pos="1915"/>
        </w:tabs>
        <w:spacing w:before="0" w:after="0" w:line="240" w:lineRule="auto"/>
        <w:ind w:firstLine="709"/>
        <w:contextualSpacing/>
        <w:rPr>
          <w:color w:val="000000"/>
          <w:sz w:val="28"/>
          <w:szCs w:val="28"/>
          <w:lang w:val="uk-UA" w:eastAsia="uk-UA" w:bidi="uk-UA"/>
        </w:rPr>
      </w:pPr>
      <w:r>
        <w:rPr>
          <w:color w:val="000000"/>
          <w:sz w:val="28"/>
          <w:szCs w:val="28"/>
          <w:lang w:val="uk-UA" w:eastAsia="uk-UA" w:bidi="uk-UA"/>
        </w:rPr>
        <w:t xml:space="preserve">6.1. </w:t>
      </w:r>
      <w:r w:rsidRPr="009D651E">
        <w:rPr>
          <w:color w:val="000000"/>
          <w:sz w:val="28"/>
          <w:szCs w:val="28"/>
          <w:lang w:val="uk-UA" w:eastAsia="uk-UA" w:bidi="uk-UA"/>
        </w:rPr>
        <w:t>Проектні роботи рекомендовано проводити в один етап.</w:t>
      </w:r>
    </w:p>
    <w:p w:rsidR="009D651E" w:rsidRPr="009D651E" w:rsidRDefault="009D651E" w:rsidP="009D651E">
      <w:pPr>
        <w:pStyle w:val="21"/>
        <w:shd w:val="clear" w:color="auto" w:fill="auto"/>
        <w:tabs>
          <w:tab w:val="left" w:pos="1915"/>
        </w:tabs>
        <w:spacing w:before="0" w:after="0" w:line="240" w:lineRule="auto"/>
        <w:ind w:firstLine="709"/>
        <w:contextualSpacing/>
        <w:rPr>
          <w:sz w:val="24"/>
          <w:szCs w:val="24"/>
        </w:rPr>
      </w:pPr>
    </w:p>
    <w:p w:rsidR="009D651E" w:rsidRPr="009D651E" w:rsidRDefault="009D651E" w:rsidP="009D651E">
      <w:pPr>
        <w:pStyle w:val="60"/>
        <w:shd w:val="clear" w:color="auto" w:fill="auto"/>
        <w:tabs>
          <w:tab w:val="left" w:pos="2268"/>
        </w:tabs>
        <w:spacing w:after="0" w:line="331" w:lineRule="exact"/>
        <w:rPr>
          <w:sz w:val="28"/>
          <w:szCs w:val="28"/>
        </w:rPr>
      </w:pPr>
      <w:r>
        <w:rPr>
          <w:color w:val="000000"/>
          <w:sz w:val="28"/>
          <w:szCs w:val="28"/>
          <w:lang w:val="uk-UA" w:eastAsia="uk-UA" w:bidi="uk-UA"/>
        </w:rPr>
        <w:t xml:space="preserve">7. </w:t>
      </w:r>
      <w:r w:rsidRPr="009D651E">
        <w:rPr>
          <w:color w:val="000000"/>
          <w:sz w:val="28"/>
          <w:szCs w:val="28"/>
          <w:lang w:val="uk-UA" w:eastAsia="uk-UA" w:bidi="uk-UA"/>
        </w:rPr>
        <w:t>СКЛАД ТА ЗМІСТ РОБІТ З СТВОРЕННЯ/МОДЕРНІЗАЦІЇ МАСЦО</w:t>
      </w:r>
    </w:p>
    <w:p w:rsidR="009D651E" w:rsidRPr="009D651E" w:rsidRDefault="009D651E" w:rsidP="009D651E">
      <w:pPr>
        <w:pStyle w:val="21"/>
        <w:shd w:val="clear" w:color="auto" w:fill="auto"/>
        <w:tabs>
          <w:tab w:val="left" w:pos="1915"/>
        </w:tabs>
        <w:spacing w:before="0" w:after="0" w:line="240" w:lineRule="auto"/>
        <w:ind w:firstLine="709"/>
        <w:contextualSpacing/>
        <w:rPr>
          <w:sz w:val="28"/>
          <w:szCs w:val="28"/>
        </w:rPr>
      </w:pPr>
      <w:r>
        <w:rPr>
          <w:color w:val="000000"/>
          <w:sz w:val="28"/>
          <w:szCs w:val="28"/>
          <w:lang w:val="uk-UA" w:eastAsia="uk-UA" w:bidi="uk-UA"/>
        </w:rPr>
        <w:t xml:space="preserve">7.1. </w:t>
      </w:r>
      <w:r w:rsidRPr="009D651E">
        <w:rPr>
          <w:color w:val="000000"/>
          <w:sz w:val="28"/>
          <w:szCs w:val="28"/>
          <w:lang w:val="uk-UA" w:eastAsia="uk-UA" w:bidi="uk-UA"/>
        </w:rPr>
        <w:t>Розробка проектно-кошторисної документації.</w:t>
      </w:r>
    </w:p>
    <w:p w:rsidR="009D651E" w:rsidRPr="009D651E" w:rsidRDefault="009D651E" w:rsidP="009D651E">
      <w:pPr>
        <w:pStyle w:val="21"/>
        <w:shd w:val="clear" w:color="auto" w:fill="auto"/>
        <w:tabs>
          <w:tab w:val="left" w:pos="1915"/>
        </w:tabs>
        <w:spacing w:before="0" w:after="0" w:line="240" w:lineRule="auto"/>
        <w:ind w:firstLine="709"/>
        <w:contextualSpacing/>
        <w:rPr>
          <w:sz w:val="28"/>
          <w:szCs w:val="28"/>
        </w:rPr>
      </w:pPr>
      <w:r>
        <w:rPr>
          <w:color w:val="000000"/>
          <w:sz w:val="28"/>
          <w:szCs w:val="28"/>
          <w:lang w:val="uk-UA" w:eastAsia="uk-UA" w:bidi="uk-UA"/>
        </w:rPr>
        <w:t xml:space="preserve">7.2. </w:t>
      </w:r>
      <w:r w:rsidRPr="009D651E">
        <w:rPr>
          <w:color w:val="000000"/>
          <w:sz w:val="28"/>
          <w:szCs w:val="28"/>
          <w:lang w:val="uk-UA" w:eastAsia="uk-UA" w:bidi="uk-UA"/>
        </w:rPr>
        <w:t>Проведення експертизи проектно-кошторисної документації.</w:t>
      </w:r>
    </w:p>
    <w:p w:rsidR="009D651E" w:rsidRPr="009D651E" w:rsidRDefault="009D651E" w:rsidP="009D651E">
      <w:pPr>
        <w:pStyle w:val="21"/>
        <w:shd w:val="clear" w:color="auto" w:fill="auto"/>
        <w:tabs>
          <w:tab w:val="left" w:pos="1915"/>
        </w:tabs>
        <w:spacing w:before="0" w:after="0" w:line="240" w:lineRule="auto"/>
        <w:ind w:firstLine="709"/>
        <w:contextualSpacing/>
        <w:rPr>
          <w:sz w:val="28"/>
          <w:szCs w:val="28"/>
        </w:rPr>
      </w:pPr>
      <w:r>
        <w:rPr>
          <w:color w:val="000000"/>
          <w:sz w:val="28"/>
          <w:szCs w:val="28"/>
          <w:lang w:val="uk-UA" w:eastAsia="uk-UA" w:bidi="uk-UA"/>
        </w:rPr>
        <w:t xml:space="preserve">7.3. </w:t>
      </w:r>
      <w:r w:rsidRPr="009D651E">
        <w:rPr>
          <w:color w:val="000000"/>
          <w:sz w:val="28"/>
          <w:szCs w:val="28"/>
          <w:lang w:val="uk-UA" w:eastAsia="uk-UA" w:bidi="uk-UA"/>
        </w:rPr>
        <w:t>Постачання обладнання і матеріалів.</w:t>
      </w:r>
    </w:p>
    <w:p w:rsidR="009D651E" w:rsidRPr="009D651E" w:rsidRDefault="009D651E" w:rsidP="009D651E">
      <w:pPr>
        <w:pStyle w:val="21"/>
        <w:shd w:val="clear" w:color="auto" w:fill="auto"/>
        <w:tabs>
          <w:tab w:val="left" w:pos="1902"/>
        </w:tabs>
        <w:spacing w:before="0" w:after="0" w:line="240" w:lineRule="auto"/>
        <w:ind w:firstLine="709"/>
        <w:contextualSpacing/>
        <w:rPr>
          <w:sz w:val="28"/>
          <w:szCs w:val="28"/>
        </w:rPr>
      </w:pPr>
      <w:r>
        <w:rPr>
          <w:color w:val="000000"/>
          <w:sz w:val="28"/>
          <w:szCs w:val="28"/>
          <w:lang w:val="uk-UA" w:eastAsia="uk-UA" w:bidi="uk-UA"/>
        </w:rPr>
        <w:t xml:space="preserve">7.4. </w:t>
      </w:r>
      <w:r w:rsidRPr="009D651E">
        <w:rPr>
          <w:color w:val="000000"/>
          <w:sz w:val="28"/>
          <w:szCs w:val="28"/>
          <w:lang w:val="uk-UA" w:eastAsia="uk-UA" w:bidi="uk-UA"/>
        </w:rPr>
        <w:t>Проведення будівельних, монтажних та пусконалагоджувальних робіт.</w:t>
      </w:r>
    </w:p>
    <w:p w:rsidR="009D651E" w:rsidRPr="009D651E" w:rsidRDefault="009D651E" w:rsidP="009D651E">
      <w:pPr>
        <w:pStyle w:val="21"/>
        <w:shd w:val="clear" w:color="auto" w:fill="auto"/>
        <w:tabs>
          <w:tab w:val="left" w:pos="1902"/>
        </w:tabs>
        <w:spacing w:before="0" w:after="0" w:line="240" w:lineRule="auto"/>
        <w:ind w:firstLine="709"/>
        <w:contextualSpacing/>
        <w:rPr>
          <w:sz w:val="28"/>
          <w:szCs w:val="28"/>
        </w:rPr>
      </w:pPr>
      <w:r>
        <w:rPr>
          <w:color w:val="000000"/>
          <w:sz w:val="28"/>
          <w:szCs w:val="28"/>
          <w:lang w:val="uk-UA" w:eastAsia="uk-UA" w:bidi="uk-UA"/>
        </w:rPr>
        <w:t xml:space="preserve">7.5. </w:t>
      </w:r>
      <w:r w:rsidRPr="009D651E">
        <w:rPr>
          <w:color w:val="000000"/>
          <w:sz w:val="28"/>
          <w:szCs w:val="28"/>
          <w:lang w:val="uk-UA" w:eastAsia="uk-UA" w:bidi="uk-UA"/>
        </w:rPr>
        <w:t>Навчання персоналу Замовника.</w:t>
      </w:r>
    </w:p>
    <w:p w:rsidR="009D651E" w:rsidRPr="009D651E" w:rsidRDefault="009D651E" w:rsidP="009D651E">
      <w:pPr>
        <w:pStyle w:val="21"/>
        <w:shd w:val="clear" w:color="auto" w:fill="auto"/>
        <w:tabs>
          <w:tab w:val="left" w:pos="1902"/>
        </w:tabs>
        <w:spacing w:before="0" w:after="0" w:line="240" w:lineRule="auto"/>
        <w:ind w:firstLine="709"/>
        <w:contextualSpacing/>
        <w:rPr>
          <w:sz w:val="28"/>
          <w:szCs w:val="28"/>
        </w:rPr>
      </w:pPr>
      <w:r>
        <w:rPr>
          <w:color w:val="000000"/>
          <w:sz w:val="28"/>
          <w:szCs w:val="28"/>
          <w:lang w:val="uk-UA" w:eastAsia="uk-UA" w:bidi="uk-UA"/>
        </w:rPr>
        <w:t xml:space="preserve">7.6. </w:t>
      </w:r>
      <w:r w:rsidRPr="009D651E">
        <w:rPr>
          <w:color w:val="000000"/>
          <w:sz w:val="28"/>
          <w:szCs w:val="28"/>
          <w:lang w:val="uk-UA" w:eastAsia="uk-UA" w:bidi="uk-UA"/>
        </w:rPr>
        <w:t>Проведення тестування системи.</w:t>
      </w:r>
    </w:p>
    <w:p w:rsidR="009D651E" w:rsidRPr="009D651E" w:rsidRDefault="009D651E" w:rsidP="009D651E">
      <w:pPr>
        <w:pStyle w:val="21"/>
        <w:shd w:val="clear" w:color="auto" w:fill="auto"/>
        <w:tabs>
          <w:tab w:val="left" w:pos="1902"/>
        </w:tabs>
        <w:spacing w:before="0" w:after="0" w:line="240" w:lineRule="auto"/>
        <w:ind w:firstLine="709"/>
        <w:contextualSpacing/>
        <w:rPr>
          <w:sz w:val="28"/>
          <w:szCs w:val="28"/>
        </w:rPr>
      </w:pPr>
      <w:r>
        <w:rPr>
          <w:color w:val="000000"/>
          <w:sz w:val="28"/>
          <w:szCs w:val="28"/>
          <w:lang w:val="uk-UA" w:eastAsia="uk-UA" w:bidi="uk-UA"/>
        </w:rPr>
        <w:t xml:space="preserve">7.7. </w:t>
      </w:r>
      <w:r w:rsidRPr="009D651E">
        <w:rPr>
          <w:color w:val="000000"/>
          <w:sz w:val="28"/>
          <w:szCs w:val="28"/>
          <w:lang w:val="uk-UA" w:eastAsia="uk-UA" w:bidi="uk-UA"/>
        </w:rPr>
        <w:t>Проведення приймальних випробувань та введення у дослідну (при потребі) або постійну експлуатацію.</w:t>
      </w:r>
    </w:p>
    <w:p w:rsidR="009D651E" w:rsidRPr="009D651E" w:rsidRDefault="009D651E" w:rsidP="009D651E">
      <w:pPr>
        <w:pStyle w:val="21"/>
        <w:shd w:val="clear" w:color="auto" w:fill="auto"/>
        <w:tabs>
          <w:tab w:val="left" w:pos="1902"/>
        </w:tabs>
        <w:spacing w:before="0" w:after="0" w:line="240" w:lineRule="auto"/>
        <w:ind w:firstLine="709"/>
        <w:contextualSpacing/>
        <w:rPr>
          <w:sz w:val="28"/>
          <w:szCs w:val="28"/>
        </w:rPr>
      </w:pPr>
      <w:r>
        <w:rPr>
          <w:color w:val="000000"/>
          <w:sz w:val="28"/>
          <w:szCs w:val="28"/>
          <w:lang w:val="uk-UA" w:eastAsia="uk-UA" w:bidi="uk-UA"/>
        </w:rPr>
        <w:t xml:space="preserve">7.8. </w:t>
      </w:r>
      <w:r w:rsidRPr="009D651E">
        <w:rPr>
          <w:color w:val="000000"/>
          <w:sz w:val="28"/>
          <w:szCs w:val="28"/>
          <w:lang w:val="uk-UA" w:eastAsia="uk-UA" w:bidi="uk-UA"/>
        </w:rPr>
        <w:t>Гарантійне обслуговування.</w:t>
      </w:r>
    </w:p>
    <w:p w:rsidR="009D651E" w:rsidRPr="009D651E" w:rsidRDefault="009D651E" w:rsidP="009D651E">
      <w:pPr>
        <w:pStyle w:val="21"/>
        <w:shd w:val="clear" w:color="auto" w:fill="auto"/>
        <w:tabs>
          <w:tab w:val="left" w:pos="1902"/>
        </w:tabs>
        <w:spacing w:before="0" w:after="0" w:line="240" w:lineRule="auto"/>
        <w:ind w:firstLine="709"/>
        <w:contextualSpacing/>
        <w:rPr>
          <w:sz w:val="28"/>
          <w:szCs w:val="28"/>
        </w:rPr>
      </w:pPr>
      <w:r>
        <w:rPr>
          <w:color w:val="000000"/>
          <w:sz w:val="28"/>
          <w:szCs w:val="28"/>
          <w:lang w:val="uk-UA" w:eastAsia="uk-UA" w:bidi="uk-UA"/>
        </w:rPr>
        <w:t xml:space="preserve">7.9. </w:t>
      </w:r>
      <w:r w:rsidRPr="009D651E">
        <w:rPr>
          <w:color w:val="000000"/>
          <w:sz w:val="28"/>
          <w:szCs w:val="28"/>
          <w:lang w:val="uk-UA" w:eastAsia="uk-UA" w:bidi="uk-UA"/>
        </w:rPr>
        <w:t>Технічне обслуговування (супроводжування) МАСЦО протягом життєвого циклу (за окремим Договором).</w:t>
      </w:r>
    </w:p>
    <w:p w:rsidR="009D651E" w:rsidRPr="009D651E" w:rsidRDefault="009D651E" w:rsidP="009D651E">
      <w:pPr>
        <w:pStyle w:val="60"/>
        <w:shd w:val="clear" w:color="auto" w:fill="auto"/>
        <w:tabs>
          <w:tab w:val="left" w:pos="2378"/>
        </w:tabs>
        <w:spacing w:after="0" w:line="240" w:lineRule="auto"/>
        <w:contextualSpacing/>
        <w:rPr>
          <w:sz w:val="27"/>
          <w:szCs w:val="27"/>
        </w:rPr>
      </w:pPr>
      <w:r w:rsidRPr="009D651E">
        <w:rPr>
          <w:color w:val="000000"/>
          <w:sz w:val="27"/>
          <w:szCs w:val="27"/>
          <w:lang w:val="uk-UA" w:eastAsia="uk-UA" w:bidi="uk-UA"/>
        </w:rPr>
        <w:lastRenderedPageBreak/>
        <w:t>8. ПОРЯДОК ПРИЙМАННЯ РОБОЧОГО ПРОЕКТУ ТА РОБІТ</w:t>
      </w:r>
    </w:p>
    <w:p w:rsidR="009D651E" w:rsidRPr="009D651E" w:rsidRDefault="009D651E" w:rsidP="009D651E">
      <w:pPr>
        <w:pStyle w:val="21"/>
        <w:shd w:val="clear" w:color="auto" w:fill="auto"/>
        <w:tabs>
          <w:tab w:val="left" w:pos="1902"/>
        </w:tabs>
        <w:spacing w:before="0" w:after="0" w:line="240" w:lineRule="auto"/>
        <w:ind w:firstLine="709"/>
        <w:contextualSpacing/>
        <w:rPr>
          <w:sz w:val="27"/>
          <w:szCs w:val="27"/>
        </w:rPr>
      </w:pPr>
      <w:r w:rsidRPr="009D651E">
        <w:rPr>
          <w:color w:val="000000"/>
          <w:sz w:val="27"/>
          <w:szCs w:val="27"/>
          <w:lang w:val="uk-UA" w:eastAsia="uk-UA" w:bidi="uk-UA"/>
        </w:rPr>
        <w:t>8.1. Приймання робочого проекту МАСЦО та робіт має здійснюватися відповідно до вимог ДСТУ 3974-2000 «Система розроблення та постановки продукції на виробництво. Правила виконання дослідно-конструкторських робіт. Загальні положення».</w:t>
      </w:r>
    </w:p>
    <w:p w:rsidR="009D651E" w:rsidRPr="009D651E" w:rsidRDefault="009D651E" w:rsidP="009D651E">
      <w:pPr>
        <w:pStyle w:val="21"/>
        <w:shd w:val="clear" w:color="auto" w:fill="auto"/>
        <w:tabs>
          <w:tab w:val="left" w:pos="1902"/>
        </w:tabs>
        <w:spacing w:before="0" w:after="0" w:line="240" w:lineRule="auto"/>
        <w:ind w:firstLine="709"/>
        <w:contextualSpacing/>
        <w:rPr>
          <w:sz w:val="27"/>
          <w:szCs w:val="27"/>
        </w:rPr>
      </w:pPr>
      <w:r w:rsidRPr="009D651E">
        <w:rPr>
          <w:color w:val="000000"/>
          <w:sz w:val="27"/>
          <w:szCs w:val="27"/>
          <w:lang w:val="uk-UA" w:eastAsia="uk-UA" w:bidi="uk-UA"/>
        </w:rPr>
        <w:t>8.2. Приймальні випробування мають проводитись відповідно до затвердженої програми та методики.</w:t>
      </w:r>
    </w:p>
    <w:p w:rsidR="009D651E" w:rsidRPr="009D651E" w:rsidRDefault="009D651E" w:rsidP="009D651E">
      <w:pPr>
        <w:pStyle w:val="21"/>
        <w:shd w:val="clear" w:color="auto" w:fill="auto"/>
        <w:tabs>
          <w:tab w:val="left" w:pos="1902"/>
        </w:tabs>
        <w:spacing w:before="0" w:after="0" w:line="240" w:lineRule="auto"/>
        <w:ind w:firstLine="709"/>
        <w:contextualSpacing/>
        <w:rPr>
          <w:sz w:val="27"/>
          <w:szCs w:val="27"/>
        </w:rPr>
      </w:pPr>
      <w:r w:rsidRPr="009D651E">
        <w:rPr>
          <w:color w:val="000000"/>
          <w:sz w:val="27"/>
          <w:szCs w:val="27"/>
          <w:lang w:val="uk-UA" w:eastAsia="uk-UA" w:bidi="uk-UA"/>
        </w:rPr>
        <w:t xml:space="preserve">8.3. У разі позитивних результатів приймальних випробувань складається Акт </w:t>
      </w:r>
      <w:r w:rsidRPr="009D651E">
        <w:rPr>
          <w:color w:val="000000"/>
          <w:sz w:val="27"/>
          <w:szCs w:val="27"/>
          <w:lang w:eastAsia="ru-RU" w:bidi="ru-RU"/>
        </w:rPr>
        <w:t xml:space="preserve">про </w:t>
      </w:r>
      <w:r w:rsidRPr="009D651E">
        <w:rPr>
          <w:color w:val="000000"/>
          <w:sz w:val="27"/>
          <w:szCs w:val="27"/>
          <w:lang w:val="uk-UA" w:eastAsia="uk-UA" w:bidi="uk-UA"/>
        </w:rPr>
        <w:t>можливість введення МАСЦО в експлуатацію.</w:t>
      </w:r>
    </w:p>
    <w:p w:rsidR="009D651E" w:rsidRPr="009D651E" w:rsidRDefault="009D651E" w:rsidP="009D651E">
      <w:pPr>
        <w:pStyle w:val="21"/>
        <w:shd w:val="clear" w:color="auto" w:fill="auto"/>
        <w:tabs>
          <w:tab w:val="left" w:pos="1902"/>
        </w:tabs>
        <w:spacing w:before="0" w:after="0" w:line="240" w:lineRule="auto"/>
        <w:ind w:firstLine="709"/>
        <w:contextualSpacing/>
        <w:rPr>
          <w:color w:val="000000"/>
          <w:sz w:val="27"/>
          <w:szCs w:val="27"/>
          <w:lang w:val="uk-UA" w:eastAsia="uk-UA" w:bidi="uk-UA"/>
        </w:rPr>
      </w:pPr>
      <w:r w:rsidRPr="009D651E">
        <w:rPr>
          <w:color w:val="000000"/>
          <w:sz w:val="27"/>
          <w:szCs w:val="27"/>
          <w:lang w:val="uk-UA" w:eastAsia="uk-UA" w:bidi="uk-UA"/>
        </w:rPr>
        <w:t xml:space="preserve">8.4. Для проведення добровільної оцінки відповідності автоматизованих систем оповіщення рекомендується залучати орган з інспектування, якій має атестат про акредитацію Національного агентства з акредитації відповідно до вимог стандарту ДСТУ </w:t>
      </w:r>
      <w:r w:rsidRPr="009D651E">
        <w:rPr>
          <w:color w:val="000000"/>
          <w:sz w:val="27"/>
          <w:szCs w:val="27"/>
          <w:lang w:val="en-US" w:bidi="en-US"/>
        </w:rPr>
        <w:t xml:space="preserve">EN ISO/IEC </w:t>
      </w:r>
      <w:r w:rsidRPr="009D651E">
        <w:rPr>
          <w:color w:val="000000"/>
          <w:sz w:val="27"/>
          <w:szCs w:val="27"/>
          <w:lang w:val="uk-UA" w:eastAsia="uk-UA" w:bidi="uk-UA"/>
        </w:rPr>
        <w:t xml:space="preserve">17020:2019 </w:t>
      </w:r>
      <w:r w:rsidRPr="009D651E">
        <w:rPr>
          <w:color w:val="000000"/>
          <w:sz w:val="27"/>
          <w:szCs w:val="27"/>
          <w:lang w:val="en-US" w:bidi="en-US"/>
        </w:rPr>
        <w:t xml:space="preserve">(EN ISO/IEC </w:t>
      </w:r>
      <w:r w:rsidRPr="009D651E">
        <w:rPr>
          <w:color w:val="000000"/>
          <w:sz w:val="27"/>
          <w:szCs w:val="27"/>
          <w:lang w:val="uk-UA" w:eastAsia="uk-UA" w:bidi="uk-UA"/>
        </w:rPr>
        <w:t xml:space="preserve">17020:2012, </w:t>
      </w:r>
      <w:r w:rsidRPr="009D651E">
        <w:rPr>
          <w:color w:val="000000"/>
          <w:sz w:val="27"/>
          <w:szCs w:val="27"/>
          <w:lang w:val="en-US" w:bidi="en-US"/>
        </w:rPr>
        <w:t xml:space="preserve">IDT; ISO/IEC </w:t>
      </w:r>
      <w:r w:rsidRPr="009D651E">
        <w:rPr>
          <w:color w:val="000000"/>
          <w:sz w:val="27"/>
          <w:szCs w:val="27"/>
          <w:lang w:val="uk-UA" w:eastAsia="uk-UA" w:bidi="uk-UA"/>
        </w:rPr>
        <w:t xml:space="preserve">17020:2012, </w:t>
      </w:r>
      <w:r w:rsidRPr="009D651E">
        <w:rPr>
          <w:color w:val="000000"/>
          <w:sz w:val="27"/>
          <w:szCs w:val="27"/>
          <w:lang w:val="en-US" w:bidi="en-US"/>
        </w:rPr>
        <w:t xml:space="preserve">IDT) </w:t>
      </w:r>
      <w:r w:rsidRPr="009D651E">
        <w:rPr>
          <w:color w:val="000000"/>
          <w:sz w:val="27"/>
          <w:szCs w:val="27"/>
          <w:lang w:val="uk-UA" w:eastAsia="uk-UA" w:bidi="uk-UA"/>
        </w:rPr>
        <w:t>Оцінка відповідності. Вимоги до роботи різних типів органів з інспектування (в частині проведення робіт у сфері пожежної та техногенної безпеки).</w:t>
      </w:r>
    </w:p>
    <w:p w:rsidR="009D651E" w:rsidRPr="009D5459" w:rsidRDefault="009D651E" w:rsidP="009D651E">
      <w:pPr>
        <w:pStyle w:val="60"/>
        <w:shd w:val="clear" w:color="auto" w:fill="auto"/>
        <w:tabs>
          <w:tab w:val="left" w:pos="1678"/>
        </w:tabs>
        <w:spacing w:after="0" w:line="240" w:lineRule="auto"/>
        <w:contextualSpacing/>
        <w:jc w:val="both"/>
        <w:rPr>
          <w:b w:val="0"/>
          <w:bCs w:val="0"/>
          <w:sz w:val="16"/>
          <w:szCs w:val="16"/>
          <w:lang w:val="uk-UA"/>
        </w:rPr>
      </w:pPr>
    </w:p>
    <w:p w:rsidR="009D651E" w:rsidRPr="009D651E" w:rsidRDefault="009D651E" w:rsidP="009D651E">
      <w:pPr>
        <w:pStyle w:val="60"/>
        <w:shd w:val="clear" w:color="auto" w:fill="auto"/>
        <w:tabs>
          <w:tab w:val="left" w:pos="1678"/>
        </w:tabs>
        <w:spacing w:after="0" w:line="240" w:lineRule="auto"/>
        <w:contextualSpacing/>
        <w:rPr>
          <w:sz w:val="27"/>
          <w:szCs w:val="27"/>
        </w:rPr>
      </w:pPr>
      <w:r w:rsidRPr="009D651E">
        <w:rPr>
          <w:color w:val="000000"/>
          <w:sz w:val="27"/>
          <w:szCs w:val="27"/>
          <w:lang w:val="uk-UA" w:eastAsia="uk-UA" w:bidi="uk-UA"/>
        </w:rPr>
        <w:t>9. НОРМАТИВНО-ПРАВОВЕ ТА НАУКОВО-ТЕХНІЧНЕ ЗАБЕЗПЕЧЕННЯ</w:t>
      </w:r>
    </w:p>
    <w:p w:rsidR="009D651E" w:rsidRPr="009D651E" w:rsidRDefault="009D651E" w:rsidP="009D651E">
      <w:pPr>
        <w:pStyle w:val="21"/>
        <w:shd w:val="clear" w:color="auto" w:fill="auto"/>
        <w:tabs>
          <w:tab w:val="left" w:pos="1902"/>
        </w:tabs>
        <w:spacing w:before="0" w:after="0" w:line="240" w:lineRule="auto"/>
        <w:ind w:firstLine="709"/>
        <w:contextualSpacing/>
        <w:rPr>
          <w:sz w:val="27"/>
          <w:szCs w:val="27"/>
        </w:rPr>
      </w:pPr>
      <w:r w:rsidRPr="009D651E">
        <w:rPr>
          <w:color w:val="000000"/>
          <w:sz w:val="27"/>
          <w:szCs w:val="27"/>
          <w:lang w:val="uk-UA" w:eastAsia="uk-UA" w:bidi="uk-UA"/>
        </w:rPr>
        <w:t>9.1. Кодекс цивільного захисту України;</w:t>
      </w:r>
    </w:p>
    <w:p w:rsidR="009D651E" w:rsidRPr="009D651E" w:rsidRDefault="009D651E" w:rsidP="009D651E">
      <w:pPr>
        <w:pStyle w:val="21"/>
        <w:shd w:val="clear" w:color="auto" w:fill="auto"/>
        <w:tabs>
          <w:tab w:val="left" w:pos="1902"/>
        </w:tabs>
        <w:spacing w:before="0" w:after="0" w:line="240" w:lineRule="auto"/>
        <w:ind w:firstLine="709"/>
        <w:contextualSpacing/>
        <w:rPr>
          <w:sz w:val="27"/>
          <w:szCs w:val="27"/>
        </w:rPr>
      </w:pPr>
      <w:r w:rsidRPr="009D651E">
        <w:rPr>
          <w:color w:val="000000"/>
          <w:sz w:val="27"/>
          <w:szCs w:val="27"/>
          <w:lang w:val="uk-UA" w:eastAsia="uk-UA" w:bidi="uk-UA"/>
        </w:rPr>
        <w:t>9.2. Закон України «Про захист інформації в інформаційно-комунікаційних системах»;</w:t>
      </w:r>
    </w:p>
    <w:p w:rsidR="009D651E" w:rsidRPr="009D651E" w:rsidRDefault="009D651E" w:rsidP="009D651E">
      <w:pPr>
        <w:pStyle w:val="21"/>
        <w:shd w:val="clear" w:color="auto" w:fill="auto"/>
        <w:tabs>
          <w:tab w:val="left" w:pos="1902"/>
        </w:tabs>
        <w:spacing w:before="0" w:after="0" w:line="240" w:lineRule="auto"/>
        <w:ind w:firstLine="709"/>
        <w:contextualSpacing/>
        <w:rPr>
          <w:sz w:val="27"/>
          <w:szCs w:val="27"/>
        </w:rPr>
      </w:pPr>
      <w:r w:rsidRPr="009D651E">
        <w:rPr>
          <w:color w:val="000000"/>
          <w:sz w:val="27"/>
          <w:szCs w:val="27"/>
          <w:lang w:val="uk-UA" w:eastAsia="uk-UA" w:bidi="uk-UA"/>
        </w:rPr>
        <w:t>9.3. Закон України «Про електронні комунікації»;</w:t>
      </w:r>
    </w:p>
    <w:p w:rsidR="009D651E" w:rsidRPr="009D651E" w:rsidRDefault="009D651E" w:rsidP="009D651E">
      <w:pPr>
        <w:pStyle w:val="21"/>
        <w:shd w:val="clear" w:color="auto" w:fill="auto"/>
        <w:tabs>
          <w:tab w:val="left" w:pos="1902"/>
        </w:tabs>
        <w:spacing w:before="0" w:after="0" w:line="240" w:lineRule="auto"/>
        <w:ind w:firstLine="709"/>
        <w:contextualSpacing/>
        <w:rPr>
          <w:sz w:val="27"/>
          <w:szCs w:val="27"/>
        </w:rPr>
      </w:pPr>
      <w:r w:rsidRPr="009D651E">
        <w:rPr>
          <w:color w:val="000000"/>
          <w:sz w:val="27"/>
          <w:szCs w:val="27"/>
          <w:lang w:val="uk-UA" w:eastAsia="uk-UA" w:bidi="uk-UA"/>
        </w:rPr>
        <w:t xml:space="preserve">9.4. постанова Кабінету Міністрів України від 27 вересня 2017 р. № 733 «Про затвердження Положення </w:t>
      </w:r>
      <w:r w:rsidRPr="009D651E">
        <w:rPr>
          <w:color w:val="000000"/>
          <w:sz w:val="27"/>
          <w:szCs w:val="27"/>
          <w:lang w:eastAsia="ru-RU" w:bidi="ru-RU"/>
        </w:rPr>
        <w:t xml:space="preserve">про </w:t>
      </w:r>
      <w:r w:rsidRPr="009D651E">
        <w:rPr>
          <w:color w:val="000000"/>
          <w:sz w:val="27"/>
          <w:szCs w:val="27"/>
          <w:lang w:val="uk-UA" w:eastAsia="uk-UA" w:bidi="uk-UA"/>
        </w:rPr>
        <w:t xml:space="preserve">організацію оповіщення </w:t>
      </w:r>
      <w:r w:rsidRPr="009D651E">
        <w:rPr>
          <w:color w:val="000000"/>
          <w:sz w:val="27"/>
          <w:szCs w:val="27"/>
          <w:lang w:eastAsia="ru-RU" w:bidi="ru-RU"/>
        </w:rPr>
        <w:t xml:space="preserve">про </w:t>
      </w:r>
      <w:r w:rsidRPr="009D651E">
        <w:rPr>
          <w:color w:val="000000"/>
          <w:sz w:val="27"/>
          <w:szCs w:val="27"/>
          <w:lang w:val="uk-UA" w:eastAsia="uk-UA" w:bidi="uk-UA"/>
        </w:rPr>
        <w:t>загрозу виникнення або виникнення надзвичайних ситуацій та організації зв’язку у сфері цивільного захисту» (зі змінами);</w:t>
      </w:r>
    </w:p>
    <w:p w:rsidR="009D651E" w:rsidRPr="009D651E" w:rsidRDefault="009D651E" w:rsidP="009D651E">
      <w:pPr>
        <w:pStyle w:val="21"/>
        <w:shd w:val="clear" w:color="auto" w:fill="auto"/>
        <w:tabs>
          <w:tab w:val="left" w:pos="1902"/>
        </w:tabs>
        <w:spacing w:before="0" w:after="0" w:line="240" w:lineRule="auto"/>
        <w:ind w:firstLine="709"/>
        <w:contextualSpacing/>
        <w:rPr>
          <w:sz w:val="27"/>
          <w:szCs w:val="27"/>
        </w:rPr>
      </w:pPr>
      <w:r w:rsidRPr="009D651E">
        <w:rPr>
          <w:color w:val="000000"/>
          <w:sz w:val="27"/>
          <w:szCs w:val="27"/>
          <w:lang w:val="uk-UA" w:eastAsia="uk-UA" w:bidi="uk-UA"/>
        </w:rPr>
        <w:t>9.5. розпорядження Кабінету Міністр</w:t>
      </w:r>
      <w:r w:rsidR="009D5459">
        <w:rPr>
          <w:color w:val="000000"/>
          <w:sz w:val="27"/>
          <w:szCs w:val="27"/>
          <w:lang w:val="uk-UA" w:eastAsia="uk-UA" w:bidi="uk-UA"/>
        </w:rPr>
        <w:t xml:space="preserve">ів України від 31 січня 2018 р. </w:t>
      </w:r>
      <w:r w:rsidRPr="009D651E">
        <w:rPr>
          <w:color w:val="000000"/>
          <w:sz w:val="27"/>
          <w:szCs w:val="27"/>
          <w:lang w:val="uk-UA" w:eastAsia="uk-UA" w:bidi="uk-UA"/>
        </w:rPr>
        <w:t xml:space="preserve">№ 43-р «Про схвалення Концепції розвитку та технічної модернізації системи централізованого оповіщення </w:t>
      </w:r>
      <w:r w:rsidRPr="009D651E">
        <w:rPr>
          <w:color w:val="000000"/>
          <w:sz w:val="27"/>
          <w:szCs w:val="27"/>
          <w:lang w:eastAsia="ru-RU" w:bidi="ru-RU"/>
        </w:rPr>
        <w:t xml:space="preserve">про </w:t>
      </w:r>
      <w:r w:rsidRPr="009D651E">
        <w:rPr>
          <w:color w:val="000000"/>
          <w:sz w:val="27"/>
          <w:szCs w:val="27"/>
          <w:lang w:val="uk-UA" w:eastAsia="uk-UA" w:bidi="uk-UA"/>
        </w:rPr>
        <w:t>загрозу виникнення або виникнення надзвичайних ситуацій»;</w:t>
      </w:r>
    </w:p>
    <w:p w:rsidR="009D651E" w:rsidRPr="009D651E" w:rsidRDefault="009D651E" w:rsidP="009D651E">
      <w:pPr>
        <w:pStyle w:val="21"/>
        <w:shd w:val="clear" w:color="auto" w:fill="auto"/>
        <w:tabs>
          <w:tab w:val="left" w:pos="1902"/>
        </w:tabs>
        <w:spacing w:before="0" w:after="0" w:line="240" w:lineRule="auto"/>
        <w:ind w:firstLine="709"/>
        <w:contextualSpacing/>
        <w:rPr>
          <w:sz w:val="27"/>
          <w:szCs w:val="27"/>
        </w:rPr>
      </w:pPr>
      <w:r w:rsidRPr="009D651E">
        <w:rPr>
          <w:color w:val="000000"/>
          <w:sz w:val="27"/>
          <w:szCs w:val="27"/>
          <w:lang w:val="uk-UA" w:eastAsia="uk-UA" w:bidi="uk-UA"/>
        </w:rPr>
        <w:t>9.6. розпорядження Кабінету Міністр</w:t>
      </w:r>
      <w:r w:rsidR="009D5459">
        <w:rPr>
          <w:color w:val="000000"/>
          <w:sz w:val="27"/>
          <w:szCs w:val="27"/>
          <w:lang w:val="uk-UA" w:eastAsia="uk-UA" w:bidi="uk-UA"/>
        </w:rPr>
        <w:t xml:space="preserve">ів України від 11 липня 2018 р. </w:t>
      </w:r>
      <w:r w:rsidRPr="009D5459">
        <w:rPr>
          <w:color w:val="000000"/>
          <w:sz w:val="26"/>
          <w:szCs w:val="26"/>
          <w:lang w:val="uk-UA" w:eastAsia="uk-UA" w:bidi="uk-UA"/>
        </w:rPr>
        <w:t>№ 488-р</w:t>
      </w:r>
      <w:r w:rsidRPr="009D651E">
        <w:rPr>
          <w:color w:val="000000"/>
          <w:sz w:val="27"/>
          <w:szCs w:val="27"/>
          <w:lang w:val="uk-UA" w:eastAsia="uk-UA" w:bidi="uk-UA"/>
        </w:rPr>
        <w:t xml:space="preserve"> «Про затвердження </w:t>
      </w:r>
      <w:r w:rsidRPr="009D651E">
        <w:rPr>
          <w:color w:val="000000"/>
          <w:sz w:val="27"/>
          <w:szCs w:val="27"/>
          <w:lang w:eastAsia="ru-RU" w:bidi="ru-RU"/>
        </w:rPr>
        <w:t xml:space="preserve">плану </w:t>
      </w:r>
      <w:r w:rsidRPr="009D651E">
        <w:rPr>
          <w:color w:val="000000"/>
          <w:sz w:val="27"/>
          <w:szCs w:val="27"/>
          <w:lang w:val="uk-UA" w:eastAsia="uk-UA" w:bidi="uk-UA"/>
        </w:rPr>
        <w:t xml:space="preserve">заходів щодо реалізації Концепції розвитку та технічної модернізації системи централізованого оповіщення </w:t>
      </w:r>
      <w:r w:rsidRPr="009D651E">
        <w:rPr>
          <w:color w:val="000000"/>
          <w:sz w:val="27"/>
          <w:szCs w:val="27"/>
          <w:lang w:eastAsia="ru-RU" w:bidi="ru-RU"/>
        </w:rPr>
        <w:t xml:space="preserve">про </w:t>
      </w:r>
      <w:r w:rsidRPr="009D651E">
        <w:rPr>
          <w:color w:val="000000"/>
          <w:sz w:val="27"/>
          <w:szCs w:val="27"/>
          <w:lang w:val="uk-UA" w:eastAsia="uk-UA" w:bidi="uk-UA"/>
        </w:rPr>
        <w:t>загрозу виникнення або виникнення надзвичайних ситуацій»;</w:t>
      </w:r>
    </w:p>
    <w:p w:rsidR="009D651E" w:rsidRPr="009D651E" w:rsidRDefault="009D651E" w:rsidP="009D651E">
      <w:pPr>
        <w:pStyle w:val="21"/>
        <w:shd w:val="clear" w:color="auto" w:fill="auto"/>
        <w:tabs>
          <w:tab w:val="left" w:pos="1902"/>
        </w:tabs>
        <w:spacing w:before="0" w:after="0" w:line="240" w:lineRule="auto"/>
        <w:ind w:firstLine="709"/>
        <w:contextualSpacing/>
        <w:rPr>
          <w:sz w:val="27"/>
          <w:szCs w:val="27"/>
        </w:rPr>
      </w:pPr>
      <w:r w:rsidRPr="009D651E">
        <w:rPr>
          <w:color w:val="000000"/>
          <w:sz w:val="27"/>
          <w:szCs w:val="27"/>
          <w:lang w:val="uk-UA" w:eastAsia="uk-UA" w:bidi="uk-UA"/>
        </w:rPr>
        <w:t xml:space="preserve">9.7. наказ ДСНС від 26.07.2018 № 438 «Про затвердження Рекомендацій щодо проектування та розрахунку зони впевненого приймання звукового сигналу </w:t>
      </w:r>
      <w:r w:rsidRPr="009D651E">
        <w:rPr>
          <w:color w:val="000000"/>
          <w:sz w:val="27"/>
          <w:szCs w:val="27"/>
          <w:lang w:eastAsia="ru-RU" w:bidi="ru-RU"/>
        </w:rPr>
        <w:t xml:space="preserve">про </w:t>
      </w:r>
      <w:r w:rsidRPr="009D651E">
        <w:rPr>
          <w:color w:val="000000"/>
          <w:sz w:val="27"/>
          <w:szCs w:val="27"/>
          <w:lang w:val="uk-UA" w:eastAsia="uk-UA" w:bidi="uk-UA"/>
        </w:rPr>
        <w:t>небезпеку «УВАГА ВСІМ!»;</w:t>
      </w:r>
    </w:p>
    <w:p w:rsidR="009D651E" w:rsidRPr="009D651E" w:rsidRDefault="009D651E" w:rsidP="009D651E">
      <w:pPr>
        <w:pStyle w:val="21"/>
        <w:shd w:val="clear" w:color="auto" w:fill="auto"/>
        <w:tabs>
          <w:tab w:val="left" w:pos="1902"/>
        </w:tabs>
        <w:spacing w:before="0" w:after="0" w:line="240" w:lineRule="auto"/>
        <w:ind w:firstLine="709"/>
        <w:contextualSpacing/>
        <w:rPr>
          <w:sz w:val="27"/>
          <w:szCs w:val="27"/>
        </w:rPr>
      </w:pPr>
      <w:r w:rsidRPr="009D651E">
        <w:rPr>
          <w:color w:val="000000"/>
          <w:sz w:val="27"/>
          <w:szCs w:val="27"/>
          <w:lang w:val="uk-UA" w:eastAsia="uk-UA" w:bidi="uk-UA"/>
        </w:rPr>
        <w:t>9.8. наказ МВС від 08.02.2019 № 93 «Про затвердження Інструкція щодо практик чи процедур проектування, дослідження, введення в експлуатацію, експлуатації та технічного обслуговування (супроводження) автоматизованих систем централізованого оповіщення, затверджена», зареєстрований у Міністерстві юстиції України 22.04.2019 за № 418/33389;</w:t>
      </w:r>
    </w:p>
    <w:p w:rsidR="009D651E" w:rsidRPr="009D651E" w:rsidRDefault="009D651E" w:rsidP="009D651E">
      <w:pPr>
        <w:pStyle w:val="21"/>
        <w:shd w:val="clear" w:color="auto" w:fill="auto"/>
        <w:tabs>
          <w:tab w:val="left" w:pos="1902"/>
        </w:tabs>
        <w:spacing w:before="0" w:after="0" w:line="240" w:lineRule="auto"/>
        <w:ind w:firstLine="709"/>
        <w:contextualSpacing/>
        <w:rPr>
          <w:sz w:val="27"/>
          <w:szCs w:val="27"/>
        </w:rPr>
      </w:pPr>
      <w:r w:rsidRPr="009D651E">
        <w:rPr>
          <w:color w:val="000000"/>
          <w:sz w:val="27"/>
          <w:szCs w:val="27"/>
          <w:lang w:val="uk-UA" w:eastAsia="uk-UA" w:bidi="uk-UA"/>
        </w:rPr>
        <w:t>9.9. ДСТУ 3974-2000 «Система розроблення та постановки продукції на виробництво. Правила виконання дослідно-конструкторських робіт. Загальні положення».</w:t>
      </w:r>
    </w:p>
    <w:p w:rsidR="009D651E" w:rsidRPr="009D5459" w:rsidRDefault="009D651E" w:rsidP="009D5459">
      <w:pPr>
        <w:pStyle w:val="21"/>
        <w:shd w:val="clear" w:color="auto" w:fill="auto"/>
        <w:tabs>
          <w:tab w:val="left" w:pos="1962"/>
        </w:tabs>
        <w:spacing w:before="0" w:after="0" w:line="240" w:lineRule="auto"/>
        <w:ind w:firstLine="709"/>
        <w:contextualSpacing/>
        <w:rPr>
          <w:sz w:val="26"/>
          <w:szCs w:val="26"/>
        </w:rPr>
      </w:pPr>
      <w:r w:rsidRPr="009D5459">
        <w:rPr>
          <w:color w:val="000000"/>
          <w:sz w:val="26"/>
          <w:szCs w:val="26"/>
          <w:lang w:val="uk-UA" w:eastAsia="uk-UA" w:bidi="uk-UA"/>
        </w:rPr>
        <w:t>9.10. ДБН А.2.2-3:2014, зміна № 2 «Склад та зміст проектної документації на будівництво».</w:t>
      </w:r>
    </w:p>
    <w:tbl>
      <w:tblPr>
        <w:tblStyle w:val="a3"/>
        <w:tblW w:w="0" w:type="auto"/>
        <w:tblBorders>
          <w:top w:val="triple" w:sz="12" w:space="0" w:color="auto"/>
          <w:left w:val="triple" w:sz="12" w:space="0" w:color="auto"/>
          <w:bottom w:val="triple" w:sz="12" w:space="0" w:color="auto"/>
          <w:right w:val="triple" w:sz="12" w:space="0" w:color="auto"/>
          <w:insideH w:val="none" w:sz="0" w:space="0" w:color="auto"/>
          <w:insideV w:val="none" w:sz="0" w:space="0" w:color="auto"/>
        </w:tblBorders>
        <w:tblLook w:val="04A0" w:firstRow="1" w:lastRow="0" w:firstColumn="1" w:lastColumn="0" w:noHBand="0" w:noVBand="1"/>
      </w:tblPr>
      <w:tblGrid>
        <w:gridCol w:w="9854"/>
      </w:tblGrid>
      <w:tr w:rsidR="009D5459" w:rsidTr="00414D4B">
        <w:trPr>
          <w:trHeight w:val="13883"/>
        </w:trPr>
        <w:tc>
          <w:tcPr>
            <w:tcW w:w="9854" w:type="dxa"/>
            <w:vAlign w:val="center"/>
          </w:tcPr>
          <w:p w:rsidR="00414D4B" w:rsidRPr="00414D4B" w:rsidRDefault="002461C1" w:rsidP="00414D4B">
            <w:pPr>
              <w:pStyle w:val="60"/>
              <w:shd w:val="clear" w:color="auto" w:fill="auto"/>
              <w:spacing w:after="0" w:line="360" w:lineRule="auto"/>
              <w:contextualSpacing/>
              <w:rPr>
                <w:sz w:val="40"/>
                <w:szCs w:val="40"/>
                <w:lang w:val="uk-UA"/>
              </w:rPr>
            </w:pPr>
            <w:r>
              <w:rPr>
                <w:sz w:val="40"/>
                <w:szCs w:val="40"/>
                <w:lang w:val="uk-UA"/>
              </w:rPr>
              <w:lastRenderedPageBreak/>
              <w:t>Д</w:t>
            </w:r>
            <w:r w:rsidRPr="00414D4B">
              <w:rPr>
                <w:sz w:val="40"/>
                <w:szCs w:val="40"/>
                <w:lang w:val="uk-UA"/>
              </w:rPr>
              <w:t>ОДАТКИ</w:t>
            </w:r>
          </w:p>
          <w:p w:rsidR="00414D4B" w:rsidRPr="00414D4B" w:rsidRDefault="00414D4B" w:rsidP="00414D4B">
            <w:pPr>
              <w:pStyle w:val="60"/>
              <w:shd w:val="clear" w:color="auto" w:fill="auto"/>
              <w:spacing w:after="0" w:line="276" w:lineRule="auto"/>
              <w:contextualSpacing/>
              <w:rPr>
                <w:sz w:val="40"/>
                <w:szCs w:val="40"/>
                <w:lang w:val="uk-UA"/>
              </w:rPr>
            </w:pPr>
            <w:r w:rsidRPr="00414D4B">
              <w:rPr>
                <w:sz w:val="40"/>
                <w:szCs w:val="40"/>
                <w:lang w:val="uk-UA"/>
              </w:rPr>
              <w:t xml:space="preserve">до </w:t>
            </w:r>
            <w:r w:rsidRPr="00414D4B">
              <w:rPr>
                <w:color w:val="000000"/>
                <w:sz w:val="40"/>
                <w:szCs w:val="40"/>
                <w:lang w:val="uk-UA" w:eastAsia="uk-UA" w:bidi="uk-UA"/>
              </w:rPr>
              <w:t>Технічного завдання на</w:t>
            </w:r>
          </w:p>
          <w:p w:rsidR="00414D4B" w:rsidRPr="00414D4B" w:rsidRDefault="00414D4B" w:rsidP="00414D4B">
            <w:pPr>
              <w:pStyle w:val="60"/>
              <w:shd w:val="clear" w:color="auto" w:fill="auto"/>
              <w:spacing w:after="0" w:line="276" w:lineRule="auto"/>
              <w:contextualSpacing/>
              <w:rPr>
                <w:sz w:val="40"/>
                <w:szCs w:val="40"/>
                <w:lang w:val="uk-UA"/>
              </w:rPr>
            </w:pPr>
            <w:r w:rsidRPr="00414D4B">
              <w:rPr>
                <w:color w:val="000000"/>
                <w:sz w:val="40"/>
                <w:szCs w:val="40"/>
                <w:lang w:val="uk-UA" w:eastAsia="uk-UA" w:bidi="uk-UA"/>
              </w:rPr>
              <w:t>Створення (нове будівництво) /модернізацію (реконструкцію) місцевої автоматизованої системи централізованого оповіщення (МАСЦО)</w:t>
            </w:r>
          </w:p>
          <w:p w:rsidR="00414D4B" w:rsidRPr="00414D4B" w:rsidRDefault="00414D4B" w:rsidP="00414D4B">
            <w:pPr>
              <w:pStyle w:val="60"/>
              <w:shd w:val="clear" w:color="auto" w:fill="auto"/>
              <w:tabs>
                <w:tab w:val="left" w:leader="underscore" w:pos="4718"/>
              </w:tabs>
              <w:spacing w:after="0" w:line="276" w:lineRule="auto"/>
              <w:contextualSpacing/>
              <w:rPr>
                <w:color w:val="000000"/>
                <w:sz w:val="40"/>
                <w:szCs w:val="40"/>
                <w:lang w:val="uk-UA" w:eastAsia="uk-UA" w:bidi="uk-UA"/>
              </w:rPr>
            </w:pPr>
            <w:r w:rsidRPr="00414D4B">
              <w:rPr>
                <w:color w:val="000000"/>
                <w:sz w:val="40"/>
                <w:szCs w:val="40"/>
                <w:lang w:val="uk-UA" w:eastAsia="uk-UA" w:bidi="uk-UA"/>
              </w:rPr>
              <w:t>в Сторожинецькій міській територіальній громаді</w:t>
            </w:r>
          </w:p>
          <w:p w:rsidR="00414D4B" w:rsidRPr="00414D4B" w:rsidRDefault="00414D4B" w:rsidP="00414D4B">
            <w:pPr>
              <w:pStyle w:val="60"/>
              <w:shd w:val="clear" w:color="auto" w:fill="auto"/>
              <w:tabs>
                <w:tab w:val="left" w:leader="underscore" w:pos="4718"/>
              </w:tabs>
              <w:spacing w:after="0" w:line="276" w:lineRule="auto"/>
              <w:contextualSpacing/>
              <w:rPr>
                <w:color w:val="000000"/>
                <w:sz w:val="40"/>
                <w:szCs w:val="40"/>
                <w:lang w:val="uk-UA" w:eastAsia="uk-UA" w:bidi="uk-UA"/>
              </w:rPr>
            </w:pPr>
            <w:r w:rsidRPr="00414D4B">
              <w:rPr>
                <w:color w:val="000000"/>
                <w:sz w:val="40"/>
                <w:szCs w:val="40"/>
                <w:lang w:val="uk-UA" w:eastAsia="uk-UA" w:bidi="uk-UA"/>
              </w:rPr>
              <w:t>Чернівецького району Чернівецької області</w:t>
            </w:r>
          </w:p>
          <w:p w:rsidR="00414D4B" w:rsidRPr="00414D4B" w:rsidRDefault="00414D4B" w:rsidP="005C7411">
            <w:pPr>
              <w:pStyle w:val="21"/>
              <w:shd w:val="clear" w:color="auto" w:fill="auto"/>
              <w:tabs>
                <w:tab w:val="left" w:pos="2268"/>
              </w:tabs>
              <w:spacing w:before="0" w:after="0" w:line="278" w:lineRule="exact"/>
              <w:ind w:firstLine="0"/>
              <w:rPr>
                <w:lang w:val="uk-UA"/>
              </w:rPr>
            </w:pPr>
          </w:p>
        </w:tc>
      </w:tr>
    </w:tbl>
    <w:p w:rsidR="00414D4B" w:rsidRDefault="00414D4B" w:rsidP="005C7411">
      <w:pPr>
        <w:pStyle w:val="21"/>
        <w:shd w:val="clear" w:color="auto" w:fill="auto"/>
        <w:tabs>
          <w:tab w:val="left" w:pos="2268"/>
        </w:tabs>
        <w:spacing w:before="0" w:after="0" w:line="278" w:lineRule="exact"/>
        <w:ind w:firstLine="0"/>
        <w:rPr>
          <w:sz w:val="28"/>
          <w:szCs w:val="28"/>
          <w:lang w:val="uk-UA"/>
        </w:rPr>
      </w:pPr>
    </w:p>
    <w:p w:rsidR="005C7411" w:rsidRPr="00414D4B" w:rsidRDefault="00414D4B" w:rsidP="00414D4B">
      <w:pPr>
        <w:pStyle w:val="21"/>
        <w:shd w:val="clear" w:color="auto" w:fill="auto"/>
        <w:tabs>
          <w:tab w:val="left" w:pos="2268"/>
        </w:tabs>
        <w:spacing w:before="0" w:after="0" w:line="278" w:lineRule="exact"/>
        <w:ind w:left="5670" w:firstLine="0"/>
        <w:rPr>
          <w:sz w:val="28"/>
          <w:szCs w:val="28"/>
          <w:lang w:val="uk-UA"/>
        </w:rPr>
      </w:pPr>
      <w:r w:rsidRPr="00414D4B">
        <w:rPr>
          <w:sz w:val="28"/>
          <w:szCs w:val="28"/>
          <w:lang w:val="uk-UA"/>
        </w:rPr>
        <w:t xml:space="preserve">Додаток № 1 </w:t>
      </w:r>
    </w:p>
    <w:p w:rsidR="00414D4B" w:rsidRPr="00414D4B" w:rsidRDefault="00414D4B" w:rsidP="00414D4B">
      <w:pPr>
        <w:pStyle w:val="21"/>
        <w:shd w:val="clear" w:color="auto" w:fill="auto"/>
        <w:tabs>
          <w:tab w:val="left" w:pos="2268"/>
        </w:tabs>
        <w:spacing w:before="0" w:after="0" w:line="278" w:lineRule="exact"/>
        <w:ind w:left="5670" w:firstLine="0"/>
        <w:rPr>
          <w:sz w:val="28"/>
          <w:szCs w:val="28"/>
          <w:u w:val="single"/>
          <w:lang w:val="uk-UA"/>
        </w:rPr>
      </w:pPr>
      <w:r w:rsidRPr="00414D4B">
        <w:rPr>
          <w:sz w:val="28"/>
          <w:szCs w:val="28"/>
          <w:lang w:val="uk-UA"/>
        </w:rPr>
        <w:t xml:space="preserve">до Договору № </w:t>
      </w:r>
      <w:r w:rsidRPr="00414D4B">
        <w:rPr>
          <w:sz w:val="28"/>
          <w:szCs w:val="28"/>
          <w:u w:val="single"/>
          <w:lang w:val="uk-UA"/>
        </w:rPr>
        <w:t>____</w:t>
      </w:r>
      <w:r>
        <w:rPr>
          <w:sz w:val="28"/>
          <w:szCs w:val="28"/>
          <w:u w:val="single"/>
          <w:lang w:val="uk-UA"/>
        </w:rPr>
        <w:t>__</w:t>
      </w:r>
    </w:p>
    <w:p w:rsidR="00414D4B" w:rsidRPr="00414D4B" w:rsidRDefault="00414D4B" w:rsidP="00414D4B">
      <w:pPr>
        <w:pStyle w:val="21"/>
        <w:shd w:val="clear" w:color="auto" w:fill="auto"/>
        <w:tabs>
          <w:tab w:val="left" w:pos="2268"/>
        </w:tabs>
        <w:spacing w:before="0" w:after="0" w:line="278" w:lineRule="exact"/>
        <w:ind w:left="5670" w:firstLine="0"/>
        <w:rPr>
          <w:sz w:val="28"/>
          <w:szCs w:val="28"/>
          <w:lang w:val="uk-UA"/>
        </w:rPr>
      </w:pPr>
      <w:r w:rsidRPr="00414D4B">
        <w:rPr>
          <w:sz w:val="28"/>
          <w:szCs w:val="28"/>
          <w:lang w:val="uk-UA"/>
        </w:rPr>
        <w:t>від «</w:t>
      </w:r>
      <w:r w:rsidRPr="00414D4B">
        <w:rPr>
          <w:sz w:val="28"/>
          <w:szCs w:val="28"/>
          <w:u w:val="single"/>
          <w:lang w:val="uk-UA"/>
        </w:rPr>
        <w:t>__</w:t>
      </w:r>
      <w:r w:rsidRPr="00414D4B">
        <w:rPr>
          <w:sz w:val="28"/>
          <w:szCs w:val="28"/>
          <w:lang w:val="uk-UA"/>
        </w:rPr>
        <w:t>»</w:t>
      </w:r>
      <w:r w:rsidRPr="00414D4B">
        <w:rPr>
          <w:sz w:val="28"/>
          <w:szCs w:val="28"/>
          <w:u w:val="single"/>
          <w:lang w:val="uk-UA"/>
        </w:rPr>
        <w:t xml:space="preserve"> _______</w:t>
      </w:r>
      <w:r w:rsidRPr="00414D4B">
        <w:rPr>
          <w:sz w:val="28"/>
          <w:szCs w:val="28"/>
          <w:lang w:val="uk-UA"/>
        </w:rPr>
        <w:t xml:space="preserve"> 20</w:t>
      </w:r>
      <w:r w:rsidRPr="00414D4B">
        <w:rPr>
          <w:sz w:val="28"/>
          <w:szCs w:val="28"/>
          <w:u w:val="single"/>
          <w:lang w:val="uk-UA"/>
        </w:rPr>
        <w:t>__</w:t>
      </w:r>
      <w:r w:rsidRPr="00414D4B">
        <w:rPr>
          <w:sz w:val="28"/>
          <w:szCs w:val="28"/>
          <w:lang w:val="uk-UA"/>
        </w:rPr>
        <w:t xml:space="preserve">р. </w:t>
      </w:r>
    </w:p>
    <w:p w:rsidR="005C7411" w:rsidRDefault="005C7411" w:rsidP="00FF1BF3">
      <w:pPr>
        <w:pStyle w:val="21"/>
        <w:shd w:val="clear" w:color="auto" w:fill="auto"/>
        <w:tabs>
          <w:tab w:val="left" w:pos="2261"/>
        </w:tabs>
        <w:spacing w:before="0" w:after="0" w:line="240" w:lineRule="auto"/>
        <w:ind w:firstLine="709"/>
        <w:contextualSpacing/>
        <w:rPr>
          <w:sz w:val="28"/>
          <w:szCs w:val="28"/>
          <w:lang w:val="uk-UA"/>
        </w:rPr>
      </w:pPr>
    </w:p>
    <w:p w:rsidR="002461C1" w:rsidRPr="002461C1" w:rsidRDefault="002461C1" w:rsidP="00FF1BF3">
      <w:pPr>
        <w:pStyle w:val="21"/>
        <w:shd w:val="clear" w:color="auto" w:fill="auto"/>
        <w:tabs>
          <w:tab w:val="left" w:pos="2261"/>
        </w:tabs>
        <w:spacing w:before="0" w:after="0" w:line="240" w:lineRule="auto"/>
        <w:ind w:firstLine="709"/>
        <w:contextualSpacing/>
        <w:rPr>
          <w:sz w:val="28"/>
          <w:szCs w:val="28"/>
          <w:lang w:val="uk-UA"/>
        </w:rPr>
      </w:pPr>
    </w:p>
    <w:tbl>
      <w:tblPr>
        <w:tblStyle w:val="a3"/>
        <w:tblW w:w="0" w:type="auto"/>
        <w:tblInd w:w="250" w:type="dxa"/>
        <w:tblLook w:val="04A0" w:firstRow="1" w:lastRow="0" w:firstColumn="1" w:lastColumn="0" w:noHBand="0" w:noVBand="1"/>
      </w:tblPr>
      <w:tblGrid>
        <w:gridCol w:w="4820"/>
        <w:gridCol w:w="4784"/>
      </w:tblGrid>
      <w:tr w:rsidR="00414D4B" w:rsidRPr="00414D4B" w:rsidTr="00414D4B">
        <w:tc>
          <w:tcPr>
            <w:tcW w:w="4820" w:type="dxa"/>
            <w:tcBorders>
              <w:top w:val="nil"/>
              <w:left w:val="nil"/>
              <w:bottom w:val="nil"/>
              <w:right w:val="nil"/>
            </w:tcBorders>
          </w:tcPr>
          <w:p w:rsidR="00414D4B" w:rsidRDefault="00414D4B" w:rsidP="00414D4B">
            <w:pPr>
              <w:pStyle w:val="21"/>
              <w:shd w:val="clear" w:color="auto" w:fill="auto"/>
              <w:tabs>
                <w:tab w:val="left" w:pos="1742"/>
              </w:tabs>
              <w:spacing w:before="0" w:after="0" w:line="240" w:lineRule="auto"/>
              <w:ind w:firstLine="0"/>
              <w:contextualSpacing/>
              <w:rPr>
                <w:sz w:val="28"/>
                <w:szCs w:val="28"/>
                <w:lang w:val="uk-UA"/>
              </w:rPr>
            </w:pPr>
            <w:r w:rsidRPr="00414D4B">
              <w:rPr>
                <w:sz w:val="28"/>
                <w:szCs w:val="28"/>
                <w:lang w:val="uk-UA"/>
              </w:rPr>
              <w:t>«ЗАТВЕРДЖЕНО»</w:t>
            </w:r>
          </w:p>
          <w:p w:rsidR="00414D4B" w:rsidRDefault="00414D4B" w:rsidP="00414D4B">
            <w:pPr>
              <w:pStyle w:val="21"/>
              <w:shd w:val="clear" w:color="auto" w:fill="auto"/>
              <w:tabs>
                <w:tab w:val="left" w:pos="1742"/>
              </w:tabs>
              <w:spacing w:before="0" w:after="0" w:line="240" w:lineRule="auto"/>
              <w:ind w:firstLine="0"/>
              <w:contextualSpacing/>
              <w:rPr>
                <w:sz w:val="28"/>
                <w:szCs w:val="28"/>
                <w:lang w:val="uk-UA"/>
              </w:rPr>
            </w:pPr>
            <w:r>
              <w:rPr>
                <w:sz w:val="28"/>
                <w:szCs w:val="28"/>
                <w:lang w:val="uk-UA"/>
              </w:rPr>
              <w:t>від Замовника</w:t>
            </w:r>
          </w:p>
          <w:p w:rsidR="00414D4B" w:rsidRPr="00414D4B" w:rsidRDefault="00414D4B" w:rsidP="00414D4B">
            <w:pPr>
              <w:pStyle w:val="21"/>
              <w:shd w:val="clear" w:color="auto" w:fill="auto"/>
              <w:tabs>
                <w:tab w:val="left" w:pos="1742"/>
              </w:tabs>
              <w:spacing w:before="0" w:after="0" w:line="240" w:lineRule="auto"/>
              <w:ind w:firstLine="0"/>
              <w:contextualSpacing/>
              <w:rPr>
                <w:sz w:val="28"/>
                <w:szCs w:val="28"/>
                <w:lang w:val="uk-UA"/>
              </w:rPr>
            </w:pPr>
            <w:r>
              <w:rPr>
                <w:sz w:val="28"/>
                <w:szCs w:val="28"/>
                <w:lang w:val="uk-UA"/>
              </w:rPr>
              <w:t xml:space="preserve">«__» _______ 20__ р. </w:t>
            </w:r>
          </w:p>
        </w:tc>
        <w:tc>
          <w:tcPr>
            <w:tcW w:w="4784" w:type="dxa"/>
            <w:tcBorders>
              <w:top w:val="nil"/>
              <w:left w:val="nil"/>
              <w:bottom w:val="nil"/>
              <w:right w:val="nil"/>
            </w:tcBorders>
          </w:tcPr>
          <w:p w:rsidR="00414D4B" w:rsidRDefault="00414D4B" w:rsidP="00414D4B">
            <w:pPr>
              <w:pStyle w:val="21"/>
              <w:shd w:val="clear" w:color="auto" w:fill="auto"/>
              <w:tabs>
                <w:tab w:val="left" w:pos="1742"/>
              </w:tabs>
              <w:spacing w:before="0" w:after="0" w:line="240" w:lineRule="auto"/>
              <w:ind w:firstLine="0"/>
              <w:contextualSpacing/>
              <w:rPr>
                <w:sz w:val="28"/>
                <w:szCs w:val="28"/>
                <w:lang w:val="uk-UA"/>
              </w:rPr>
            </w:pPr>
            <w:r w:rsidRPr="00414D4B">
              <w:rPr>
                <w:sz w:val="28"/>
                <w:szCs w:val="28"/>
                <w:lang w:val="uk-UA"/>
              </w:rPr>
              <w:t>«ПОГОДЖЕНО»</w:t>
            </w:r>
          </w:p>
          <w:p w:rsidR="00414D4B" w:rsidRDefault="00414D4B" w:rsidP="00414D4B">
            <w:pPr>
              <w:pStyle w:val="21"/>
              <w:shd w:val="clear" w:color="auto" w:fill="auto"/>
              <w:tabs>
                <w:tab w:val="left" w:pos="1742"/>
              </w:tabs>
              <w:spacing w:before="0" w:after="0" w:line="240" w:lineRule="auto"/>
              <w:ind w:firstLine="0"/>
              <w:contextualSpacing/>
              <w:rPr>
                <w:sz w:val="28"/>
                <w:szCs w:val="28"/>
                <w:lang w:val="uk-UA"/>
              </w:rPr>
            </w:pPr>
            <w:r>
              <w:rPr>
                <w:sz w:val="28"/>
                <w:szCs w:val="28"/>
                <w:lang w:val="uk-UA"/>
              </w:rPr>
              <w:t xml:space="preserve">від Генерального </w:t>
            </w:r>
            <w:proofErr w:type="spellStart"/>
            <w:r>
              <w:rPr>
                <w:sz w:val="28"/>
                <w:szCs w:val="28"/>
                <w:lang w:val="uk-UA"/>
              </w:rPr>
              <w:t>проєктувальника</w:t>
            </w:r>
            <w:proofErr w:type="spellEnd"/>
          </w:p>
          <w:p w:rsidR="00414D4B" w:rsidRPr="00414D4B" w:rsidRDefault="00414D4B" w:rsidP="00414D4B">
            <w:pPr>
              <w:pStyle w:val="21"/>
              <w:shd w:val="clear" w:color="auto" w:fill="auto"/>
              <w:tabs>
                <w:tab w:val="left" w:pos="1742"/>
              </w:tabs>
              <w:spacing w:before="0" w:after="0" w:line="240" w:lineRule="auto"/>
              <w:ind w:firstLine="0"/>
              <w:contextualSpacing/>
              <w:rPr>
                <w:sz w:val="28"/>
                <w:szCs w:val="28"/>
                <w:lang w:val="uk-UA"/>
              </w:rPr>
            </w:pPr>
            <w:r>
              <w:rPr>
                <w:sz w:val="28"/>
                <w:szCs w:val="28"/>
                <w:lang w:val="uk-UA"/>
              </w:rPr>
              <w:t xml:space="preserve">«__» _______ 20__ р.  </w:t>
            </w:r>
          </w:p>
        </w:tc>
      </w:tr>
    </w:tbl>
    <w:p w:rsidR="00D923A7" w:rsidRPr="000B284C" w:rsidRDefault="00D923A7" w:rsidP="00D923A7">
      <w:pPr>
        <w:pStyle w:val="21"/>
        <w:shd w:val="clear" w:color="auto" w:fill="auto"/>
        <w:tabs>
          <w:tab w:val="left" w:pos="1742"/>
        </w:tabs>
        <w:spacing w:before="0" w:after="0" w:line="331" w:lineRule="exact"/>
        <w:ind w:left="820" w:firstLine="580"/>
        <w:rPr>
          <w:sz w:val="20"/>
          <w:szCs w:val="20"/>
        </w:rPr>
      </w:pPr>
    </w:p>
    <w:p w:rsidR="00D923A7" w:rsidRPr="000B284C" w:rsidRDefault="00D923A7" w:rsidP="00857AFA">
      <w:pPr>
        <w:pStyle w:val="21"/>
        <w:shd w:val="clear" w:color="auto" w:fill="auto"/>
        <w:tabs>
          <w:tab w:val="left" w:pos="1898"/>
        </w:tabs>
        <w:spacing w:before="0" w:after="0" w:line="240" w:lineRule="auto"/>
        <w:ind w:firstLine="709"/>
        <w:contextualSpacing/>
        <w:rPr>
          <w:sz w:val="20"/>
          <w:szCs w:val="20"/>
          <w:lang w:val="uk-UA"/>
        </w:rPr>
      </w:pPr>
    </w:p>
    <w:p w:rsidR="002461C1" w:rsidRPr="000B284C" w:rsidRDefault="002461C1" w:rsidP="00857AFA">
      <w:pPr>
        <w:pStyle w:val="21"/>
        <w:shd w:val="clear" w:color="auto" w:fill="auto"/>
        <w:tabs>
          <w:tab w:val="left" w:pos="1898"/>
        </w:tabs>
        <w:spacing w:before="0" w:after="0" w:line="240" w:lineRule="auto"/>
        <w:ind w:firstLine="709"/>
        <w:contextualSpacing/>
        <w:rPr>
          <w:sz w:val="20"/>
          <w:szCs w:val="20"/>
          <w:lang w:val="uk-UA"/>
        </w:rPr>
      </w:pPr>
    </w:p>
    <w:p w:rsidR="00857AFA" w:rsidRDefault="002461C1" w:rsidP="002461C1">
      <w:pPr>
        <w:tabs>
          <w:tab w:val="left" w:pos="4332"/>
        </w:tabs>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 xml:space="preserve">ЗАВДАННЯ НА ПРОЄКТУВАННЯ </w:t>
      </w:r>
    </w:p>
    <w:p w:rsidR="002461C1" w:rsidRPr="002461C1" w:rsidRDefault="002461C1" w:rsidP="002461C1">
      <w:pPr>
        <w:tabs>
          <w:tab w:val="left" w:pos="4332"/>
        </w:tabs>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w:t>
      </w:r>
      <w:r w:rsidRPr="002461C1">
        <w:rPr>
          <w:rFonts w:ascii="Times New Roman" w:hAnsi="Times New Roman" w:cs="Times New Roman"/>
          <w:b/>
          <w:sz w:val="28"/>
          <w:szCs w:val="28"/>
        </w:rPr>
        <w:t>Створення (нове будівництво) /модернізацію (реконструкцію) місцевої автоматизованої системи централізованого оповіщення (МАСЦО)</w:t>
      </w:r>
    </w:p>
    <w:p w:rsidR="002461C1" w:rsidRPr="002461C1" w:rsidRDefault="002461C1" w:rsidP="002461C1">
      <w:pPr>
        <w:tabs>
          <w:tab w:val="left" w:pos="4332"/>
        </w:tabs>
        <w:spacing w:after="0" w:line="240" w:lineRule="auto"/>
        <w:contextualSpacing/>
        <w:jc w:val="center"/>
        <w:rPr>
          <w:rFonts w:ascii="Times New Roman" w:hAnsi="Times New Roman" w:cs="Times New Roman"/>
          <w:b/>
          <w:sz w:val="28"/>
          <w:szCs w:val="28"/>
        </w:rPr>
      </w:pPr>
      <w:r w:rsidRPr="002461C1">
        <w:rPr>
          <w:rFonts w:ascii="Times New Roman" w:hAnsi="Times New Roman" w:cs="Times New Roman"/>
          <w:b/>
          <w:sz w:val="28"/>
          <w:szCs w:val="28"/>
        </w:rPr>
        <w:t>в Сторожинецькій міській територіальній громаді</w:t>
      </w:r>
    </w:p>
    <w:p w:rsidR="002461C1" w:rsidRDefault="002461C1" w:rsidP="002461C1">
      <w:pPr>
        <w:tabs>
          <w:tab w:val="left" w:pos="4332"/>
        </w:tabs>
        <w:spacing w:after="0" w:line="240" w:lineRule="auto"/>
        <w:contextualSpacing/>
        <w:jc w:val="center"/>
        <w:rPr>
          <w:rFonts w:ascii="Times New Roman" w:hAnsi="Times New Roman" w:cs="Times New Roman"/>
          <w:b/>
          <w:sz w:val="28"/>
          <w:szCs w:val="28"/>
        </w:rPr>
      </w:pPr>
      <w:r w:rsidRPr="002461C1">
        <w:rPr>
          <w:rFonts w:ascii="Times New Roman" w:hAnsi="Times New Roman" w:cs="Times New Roman"/>
          <w:b/>
          <w:sz w:val="28"/>
          <w:szCs w:val="28"/>
        </w:rPr>
        <w:t>Чернівецького району Чернівецької області</w:t>
      </w:r>
      <w:r>
        <w:rPr>
          <w:rFonts w:ascii="Times New Roman" w:hAnsi="Times New Roman" w:cs="Times New Roman"/>
          <w:b/>
          <w:sz w:val="28"/>
          <w:szCs w:val="28"/>
        </w:rPr>
        <w:t>»</w:t>
      </w:r>
    </w:p>
    <w:p w:rsidR="002461C1" w:rsidRPr="002461C1" w:rsidRDefault="002461C1" w:rsidP="002461C1">
      <w:pPr>
        <w:tabs>
          <w:tab w:val="left" w:pos="4332"/>
        </w:tabs>
        <w:spacing w:after="0" w:line="240" w:lineRule="auto"/>
        <w:contextualSpacing/>
        <w:jc w:val="center"/>
        <w:rPr>
          <w:rFonts w:ascii="Times New Roman" w:hAnsi="Times New Roman" w:cs="Times New Roman"/>
          <w:b/>
          <w:sz w:val="16"/>
          <w:szCs w:val="16"/>
        </w:rPr>
      </w:pPr>
    </w:p>
    <w:tbl>
      <w:tblPr>
        <w:tblStyle w:val="a3"/>
        <w:tblW w:w="0" w:type="auto"/>
        <w:tblLayout w:type="fixed"/>
        <w:tblLook w:val="04A0" w:firstRow="1" w:lastRow="0" w:firstColumn="1" w:lastColumn="0" w:noHBand="0" w:noVBand="1"/>
      </w:tblPr>
      <w:tblGrid>
        <w:gridCol w:w="675"/>
        <w:gridCol w:w="2977"/>
        <w:gridCol w:w="6202"/>
      </w:tblGrid>
      <w:tr w:rsidR="002461C1" w:rsidRPr="002461C1" w:rsidTr="00A2549C">
        <w:tc>
          <w:tcPr>
            <w:tcW w:w="675" w:type="dxa"/>
            <w:vAlign w:val="center"/>
          </w:tcPr>
          <w:p w:rsidR="002461C1" w:rsidRPr="002461C1" w:rsidRDefault="002461C1" w:rsidP="002461C1">
            <w:pPr>
              <w:tabs>
                <w:tab w:val="left" w:pos="4332"/>
              </w:tabs>
              <w:contextualSpacing/>
              <w:jc w:val="center"/>
              <w:rPr>
                <w:rFonts w:ascii="Times New Roman" w:hAnsi="Times New Roman" w:cs="Times New Roman"/>
                <w:b/>
                <w:sz w:val="28"/>
                <w:szCs w:val="28"/>
              </w:rPr>
            </w:pPr>
            <w:r w:rsidRPr="002461C1">
              <w:rPr>
                <w:rFonts w:ascii="Times New Roman" w:hAnsi="Times New Roman" w:cs="Times New Roman"/>
                <w:b/>
                <w:sz w:val="28"/>
                <w:szCs w:val="28"/>
              </w:rPr>
              <w:t>№ п/</w:t>
            </w:r>
            <w:proofErr w:type="spellStart"/>
            <w:r w:rsidRPr="002461C1">
              <w:rPr>
                <w:rFonts w:ascii="Times New Roman" w:hAnsi="Times New Roman" w:cs="Times New Roman"/>
                <w:b/>
                <w:sz w:val="28"/>
                <w:szCs w:val="28"/>
              </w:rPr>
              <w:t>п</w:t>
            </w:r>
            <w:proofErr w:type="spellEnd"/>
            <w:r w:rsidRPr="002461C1">
              <w:rPr>
                <w:rFonts w:ascii="Times New Roman" w:hAnsi="Times New Roman" w:cs="Times New Roman"/>
                <w:b/>
                <w:sz w:val="28"/>
                <w:szCs w:val="28"/>
              </w:rPr>
              <w:t xml:space="preserve"> </w:t>
            </w:r>
          </w:p>
        </w:tc>
        <w:tc>
          <w:tcPr>
            <w:tcW w:w="2977" w:type="dxa"/>
            <w:vAlign w:val="center"/>
          </w:tcPr>
          <w:p w:rsidR="002461C1" w:rsidRPr="002461C1" w:rsidRDefault="002461C1" w:rsidP="002461C1">
            <w:pPr>
              <w:tabs>
                <w:tab w:val="left" w:pos="4332"/>
              </w:tabs>
              <w:contextualSpacing/>
              <w:jc w:val="center"/>
              <w:rPr>
                <w:rFonts w:ascii="Times New Roman" w:hAnsi="Times New Roman" w:cs="Times New Roman"/>
                <w:b/>
                <w:sz w:val="28"/>
                <w:szCs w:val="28"/>
              </w:rPr>
            </w:pPr>
            <w:r>
              <w:rPr>
                <w:rFonts w:ascii="Times New Roman" w:hAnsi="Times New Roman" w:cs="Times New Roman"/>
                <w:b/>
                <w:sz w:val="28"/>
                <w:szCs w:val="28"/>
              </w:rPr>
              <w:t xml:space="preserve">Назва завдання </w:t>
            </w:r>
          </w:p>
        </w:tc>
        <w:tc>
          <w:tcPr>
            <w:tcW w:w="6202" w:type="dxa"/>
            <w:vAlign w:val="center"/>
          </w:tcPr>
          <w:p w:rsidR="002461C1" w:rsidRPr="002461C1" w:rsidRDefault="002461C1" w:rsidP="002461C1">
            <w:pPr>
              <w:tabs>
                <w:tab w:val="left" w:pos="4332"/>
              </w:tabs>
              <w:contextualSpacing/>
              <w:jc w:val="center"/>
              <w:rPr>
                <w:rFonts w:ascii="Times New Roman" w:hAnsi="Times New Roman" w:cs="Times New Roman"/>
                <w:b/>
                <w:sz w:val="28"/>
                <w:szCs w:val="28"/>
              </w:rPr>
            </w:pPr>
            <w:r>
              <w:rPr>
                <w:rFonts w:ascii="Times New Roman" w:hAnsi="Times New Roman" w:cs="Times New Roman"/>
                <w:b/>
                <w:sz w:val="28"/>
                <w:szCs w:val="28"/>
              </w:rPr>
              <w:t xml:space="preserve">Вхідні дані проєкту  </w:t>
            </w:r>
          </w:p>
        </w:tc>
      </w:tr>
      <w:tr w:rsidR="002461C1" w:rsidRPr="002461C1" w:rsidTr="00A2549C">
        <w:tc>
          <w:tcPr>
            <w:tcW w:w="675" w:type="dxa"/>
            <w:vAlign w:val="center"/>
          </w:tcPr>
          <w:p w:rsidR="002461C1" w:rsidRPr="002461C1" w:rsidRDefault="002461C1" w:rsidP="002461C1">
            <w:pPr>
              <w:tabs>
                <w:tab w:val="left" w:pos="4332"/>
              </w:tabs>
              <w:contextualSpacing/>
              <w:jc w:val="center"/>
              <w:rPr>
                <w:rFonts w:ascii="Times New Roman" w:hAnsi="Times New Roman" w:cs="Times New Roman"/>
                <w:sz w:val="28"/>
                <w:szCs w:val="28"/>
              </w:rPr>
            </w:pPr>
            <w:r>
              <w:rPr>
                <w:rFonts w:ascii="Times New Roman" w:hAnsi="Times New Roman" w:cs="Times New Roman"/>
                <w:sz w:val="28"/>
                <w:szCs w:val="28"/>
              </w:rPr>
              <w:t>1.</w:t>
            </w:r>
          </w:p>
        </w:tc>
        <w:tc>
          <w:tcPr>
            <w:tcW w:w="2977" w:type="dxa"/>
            <w:vAlign w:val="center"/>
          </w:tcPr>
          <w:p w:rsidR="002461C1" w:rsidRPr="002461C1" w:rsidRDefault="002461C1" w:rsidP="002461C1">
            <w:pPr>
              <w:rPr>
                <w:rFonts w:ascii="Times New Roman" w:hAnsi="Times New Roman" w:cs="Times New Roman"/>
                <w:sz w:val="28"/>
                <w:szCs w:val="28"/>
              </w:rPr>
            </w:pPr>
            <w:r w:rsidRPr="002461C1">
              <w:rPr>
                <w:rFonts w:ascii="Times New Roman" w:hAnsi="Times New Roman" w:cs="Times New Roman"/>
                <w:sz w:val="28"/>
                <w:szCs w:val="28"/>
              </w:rPr>
              <w:t>Вид будівництва</w:t>
            </w:r>
          </w:p>
        </w:tc>
        <w:tc>
          <w:tcPr>
            <w:tcW w:w="6202" w:type="dxa"/>
            <w:vAlign w:val="center"/>
          </w:tcPr>
          <w:p w:rsidR="002461C1" w:rsidRPr="002461C1" w:rsidRDefault="002461C1" w:rsidP="002461C1">
            <w:pPr>
              <w:rPr>
                <w:rFonts w:ascii="Times New Roman" w:hAnsi="Times New Roman" w:cs="Times New Roman"/>
                <w:sz w:val="28"/>
                <w:szCs w:val="28"/>
              </w:rPr>
            </w:pPr>
            <w:r w:rsidRPr="002461C1">
              <w:rPr>
                <w:rFonts w:ascii="Times New Roman" w:hAnsi="Times New Roman" w:cs="Times New Roman"/>
                <w:sz w:val="28"/>
                <w:szCs w:val="28"/>
              </w:rPr>
              <w:t>Створення (нове будівництво)/модернізація (реконструкція)</w:t>
            </w:r>
          </w:p>
        </w:tc>
      </w:tr>
      <w:tr w:rsidR="002461C1" w:rsidRPr="002461C1" w:rsidTr="00A2549C">
        <w:tc>
          <w:tcPr>
            <w:tcW w:w="675" w:type="dxa"/>
            <w:vAlign w:val="center"/>
          </w:tcPr>
          <w:p w:rsidR="002461C1" w:rsidRPr="002461C1" w:rsidRDefault="002461C1" w:rsidP="002461C1">
            <w:pPr>
              <w:tabs>
                <w:tab w:val="left" w:pos="4332"/>
              </w:tabs>
              <w:contextualSpacing/>
              <w:jc w:val="center"/>
              <w:rPr>
                <w:rFonts w:ascii="Times New Roman" w:hAnsi="Times New Roman" w:cs="Times New Roman"/>
                <w:sz w:val="28"/>
                <w:szCs w:val="28"/>
              </w:rPr>
            </w:pPr>
            <w:r>
              <w:rPr>
                <w:rFonts w:ascii="Times New Roman" w:hAnsi="Times New Roman" w:cs="Times New Roman"/>
                <w:sz w:val="28"/>
                <w:szCs w:val="28"/>
              </w:rPr>
              <w:t>2.</w:t>
            </w:r>
          </w:p>
        </w:tc>
        <w:tc>
          <w:tcPr>
            <w:tcW w:w="2977" w:type="dxa"/>
            <w:vAlign w:val="center"/>
          </w:tcPr>
          <w:p w:rsidR="002461C1" w:rsidRPr="002461C1" w:rsidRDefault="002461C1" w:rsidP="007E58BE">
            <w:pPr>
              <w:rPr>
                <w:rFonts w:ascii="Times New Roman" w:hAnsi="Times New Roman" w:cs="Times New Roman"/>
                <w:sz w:val="28"/>
                <w:szCs w:val="28"/>
              </w:rPr>
            </w:pPr>
            <w:r w:rsidRPr="002461C1">
              <w:rPr>
                <w:rFonts w:ascii="Times New Roman" w:hAnsi="Times New Roman" w:cs="Times New Roman"/>
                <w:sz w:val="28"/>
                <w:szCs w:val="28"/>
              </w:rPr>
              <w:t>Дані про інвестора</w:t>
            </w:r>
          </w:p>
        </w:tc>
        <w:tc>
          <w:tcPr>
            <w:tcW w:w="6202" w:type="dxa"/>
            <w:vAlign w:val="center"/>
          </w:tcPr>
          <w:p w:rsidR="002461C1" w:rsidRPr="002461C1" w:rsidRDefault="002461C1" w:rsidP="007E58BE">
            <w:pPr>
              <w:rPr>
                <w:rFonts w:ascii="Times New Roman" w:hAnsi="Times New Roman" w:cs="Times New Roman"/>
                <w:sz w:val="28"/>
                <w:szCs w:val="28"/>
              </w:rPr>
            </w:pPr>
            <w:r w:rsidRPr="002461C1">
              <w:rPr>
                <w:rFonts w:ascii="Times New Roman" w:hAnsi="Times New Roman" w:cs="Times New Roman"/>
                <w:sz w:val="28"/>
                <w:szCs w:val="28"/>
              </w:rPr>
              <w:t>Найменування, код ЄДРПОУ, адреса</w:t>
            </w:r>
          </w:p>
        </w:tc>
      </w:tr>
      <w:tr w:rsidR="002461C1" w:rsidRPr="002461C1" w:rsidTr="00A2549C">
        <w:tc>
          <w:tcPr>
            <w:tcW w:w="675" w:type="dxa"/>
            <w:vAlign w:val="center"/>
          </w:tcPr>
          <w:p w:rsidR="002461C1" w:rsidRPr="002461C1" w:rsidRDefault="002461C1" w:rsidP="002461C1">
            <w:pPr>
              <w:tabs>
                <w:tab w:val="left" w:pos="4332"/>
              </w:tabs>
              <w:contextualSpacing/>
              <w:jc w:val="center"/>
              <w:rPr>
                <w:rFonts w:ascii="Times New Roman" w:hAnsi="Times New Roman" w:cs="Times New Roman"/>
                <w:sz w:val="28"/>
                <w:szCs w:val="28"/>
              </w:rPr>
            </w:pPr>
            <w:r>
              <w:rPr>
                <w:rFonts w:ascii="Times New Roman" w:hAnsi="Times New Roman" w:cs="Times New Roman"/>
                <w:sz w:val="28"/>
                <w:szCs w:val="28"/>
              </w:rPr>
              <w:t>3.</w:t>
            </w:r>
          </w:p>
        </w:tc>
        <w:tc>
          <w:tcPr>
            <w:tcW w:w="2977" w:type="dxa"/>
            <w:vAlign w:val="center"/>
          </w:tcPr>
          <w:p w:rsidR="002461C1" w:rsidRPr="002461C1" w:rsidRDefault="002461C1" w:rsidP="002461C1">
            <w:pPr>
              <w:contextualSpacing/>
              <w:rPr>
                <w:rFonts w:ascii="Times New Roman" w:hAnsi="Times New Roman" w:cs="Times New Roman"/>
                <w:sz w:val="28"/>
                <w:szCs w:val="28"/>
              </w:rPr>
            </w:pPr>
            <w:r w:rsidRPr="002461C1">
              <w:rPr>
                <w:rFonts w:ascii="Times New Roman" w:hAnsi="Times New Roman" w:cs="Times New Roman"/>
                <w:sz w:val="28"/>
                <w:szCs w:val="28"/>
              </w:rPr>
              <w:t>Дані про Замовника</w:t>
            </w:r>
          </w:p>
        </w:tc>
        <w:tc>
          <w:tcPr>
            <w:tcW w:w="6202" w:type="dxa"/>
            <w:vAlign w:val="center"/>
          </w:tcPr>
          <w:p w:rsidR="002461C1" w:rsidRPr="002461C1" w:rsidRDefault="002461C1" w:rsidP="002461C1">
            <w:pPr>
              <w:contextualSpacing/>
              <w:rPr>
                <w:rFonts w:ascii="Times New Roman" w:hAnsi="Times New Roman" w:cs="Times New Roman"/>
                <w:sz w:val="28"/>
                <w:szCs w:val="28"/>
              </w:rPr>
            </w:pPr>
            <w:r>
              <w:rPr>
                <w:rFonts w:ascii="Times New Roman" w:hAnsi="Times New Roman" w:cs="Times New Roman"/>
                <w:sz w:val="28"/>
                <w:szCs w:val="28"/>
              </w:rPr>
              <w:t xml:space="preserve">Сторожинецька міська рада (Сторожинецька міська територіальна громада) Чернівецького району Чернівецької області, м. Сторожинець, вул. Чернівецька, 6А, Код </w:t>
            </w:r>
            <w:r w:rsidR="000B284C">
              <w:rPr>
                <w:rFonts w:ascii="Times New Roman" w:hAnsi="Times New Roman" w:cs="Times New Roman"/>
                <w:sz w:val="28"/>
                <w:szCs w:val="28"/>
              </w:rPr>
              <w:t>ЄДРПОУ 04062179</w:t>
            </w:r>
          </w:p>
        </w:tc>
      </w:tr>
      <w:tr w:rsidR="000B284C" w:rsidRPr="002461C1" w:rsidTr="00A2549C">
        <w:tc>
          <w:tcPr>
            <w:tcW w:w="675" w:type="dxa"/>
            <w:vAlign w:val="center"/>
          </w:tcPr>
          <w:p w:rsidR="000B284C" w:rsidRPr="002461C1" w:rsidRDefault="000B284C" w:rsidP="002461C1">
            <w:pPr>
              <w:tabs>
                <w:tab w:val="left" w:pos="4332"/>
              </w:tabs>
              <w:contextualSpacing/>
              <w:jc w:val="center"/>
              <w:rPr>
                <w:rFonts w:ascii="Times New Roman" w:hAnsi="Times New Roman" w:cs="Times New Roman"/>
                <w:sz w:val="28"/>
                <w:szCs w:val="28"/>
              </w:rPr>
            </w:pPr>
            <w:r>
              <w:rPr>
                <w:rFonts w:ascii="Times New Roman" w:hAnsi="Times New Roman" w:cs="Times New Roman"/>
                <w:sz w:val="28"/>
                <w:szCs w:val="28"/>
              </w:rPr>
              <w:t>4.</w:t>
            </w:r>
          </w:p>
        </w:tc>
        <w:tc>
          <w:tcPr>
            <w:tcW w:w="2977" w:type="dxa"/>
            <w:vAlign w:val="center"/>
          </w:tcPr>
          <w:p w:rsidR="000B284C" w:rsidRPr="000B284C" w:rsidRDefault="000B284C" w:rsidP="000B284C">
            <w:pPr>
              <w:contextualSpacing/>
              <w:rPr>
                <w:rFonts w:ascii="Times New Roman" w:hAnsi="Times New Roman" w:cs="Times New Roman"/>
                <w:sz w:val="28"/>
                <w:szCs w:val="28"/>
              </w:rPr>
            </w:pPr>
            <w:r w:rsidRPr="000B284C">
              <w:rPr>
                <w:rFonts w:ascii="Times New Roman" w:hAnsi="Times New Roman" w:cs="Times New Roman"/>
                <w:sz w:val="28"/>
                <w:szCs w:val="28"/>
              </w:rPr>
              <w:t>Джерело фінансування</w:t>
            </w:r>
          </w:p>
        </w:tc>
        <w:tc>
          <w:tcPr>
            <w:tcW w:w="6202" w:type="dxa"/>
            <w:vAlign w:val="center"/>
          </w:tcPr>
          <w:p w:rsidR="000B284C" w:rsidRPr="000B284C" w:rsidRDefault="000B284C" w:rsidP="000B284C">
            <w:pPr>
              <w:contextualSpacing/>
              <w:rPr>
                <w:rFonts w:ascii="Times New Roman" w:hAnsi="Times New Roman" w:cs="Times New Roman"/>
                <w:sz w:val="28"/>
                <w:szCs w:val="28"/>
              </w:rPr>
            </w:pPr>
            <w:r>
              <w:rPr>
                <w:rFonts w:ascii="Times New Roman" w:hAnsi="Times New Roman" w:cs="Times New Roman"/>
                <w:sz w:val="28"/>
                <w:szCs w:val="28"/>
              </w:rPr>
              <w:t xml:space="preserve">Міський бюджет Сторожинецької  територіальної громади, районний, обласний бюджети, грантові кошти </w:t>
            </w:r>
          </w:p>
        </w:tc>
      </w:tr>
      <w:tr w:rsidR="000B284C" w:rsidRPr="002461C1" w:rsidTr="00A2549C">
        <w:tc>
          <w:tcPr>
            <w:tcW w:w="675" w:type="dxa"/>
            <w:vAlign w:val="center"/>
          </w:tcPr>
          <w:p w:rsidR="000B284C" w:rsidRPr="002461C1" w:rsidRDefault="000B284C" w:rsidP="000B284C">
            <w:pPr>
              <w:tabs>
                <w:tab w:val="left" w:pos="4332"/>
              </w:tabs>
              <w:contextualSpacing/>
              <w:jc w:val="center"/>
              <w:rPr>
                <w:rFonts w:ascii="Times New Roman" w:hAnsi="Times New Roman" w:cs="Times New Roman"/>
                <w:sz w:val="28"/>
                <w:szCs w:val="28"/>
              </w:rPr>
            </w:pPr>
            <w:r>
              <w:rPr>
                <w:rFonts w:ascii="Times New Roman" w:hAnsi="Times New Roman" w:cs="Times New Roman"/>
                <w:sz w:val="28"/>
                <w:szCs w:val="28"/>
              </w:rPr>
              <w:t>5.</w:t>
            </w:r>
          </w:p>
        </w:tc>
        <w:tc>
          <w:tcPr>
            <w:tcW w:w="2977" w:type="dxa"/>
            <w:vAlign w:val="center"/>
          </w:tcPr>
          <w:p w:rsidR="000B284C" w:rsidRPr="000B284C" w:rsidRDefault="000B284C" w:rsidP="000B284C">
            <w:pPr>
              <w:pStyle w:val="21"/>
              <w:shd w:val="clear" w:color="auto" w:fill="auto"/>
              <w:spacing w:before="0" w:after="0" w:line="240" w:lineRule="auto"/>
              <w:ind w:firstLine="0"/>
              <w:contextualSpacing/>
              <w:jc w:val="left"/>
              <w:rPr>
                <w:sz w:val="28"/>
                <w:szCs w:val="28"/>
                <w:lang w:val="uk-UA"/>
              </w:rPr>
            </w:pPr>
            <w:r w:rsidRPr="000B284C">
              <w:rPr>
                <w:sz w:val="28"/>
                <w:szCs w:val="28"/>
                <w:lang w:val="uk-UA"/>
              </w:rPr>
              <w:t>Необхідність</w:t>
            </w:r>
          </w:p>
          <w:p w:rsidR="000B284C" w:rsidRPr="000B284C" w:rsidRDefault="000B284C" w:rsidP="000B284C">
            <w:pPr>
              <w:pStyle w:val="21"/>
              <w:shd w:val="clear" w:color="auto" w:fill="auto"/>
              <w:spacing w:before="0" w:after="0" w:line="240" w:lineRule="auto"/>
              <w:ind w:firstLine="0"/>
              <w:contextualSpacing/>
              <w:jc w:val="left"/>
              <w:rPr>
                <w:sz w:val="28"/>
                <w:szCs w:val="28"/>
                <w:lang w:val="uk-UA"/>
              </w:rPr>
            </w:pPr>
            <w:r w:rsidRPr="000B284C">
              <w:rPr>
                <w:sz w:val="28"/>
                <w:szCs w:val="28"/>
                <w:lang w:val="uk-UA"/>
              </w:rPr>
              <w:t>розрахунків</w:t>
            </w:r>
          </w:p>
          <w:p w:rsidR="000B284C" w:rsidRPr="000B284C" w:rsidRDefault="000B284C" w:rsidP="000B284C">
            <w:pPr>
              <w:pStyle w:val="21"/>
              <w:shd w:val="clear" w:color="auto" w:fill="auto"/>
              <w:spacing w:before="0" w:after="0" w:line="240" w:lineRule="auto"/>
              <w:ind w:firstLine="0"/>
              <w:contextualSpacing/>
              <w:jc w:val="left"/>
              <w:rPr>
                <w:sz w:val="28"/>
                <w:szCs w:val="28"/>
                <w:lang w:val="uk-UA"/>
              </w:rPr>
            </w:pPr>
            <w:r w:rsidRPr="000B284C">
              <w:rPr>
                <w:sz w:val="28"/>
                <w:szCs w:val="28"/>
                <w:lang w:val="uk-UA"/>
              </w:rPr>
              <w:t>ефективності</w:t>
            </w:r>
          </w:p>
          <w:p w:rsidR="000B284C" w:rsidRPr="000B284C" w:rsidRDefault="000B284C" w:rsidP="000B284C">
            <w:pPr>
              <w:pStyle w:val="21"/>
              <w:shd w:val="clear" w:color="auto" w:fill="auto"/>
              <w:spacing w:before="0" w:after="0" w:line="240" w:lineRule="auto"/>
              <w:ind w:firstLine="0"/>
              <w:contextualSpacing/>
              <w:jc w:val="left"/>
              <w:rPr>
                <w:sz w:val="28"/>
                <w:szCs w:val="28"/>
                <w:lang w:val="uk-UA"/>
              </w:rPr>
            </w:pPr>
            <w:r w:rsidRPr="000B284C">
              <w:rPr>
                <w:sz w:val="28"/>
                <w:szCs w:val="28"/>
                <w:lang w:val="uk-UA"/>
              </w:rPr>
              <w:t>інвестицій на основі</w:t>
            </w:r>
          </w:p>
          <w:p w:rsidR="000B284C" w:rsidRPr="000B284C" w:rsidRDefault="000B284C" w:rsidP="000B284C">
            <w:pPr>
              <w:pStyle w:val="21"/>
              <w:shd w:val="clear" w:color="auto" w:fill="auto"/>
              <w:spacing w:before="0" w:after="0" w:line="240" w:lineRule="auto"/>
              <w:ind w:firstLine="0"/>
              <w:contextualSpacing/>
              <w:jc w:val="left"/>
              <w:rPr>
                <w:sz w:val="28"/>
                <w:szCs w:val="28"/>
                <w:lang w:val="uk-UA"/>
              </w:rPr>
            </w:pPr>
            <w:r w:rsidRPr="000B284C">
              <w:rPr>
                <w:sz w:val="28"/>
                <w:szCs w:val="28"/>
                <w:lang w:val="uk-UA"/>
              </w:rPr>
              <w:t>варіантного</w:t>
            </w:r>
          </w:p>
          <w:p w:rsidR="000B284C" w:rsidRPr="000B284C" w:rsidRDefault="000B284C" w:rsidP="000B284C">
            <w:pPr>
              <w:pStyle w:val="21"/>
              <w:shd w:val="clear" w:color="auto" w:fill="auto"/>
              <w:spacing w:before="0" w:after="0" w:line="240" w:lineRule="auto"/>
              <w:ind w:firstLine="0"/>
              <w:contextualSpacing/>
              <w:jc w:val="left"/>
              <w:rPr>
                <w:sz w:val="28"/>
                <w:szCs w:val="28"/>
              </w:rPr>
            </w:pPr>
            <w:r w:rsidRPr="000B284C">
              <w:rPr>
                <w:sz w:val="28"/>
                <w:szCs w:val="28"/>
                <w:lang w:val="uk-UA"/>
              </w:rPr>
              <w:t>проектування</w:t>
            </w:r>
          </w:p>
        </w:tc>
        <w:tc>
          <w:tcPr>
            <w:tcW w:w="6202" w:type="dxa"/>
            <w:vAlign w:val="center"/>
          </w:tcPr>
          <w:p w:rsidR="000B284C" w:rsidRPr="000B284C" w:rsidRDefault="000B284C" w:rsidP="000B284C">
            <w:pPr>
              <w:pStyle w:val="21"/>
              <w:shd w:val="clear" w:color="auto" w:fill="auto"/>
              <w:spacing w:before="0" w:after="0" w:line="240" w:lineRule="auto"/>
              <w:ind w:firstLine="0"/>
              <w:contextualSpacing/>
              <w:jc w:val="left"/>
              <w:rPr>
                <w:sz w:val="28"/>
                <w:szCs w:val="28"/>
                <w:lang w:val="uk-UA"/>
              </w:rPr>
            </w:pPr>
            <w:r w:rsidRPr="000B284C">
              <w:rPr>
                <w:sz w:val="28"/>
                <w:szCs w:val="28"/>
                <w:lang w:val="uk-UA"/>
              </w:rPr>
              <w:t>Не вимагається</w:t>
            </w:r>
          </w:p>
        </w:tc>
      </w:tr>
      <w:tr w:rsidR="000B284C" w:rsidRPr="002461C1" w:rsidTr="00A2549C">
        <w:tc>
          <w:tcPr>
            <w:tcW w:w="675" w:type="dxa"/>
            <w:vAlign w:val="center"/>
          </w:tcPr>
          <w:p w:rsidR="000B284C" w:rsidRPr="002461C1" w:rsidRDefault="000B284C" w:rsidP="000B284C">
            <w:pPr>
              <w:tabs>
                <w:tab w:val="left" w:pos="4332"/>
              </w:tabs>
              <w:contextualSpacing/>
              <w:jc w:val="center"/>
              <w:rPr>
                <w:rFonts w:ascii="Times New Roman" w:hAnsi="Times New Roman" w:cs="Times New Roman"/>
                <w:sz w:val="28"/>
                <w:szCs w:val="28"/>
              </w:rPr>
            </w:pPr>
            <w:r>
              <w:rPr>
                <w:rFonts w:ascii="Times New Roman" w:hAnsi="Times New Roman" w:cs="Times New Roman"/>
                <w:sz w:val="28"/>
                <w:szCs w:val="28"/>
              </w:rPr>
              <w:t>6.</w:t>
            </w:r>
          </w:p>
        </w:tc>
        <w:tc>
          <w:tcPr>
            <w:tcW w:w="2977" w:type="dxa"/>
            <w:vAlign w:val="center"/>
          </w:tcPr>
          <w:p w:rsidR="000B284C" w:rsidRPr="000B284C" w:rsidRDefault="000B284C" w:rsidP="000B284C">
            <w:pPr>
              <w:pStyle w:val="21"/>
              <w:shd w:val="clear" w:color="auto" w:fill="auto"/>
              <w:spacing w:before="0" w:after="0" w:line="240" w:lineRule="auto"/>
              <w:ind w:firstLine="0"/>
              <w:contextualSpacing/>
              <w:jc w:val="left"/>
              <w:rPr>
                <w:sz w:val="28"/>
                <w:szCs w:val="28"/>
                <w:lang w:val="uk-UA"/>
              </w:rPr>
            </w:pPr>
            <w:r w:rsidRPr="000B284C">
              <w:rPr>
                <w:sz w:val="28"/>
                <w:szCs w:val="28"/>
                <w:lang w:val="uk-UA"/>
              </w:rPr>
              <w:t>Дані про генерального проектувальника</w:t>
            </w:r>
          </w:p>
        </w:tc>
        <w:tc>
          <w:tcPr>
            <w:tcW w:w="6202" w:type="dxa"/>
            <w:vAlign w:val="center"/>
          </w:tcPr>
          <w:p w:rsidR="000B284C" w:rsidRPr="000B284C" w:rsidRDefault="000B284C" w:rsidP="000B284C">
            <w:pPr>
              <w:pStyle w:val="21"/>
              <w:shd w:val="clear" w:color="auto" w:fill="auto"/>
              <w:spacing w:before="0" w:after="0" w:line="240" w:lineRule="auto"/>
              <w:ind w:firstLine="0"/>
              <w:contextualSpacing/>
              <w:jc w:val="left"/>
              <w:rPr>
                <w:sz w:val="28"/>
                <w:szCs w:val="28"/>
                <w:lang w:val="uk-UA"/>
              </w:rPr>
            </w:pPr>
            <w:r w:rsidRPr="000B284C">
              <w:rPr>
                <w:sz w:val="28"/>
                <w:szCs w:val="28"/>
                <w:lang w:val="uk-UA"/>
              </w:rPr>
              <w:t>Визначається Замовником</w:t>
            </w:r>
          </w:p>
        </w:tc>
      </w:tr>
      <w:tr w:rsidR="000B284C" w:rsidRPr="002461C1" w:rsidTr="00A2549C">
        <w:tc>
          <w:tcPr>
            <w:tcW w:w="675" w:type="dxa"/>
            <w:vAlign w:val="center"/>
          </w:tcPr>
          <w:p w:rsidR="000B284C" w:rsidRPr="002461C1" w:rsidRDefault="000B284C" w:rsidP="000B284C">
            <w:pPr>
              <w:tabs>
                <w:tab w:val="left" w:pos="4332"/>
              </w:tabs>
              <w:contextualSpacing/>
              <w:jc w:val="center"/>
              <w:rPr>
                <w:rFonts w:ascii="Times New Roman" w:hAnsi="Times New Roman" w:cs="Times New Roman"/>
                <w:sz w:val="28"/>
                <w:szCs w:val="28"/>
              </w:rPr>
            </w:pPr>
            <w:r>
              <w:rPr>
                <w:rFonts w:ascii="Times New Roman" w:hAnsi="Times New Roman" w:cs="Times New Roman"/>
                <w:sz w:val="28"/>
                <w:szCs w:val="28"/>
              </w:rPr>
              <w:t>7.</w:t>
            </w:r>
          </w:p>
        </w:tc>
        <w:tc>
          <w:tcPr>
            <w:tcW w:w="2977" w:type="dxa"/>
            <w:vAlign w:val="center"/>
          </w:tcPr>
          <w:p w:rsidR="000B284C" w:rsidRPr="000B284C" w:rsidRDefault="000B284C" w:rsidP="000B284C">
            <w:pPr>
              <w:pStyle w:val="21"/>
              <w:shd w:val="clear" w:color="auto" w:fill="auto"/>
              <w:spacing w:before="0" w:after="0" w:line="240" w:lineRule="auto"/>
              <w:ind w:firstLine="0"/>
              <w:contextualSpacing/>
              <w:jc w:val="left"/>
              <w:rPr>
                <w:sz w:val="28"/>
                <w:szCs w:val="28"/>
                <w:lang w:val="uk-UA"/>
              </w:rPr>
            </w:pPr>
            <w:r w:rsidRPr="000B284C">
              <w:rPr>
                <w:sz w:val="28"/>
                <w:szCs w:val="28"/>
                <w:lang w:val="uk-UA"/>
              </w:rPr>
              <w:t>Стадійність проектування з визначенням затверджуваної стадії (визначається спільно Замовником та Генеральним проектувальником)</w:t>
            </w:r>
          </w:p>
        </w:tc>
        <w:tc>
          <w:tcPr>
            <w:tcW w:w="6202" w:type="dxa"/>
            <w:vAlign w:val="center"/>
          </w:tcPr>
          <w:p w:rsidR="000B284C" w:rsidRPr="000B284C" w:rsidRDefault="000B284C" w:rsidP="000B284C">
            <w:pPr>
              <w:pStyle w:val="21"/>
              <w:shd w:val="clear" w:color="auto" w:fill="auto"/>
              <w:spacing w:before="0" w:after="0" w:line="240" w:lineRule="auto"/>
              <w:ind w:firstLine="0"/>
              <w:contextualSpacing/>
              <w:jc w:val="left"/>
              <w:rPr>
                <w:sz w:val="28"/>
                <w:szCs w:val="28"/>
                <w:lang w:val="uk-UA"/>
              </w:rPr>
            </w:pPr>
            <w:proofErr w:type="spellStart"/>
            <w:r w:rsidRPr="000B284C">
              <w:rPr>
                <w:sz w:val="28"/>
                <w:szCs w:val="28"/>
                <w:lang w:val="uk-UA"/>
              </w:rPr>
              <w:t>Одностадійне</w:t>
            </w:r>
            <w:proofErr w:type="spellEnd"/>
            <w:r w:rsidRPr="000B284C">
              <w:rPr>
                <w:sz w:val="28"/>
                <w:szCs w:val="28"/>
                <w:lang w:val="uk-UA"/>
              </w:rPr>
              <w:t xml:space="preserve"> проектування, стадія «Робочий проект» (РП)</w:t>
            </w:r>
          </w:p>
          <w:p w:rsidR="000B284C" w:rsidRPr="000B284C" w:rsidRDefault="000B284C" w:rsidP="000E2AA4">
            <w:pPr>
              <w:pStyle w:val="21"/>
              <w:shd w:val="clear" w:color="auto" w:fill="auto"/>
              <w:spacing w:before="0" w:after="0" w:line="240" w:lineRule="auto"/>
              <w:ind w:firstLine="0"/>
              <w:contextualSpacing/>
              <w:jc w:val="left"/>
              <w:rPr>
                <w:sz w:val="28"/>
                <w:szCs w:val="28"/>
              </w:rPr>
            </w:pPr>
            <w:r w:rsidRPr="000B284C">
              <w:rPr>
                <w:sz w:val="28"/>
                <w:szCs w:val="28"/>
                <w:lang w:val="uk-UA"/>
              </w:rPr>
              <w:t>(визначається спільно Замовником та Генеральним проектувальником)</w:t>
            </w:r>
          </w:p>
        </w:tc>
      </w:tr>
      <w:tr w:rsidR="000E2AA4" w:rsidRPr="002461C1" w:rsidTr="000E2AA4">
        <w:tc>
          <w:tcPr>
            <w:tcW w:w="675" w:type="dxa"/>
            <w:vAlign w:val="center"/>
          </w:tcPr>
          <w:p w:rsidR="000E2AA4" w:rsidRDefault="000E2AA4" w:rsidP="000B284C">
            <w:pPr>
              <w:tabs>
                <w:tab w:val="left" w:pos="4332"/>
              </w:tabs>
              <w:contextualSpacing/>
              <w:jc w:val="center"/>
              <w:rPr>
                <w:rFonts w:ascii="Times New Roman" w:hAnsi="Times New Roman" w:cs="Times New Roman"/>
                <w:sz w:val="28"/>
                <w:szCs w:val="28"/>
              </w:rPr>
            </w:pPr>
            <w:r>
              <w:rPr>
                <w:rFonts w:ascii="Times New Roman" w:hAnsi="Times New Roman" w:cs="Times New Roman"/>
                <w:sz w:val="28"/>
                <w:szCs w:val="28"/>
              </w:rPr>
              <w:lastRenderedPageBreak/>
              <w:t xml:space="preserve">8. </w:t>
            </w:r>
          </w:p>
        </w:tc>
        <w:tc>
          <w:tcPr>
            <w:tcW w:w="2977" w:type="dxa"/>
            <w:vAlign w:val="center"/>
          </w:tcPr>
          <w:p w:rsidR="000E2AA4" w:rsidRPr="000E2AA4" w:rsidRDefault="000E2AA4" w:rsidP="000E2AA4">
            <w:pPr>
              <w:contextualSpacing/>
              <w:rPr>
                <w:rFonts w:ascii="Times New Roman" w:hAnsi="Times New Roman" w:cs="Times New Roman"/>
                <w:sz w:val="28"/>
                <w:szCs w:val="28"/>
              </w:rPr>
            </w:pPr>
            <w:r w:rsidRPr="000E2AA4">
              <w:rPr>
                <w:rFonts w:ascii="Times New Roman" w:hAnsi="Times New Roman" w:cs="Times New Roman"/>
                <w:sz w:val="28"/>
                <w:szCs w:val="28"/>
              </w:rPr>
              <w:t>Дані про інженерні вишукування</w:t>
            </w:r>
          </w:p>
        </w:tc>
        <w:tc>
          <w:tcPr>
            <w:tcW w:w="6202" w:type="dxa"/>
            <w:vAlign w:val="center"/>
          </w:tcPr>
          <w:p w:rsidR="000E2AA4" w:rsidRPr="000E2AA4" w:rsidRDefault="000E2AA4" w:rsidP="000E2AA4">
            <w:pPr>
              <w:contextualSpacing/>
              <w:rPr>
                <w:rFonts w:ascii="Times New Roman" w:hAnsi="Times New Roman" w:cs="Times New Roman"/>
                <w:sz w:val="28"/>
                <w:szCs w:val="28"/>
              </w:rPr>
            </w:pPr>
            <w:r w:rsidRPr="000E2AA4">
              <w:rPr>
                <w:rFonts w:ascii="Times New Roman" w:hAnsi="Times New Roman" w:cs="Times New Roman"/>
                <w:sz w:val="28"/>
                <w:szCs w:val="28"/>
              </w:rPr>
              <w:t>Обсяг вишукувань та обстежень визначається Генеральним проектувальником спільно із Замовником.</w:t>
            </w:r>
          </w:p>
        </w:tc>
      </w:tr>
      <w:tr w:rsidR="000B284C" w:rsidRPr="002461C1" w:rsidTr="00A2549C">
        <w:tc>
          <w:tcPr>
            <w:tcW w:w="675" w:type="dxa"/>
            <w:vAlign w:val="center"/>
          </w:tcPr>
          <w:p w:rsidR="000B284C" w:rsidRDefault="000E2AA4" w:rsidP="000B284C">
            <w:pPr>
              <w:tabs>
                <w:tab w:val="left" w:pos="4332"/>
              </w:tabs>
              <w:contextualSpacing/>
              <w:jc w:val="center"/>
              <w:rPr>
                <w:rFonts w:ascii="Times New Roman" w:hAnsi="Times New Roman" w:cs="Times New Roman"/>
                <w:sz w:val="28"/>
                <w:szCs w:val="28"/>
              </w:rPr>
            </w:pPr>
            <w:r>
              <w:rPr>
                <w:rFonts w:ascii="Times New Roman" w:hAnsi="Times New Roman" w:cs="Times New Roman"/>
                <w:sz w:val="28"/>
                <w:szCs w:val="28"/>
              </w:rPr>
              <w:t>9</w:t>
            </w:r>
            <w:r w:rsidR="000B284C">
              <w:rPr>
                <w:rFonts w:ascii="Times New Roman" w:hAnsi="Times New Roman" w:cs="Times New Roman"/>
                <w:sz w:val="28"/>
                <w:szCs w:val="28"/>
              </w:rPr>
              <w:t>.</w:t>
            </w:r>
          </w:p>
        </w:tc>
        <w:tc>
          <w:tcPr>
            <w:tcW w:w="2977" w:type="dxa"/>
            <w:vAlign w:val="center"/>
          </w:tcPr>
          <w:p w:rsidR="000B284C" w:rsidRPr="00A2549C" w:rsidRDefault="000B284C" w:rsidP="00A2549C">
            <w:pPr>
              <w:pStyle w:val="21"/>
              <w:shd w:val="clear" w:color="auto" w:fill="auto"/>
              <w:spacing w:before="0" w:after="0" w:line="240" w:lineRule="auto"/>
              <w:ind w:firstLine="0"/>
              <w:contextualSpacing/>
              <w:jc w:val="left"/>
              <w:rPr>
                <w:sz w:val="28"/>
                <w:szCs w:val="28"/>
                <w:lang w:val="uk-UA"/>
              </w:rPr>
            </w:pPr>
            <w:r w:rsidRPr="00A2549C">
              <w:rPr>
                <w:sz w:val="28"/>
                <w:szCs w:val="28"/>
                <w:lang w:val="uk-UA"/>
              </w:rPr>
              <w:t>Дані про особливі умови будівництва</w:t>
            </w:r>
            <w:r w:rsidR="00A2549C" w:rsidRPr="00A2549C">
              <w:rPr>
                <w:sz w:val="28"/>
                <w:szCs w:val="28"/>
                <w:lang w:val="uk-UA"/>
              </w:rPr>
              <w:t xml:space="preserve"> (сейсмічність, просадні ґрунти, </w:t>
            </w:r>
            <w:proofErr w:type="spellStart"/>
            <w:r w:rsidR="00A2549C" w:rsidRPr="00A2549C">
              <w:rPr>
                <w:sz w:val="28"/>
                <w:szCs w:val="28"/>
                <w:lang w:val="uk-UA"/>
              </w:rPr>
              <w:t>підроблювані</w:t>
            </w:r>
            <w:proofErr w:type="spellEnd"/>
            <w:r w:rsidR="00A2549C" w:rsidRPr="00A2549C">
              <w:rPr>
                <w:sz w:val="28"/>
                <w:szCs w:val="28"/>
                <w:lang w:val="uk-UA"/>
              </w:rPr>
              <w:t xml:space="preserve"> і </w:t>
            </w:r>
            <w:proofErr w:type="spellStart"/>
            <w:r w:rsidR="00A2549C" w:rsidRPr="00A2549C">
              <w:rPr>
                <w:sz w:val="28"/>
                <w:szCs w:val="28"/>
                <w:lang w:val="uk-UA"/>
              </w:rPr>
              <w:t>підтоплювані</w:t>
            </w:r>
            <w:proofErr w:type="spellEnd"/>
            <w:r w:rsidR="00A2549C" w:rsidRPr="00A2549C">
              <w:rPr>
                <w:sz w:val="28"/>
                <w:szCs w:val="28"/>
                <w:lang w:val="uk-UA"/>
              </w:rPr>
              <w:t xml:space="preserve"> території тощо).</w:t>
            </w:r>
          </w:p>
        </w:tc>
        <w:tc>
          <w:tcPr>
            <w:tcW w:w="6202" w:type="dxa"/>
            <w:vAlign w:val="center"/>
          </w:tcPr>
          <w:p w:rsidR="000B284C" w:rsidRPr="00A2549C" w:rsidRDefault="000B284C" w:rsidP="00A2549C">
            <w:pPr>
              <w:pStyle w:val="21"/>
              <w:shd w:val="clear" w:color="auto" w:fill="auto"/>
              <w:spacing w:before="0" w:after="0" w:line="240" w:lineRule="auto"/>
              <w:ind w:firstLine="0"/>
              <w:contextualSpacing/>
              <w:jc w:val="left"/>
              <w:rPr>
                <w:sz w:val="28"/>
                <w:szCs w:val="28"/>
                <w:lang w:val="uk-UA"/>
              </w:rPr>
            </w:pPr>
            <w:r w:rsidRPr="00A2549C">
              <w:rPr>
                <w:sz w:val="28"/>
                <w:szCs w:val="28"/>
                <w:lang w:val="uk-UA"/>
              </w:rPr>
              <w:t>З урахуванням кліматичних умов даного регіону</w:t>
            </w:r>
          </w:p>
        </w:tc>
      </w:tr>
      <w:tr w:rsidR="000B284C" w:rsidRPr="002461C1" w:rsidTr="00A2549C">
        <w:tc>
          <w:tcPr>
            <w:tcW w:w="675" w:type="dxa"/>
            <w:vAlign w:val="center"/>
          </w:tcPr>
          <w:p w:rsidR="000B284C" w:rsidRDefault="000E2AA4" w:rsidP="000B284C">
            <w:pPr>
              <w:tabs>
                <w:tab w:val="left" w:pos="4332"/>
              </w:tabs>
              <w:contextualSpacing/>
              <w:jc w:val="center"/>
              <w:rPr>
                <w:rFonts w:ascii="Times New Roman" w:hAnsi="Times New Roman" w:cs="Times New Roman"/>
                <w:sz w:val="28"/>
                <w:szCs w:val="28"/>
              </w:rPr>
            </w:pPr>
            <w:r>
              <w:rPr>
                <w:rFonts w:ascii="Times New Roman" w:hAnsi="Times New Roman" w:cs="Times New Roman"/>
                <w:sz w:val="28"/>
                <w:szCs w:val="28"/>
              </w:rPr>
              <w:t>10</w:t>
            </w:r>
            <w:r w:rsidR="000B284C">
              <w:rPr>
                <w:rFonts w:ascii="Times New Roman" w:hAnsi="Times New Roman" w:cs="Times New Roman"/>
                <w:sz w:val="28"/>
                <w:szCs w:val="28"/>
              </w:rPr>
              <w:t>.</w:t>
            </w:r>
          </w:p>
        </w:tc>
        <w:tc>
          <w:tcPr>
            <w:tcW w:w="2977" w:type="dxa"/>
            <w:vAlign w:val="center"/>
          </w:tcPr>
          <w:p w:rsidR="000B284C" w:rsidRPr="002461C1" w:rsidRDefault="00A2549C" w:rsidP="00A2549C">
            <w:pPr>
              <w:tabs>
                <w:tab w:val="left" w:pos="4332"/>
              </w:tabs>
              <w:contextualSpacing/>
              <w:rPr>
                <w:rFonts w:ascii="Times New Roman" w:hAnsi="Times New Roman" w:cs="Times New Roman"/>
                <w:sz w:val="28"/>
                <w:szCs w:val="28"/>
              </w:rPr>
            </w:pPr>
            <w:r w:rsidRPr="00A2549C">
              <w:rPr>
                <w:rFonts w:ascii="Times New Roman" w:hAnsi="Times New Roman" w:cs="Times New Roman"/>
                <w:sz w:val="28"/>
                <w:szCs w:val="28"/>
              </w:rPr>
              <w:t xml:space="preserve">Основні </w:t>
            </w:r>
            <w:proofErr w:type="spellStart"/>
            <w:r w:rsidRPr="00A2549C">
              <w:rPr>
                <w:rFonts w:ascii="Times New Roman" w:hAnsi="Times New Roman" w:cs="Times New Roman"/>
                <w:sz w:val="28"/>
                <w:szCs w:val="28"/>
              </w:rPr>
              <w:t>архітектурно-</w:t>
            </w:r>
            <w:proofErr w:type="spellEnd"/>
            <w:r w:rsidRPr="00A2549C">
              <w:rPr>
                <w:rFonts w:ascii="Times New Roman" w:hAnsi="Times New Roman" w:cs="Times New Roman"/>
                <w:sz w:val="28"/>
                <w:szCs w:val="28"/>
              </w:rPr>
              <w:t xml:space="preserve"> планувальні вимоги і характеристики об'єкта, у тому числі функціональні групи приміщень, назви та площі приміщень</w:t>
            </w:r>
          </w:p>
        </w:tc>
        <w:tc>
          <w:tcPr>
            <w:tcW w:w="6202" w:type="dxa"/>
            <w:vAlign w:val="center"/>
          </w:tcPr>
          <w:p w:rsidR="00A2549C" w:rsidRPr="00A2549C" w:rsidRDefault="00A2549C" w:rsidP="000E2AA4">
            <w:pPr>
              <w:pStyle w:val="21"/>
              <w:shd w:val="clear" w:color="auto" w:fill="auto"/>
              <w:spacing w:before="0" w:after="0" w:line="240" w:lineRule="auto"/>
              <w:ind w:firstLine="0"/>
              <w:contextualSpacing/>
              <w:jc w:val="left"/>
              <w:rPr>
                <w:sz w:val="28"/>
                <w:szCs w:val="28"/>
                <w:lang w:val="uk-UA"/>
              </w:rPr>
            </w:pPr>
            <w:r w:rsidRPr="00A2549C">
              <w:rPr>
                <w:sz w:val="28"/>
                <w:szCs w:val="28"/>
                <w:lang w:val="uk-UA"/>
              </w:rPr>
              <w:t>При розробці проектно-кошторисної документації врахувати наступне:</w:t>
            </w:r>
          </w:p>
          <w:p w:rsidR="00A2549C" w:rsidRPr="00A2549C" w:rsidRDefault="00A2549C" w:rsidP="000E2AA4">
            <w:pPr>
              <w:pStyle w:val="21"/>
              <w:numPr>
                <w:ilvl w:val="0"/>
                <w:numId w:val="5"/>
              </w:numPr>
              <w:shd w:val="clear" w:color="auto" w:fill="auto"/>
              <w:tabs>
                <w:tab w:val="left" w:pos="250"/>
              </w:tabs>
              <w:spacing w:before="0" w:after="0" w:line="240" w:lineRule="auto"/>
              <w:ind w:firstLine="0"/>
              <w:contextualSpacing/>
              <w:jc w:val="left"/>
              <w:rPr>
                <w:sz w:val="28"/>
                <w:szCs w:val="28"/>
                <w:lang w:val="uk-UA"/>
              </w:rPr>
            </w:pPr>
            <w:r w:rsidRPr="00A2549C">
              <w:rPr>
                <w:sz w:val="28"/>
                <w:szCs w:val="28"/>
                <w:lang w:val="uk-UA"/>
              </w:rPr>
              <w:t>Технічні характеристики МАСЦО повинні відповідати таким основним вимогам:</w:t>
            </w:r>
          </w:p>
          <w:p w:rsidR="00A2549C" w:rsidRPr="00A2549C" w:rsidRDefault="00A2549C" w:rsidP="000E2AA4">
            <w:pPr>
              <w:pStyle w:val="21"/>
              <w:shd w:val="clear" w:color="auto" w:fill="auto"/>
              <w:tabs>
                <w:tab w:val="left" w:pos="331"/>
              </w:tabs>
              <w:spacing w:before="0" w:after="0" w:line="240" w:lineRule="auto"/>
              <w:ind w:firstLine="0"/>
              <w:contextualSpacing/>
              <w:jc w:val="left"/>
              <w:rPr>
                <w:sz w:val="28"/>
                <w:szCs w:val="28"/>
                <w:lang w:val="uk-UA"/>
              </w:rPr>
            </w:pPr>
            <w:r w:rsidRPr="00A2549C">
              <w:rPr>
                <w:sz w:val="28"/>
                <w:szCs w:val="28"/>
                <w:lang w:val="uk-UA"/>
              </w:rPr>
              <w:t>а)</w:t>
            </w:r>
            <w:r w:rsidRPr="00A2549C">
              <w:rPr>
                <w:sz w:val="28"/>
                <w:szCs w:val="28"/>
                <w:lang w:val="uk-UA"/>
              </w:rPr>
              <w:tab/>
              <w:t>забезпечення цілодобової роботи в черговому режимі;</w:t>
            </w:r>
          </w:p>
          <w:p w:rsidR="00A2549C" w:rsidRPr="00A2549C" w:rsidRDefault="00A2549C" w:rsidP="000E2AA4">
            <w:pPr>
              <w:pStyle w:val="21"/>
              <w:shd w:val="clear" w:color="auto" w:fill="auto"/>
              <w:tabs>
                <w:tab w:val="left" w:pos="336"/>
              </w:tabs>
              <w:spacing w:before="0" w:after="0" w:line="240" w:lineRule="auto"/>
              <w:ind w:firstLine="0"/>
              <w:contextualSpacing/>
              <w:jc w:val="left"/>
              <w:rPr>
                <w:sz w:val="28"/>
                <w:szCs w:val="28"/>
                <w:lang w:val="uk-UA"/>
              </w:rPr>
            </w:pPr>
            <w:r w:rsidRPr="00A2549C">
              <w:rPr>
                <w:sz w:val="28"/>
                <w:szCs w:val="28"/>
                <w:lang w:val="uk-UA"/>
              </w:rPr>
              <w:t>б)</w:t>
            </w:r>
            <w:r w:rsidRPr="00A2549C">
              <w:rPr>
                <w:sz w:val="28"/>
                <w:szCs w:val="28"/>
                <w:lang w:val="uk-UA"/>
              </w:rPr>
              <w:tab/>
              <w:t>час приведення у готовність до роботи у режимі оповіщення - не більше 60 с</w:t>
            </w:r>
            <w:r>
              <w:rPr>
                <w:sz w:val="28"/>
                <w:szCs w:val="28"/>
                <w:lang w:val="uk-UA"/>
              </w:rPr>
              <w:t>ек.</w:t>
            </w:r>
            <w:r w:rsidRPr="00A2549C">
              <w:rPr>
                <w:sz w:val="28"/>
                <w:szCs w:val="28"/>
                <w:lang w:val="uk-UA"/>
              </w:rPr>
              <w:t xml:space="preserve"> (з моменту прийняття рішення про оповіщення та/або отримання сигналу про оповіщення);</w:t>
            </w:r>
          </w:p>
          <w:p w:rsidR="00A2549C" w:rsidRPr="00A2549C" w:rsidRDefault="00A2549C" w:rsidP="000E2AA4">
            <w:pPr>
              <w:pStyle w:val="21"/>
              <w:shd w:val="clear" w:color="auto" w:fill="auto"/>
              <w:tabs>
                <w:tab w:val="left" w:pos="336"/>
              </w:tabs>
              <w:spacing w:before="0" w:after="0" w:line="240" w:lineRule="auto"/>
              <w:ind w:firstLine="0"/>
              <w:contextualSpacing/>
              <w:jc w:val="left"/>
              <w:rPr>
                <w:sz w:val="28"/>
                <w:szCs w:val="28"/>
                <w:lang w:val="uk-UA"/>
              </w:rPr>
            </w:pPr>
            <w:r w:rsidRPr="00A2549C">
              <w:rPr>
                <w:sz w:val="28"/>
                <w:szCs w:val="28"/>
                <w:lang w:val="uk-UA"/>
              </w:rPr>
              <w:t>в)</w:t>
            </w:r>
            <w:r w:rsidRPr="00A2549C">
              <w:rPr>
                <w:sz w:val="28"/>
                <w:szCs w:val="28"/>
                <w:lang w:val="uk-UA"/>
              </w:rPr>
              <w:tab/>
              <w:t>технічні засоби повинні мати можливість електроживлення від загальної електромережі та мати резервне електроживлення протягом не менше 24 годин в режимі чергування та 30 хв</w:t>
            </w:r>
            <w:r>
              <w:rPr>
                <w:sz w:val="28"/>
                <w:szCs w:val="28"/>
                <w:lang w:val="uk-UA"/>
              </w:rPr>
              <w:t>.</w:t>
            </w:r>
            <w:r w:rsidRPr="00A2549C">
              <w:rPr>
                <w:sz w:val="28"/>
                <w:szCs w:val="28"/>
                <w:lang w:val="uk-UA"/>
              </w:rPr>
              <w:t xml:space="preserve"> в режимі оповіщення;</w:t>
            </w:r>
          </w:p>
          <w:p w:rsidR="00A2549C" w:rsidRPr="00A2549C" w:rsidRDefault="00A2549C" w:rsidP="000E2AA4">
            <w:pPr>
              <w:pStyle w:val="21"/>
              <w:shd w:val="clear" w:color="auto" w:fill="auto"/>
              <w:tabs>
                <w:tab w:val="left" w:pos="350"/>
              </w:tabs>
              <w:spacing w:before="0" w:after="0" w:line="240" w:lineRule="auto"/>
              <w:ind w:firstLine="0"/>
              <w:contextualSpacing/>
              <w:jc w:val="left"/>
              <w:rPr>
                <w:sz w:val="28"/>
                <w:szCs w:val="28"/>
                <w:lang w:val="uk-UA"/>
              </w:rPr>
            </w:pPr>
            <w:r w:rsidRPr="00A2549C">
              <w:rPr>
                <w:sz w:val="28"/>
                <w:szCs w:val="28"/>
                <w:lang w:val="uk-UA"/>
              </w:rPr>
              <w:t>г)</w:t>
            </w:r>
            <w:r w:rsidRPr="00A2549C">
              <w:rPr>
                <w:sz w:val="28"/>
                <w:szCs w:val="28"/>
                <w:lang w:val="uk-UA"/>
              </w:rPr>
              <w:tab/>
              <w:t xml:space="preserve">складові МАСЦО, для взаємодії з ТАСЦО та іншими АСЦО повинні мати можливість використовувати не менше двох типів каналів зв’язку (з переліку: </w:t>
            </w:r>
            <w:proofErr w:type="spellStart"/>
            <w:r w:rsidRPr="00A2549C">
              <w:rPr>
                <w:sz w:val="28"/>
                <w:szCs w:val="28"/>
                <w:lang w:val="uk-UA" w:bidi="en-US"/>
              </w:rPr>
              <w:t>Ethernet</w:t>
            </w:r>
            <w:proofErr w:type="spellEnd"/>
            <w:r w:rsidRPr="00A2549C">
              <w:rPr>
                <w:sz w:val="28"/>
                <w:szCs w:val="28"/>
                <w:lang w:val="uk-UA" w:bidi="en-US"/>
              </w:rPr>
              <w:t xml:space="preserve">, </w:t>
            </w:r>
            <w:r w:rsidRPr="00A2549C">
              <w:rPr>
                <w:sz w:val="28"/>
                <w:szCs w:val="28"/>
                <w:lang w:val="uk-UA"/>
              </w:rPr>
              <w:t>мобільний зв’язок, супутниковий зв’язок, радіозв’язок) для кожного елементу ПТК;</w:t>
            </w:r>
          </w:p>
          <w:p w:rsidR="00A2549C" w:rsidRPr="00A2549C" w:rsidRDefault="00A2549C" w:rsidP="000E2AA4">
            <w:pPr>
              <w:pStyle w:val="21"/>
              <w:shd w:val="clear" w:color="auto" w:fill="auto"/>
              <w:tabs>
                <w:tab w:val="left" w:pos="346"/>
              </w:tabs>
              <w:spacing w:before="0" w:after="0" w:line="240" w:lineRule="auto"/>
              <w:ind w:firstLine="0"/>
              <w:contextualSpacing/>
              <w:jc w:val="left"/>
              <w:rPr>
                <w:sz w:val="28"/>
                <w:szCs w:val="28"/>
                <w:lang w:val="uk-UA"/>
              </w:rPr>
            </w:pPr>
            <w:r w:rsidRPr="00A2549C">
              <w:rPr>
                <w:sz w:val="28"/>
                <w:szCs w:val="28"/>
                <w:lang w:val="uk-UA"/>
              </w:rPr>
              <w:t>д)</w:t>
            </w:r>
            <w:r w:rsidRPr="00A2549C">
              <w:rPr>
                <w:sz w:val="28"/>
                <w:szCs w:val="28"/>
                <w:lang w:val="uk-UA"/>
              </w:rPr>
              <w:tab/>
              <w:t>обладнання має встановлюватися стаціонарно, у разі необхідності окремі елементи повинні мати можливість перевозитися або переноситися;</w:t>
            </w:r>
          </w:p>
          <w:p w:rsidR="00A2549C" w:rsidRPr="00A2549C" w:rsidRDefault="00A2549C" w:rsidP="000E2AA4">
            <w:pPr>
              <w:pStyle w:val="21"/>
              <w:shd w:val="clear" w:color="auto" w:fill="auto"/>
              <w:tabs>
                <w:tab w:val="left" w:pos="350"/>
              </w:tabs>
              <w:spacing w:before="0" w:after="0" w:line="240" w:lineRule="auto"/>
              <w:ind w:firstLine="0"/>
              <w:contextualSpacing/>
              <w:jc w:val="left"/>
              <w:rPr>
                <w:sz w:val="28"/>
                <w:szCs w:val="28"/>
                <w:lang w:val="uk-UA"/>
              </w:rPr>
            </w:pPr>
            <w:r w:rsidRPr="00A2549C">
              <w:rPr>
                <w:sz w:val="28"/>
                <w:szCs w:val="28"/>
                <w:lang w:val="uk-UA"/>
              </w:rPr>
              <w:t>е)</w:t>
            </w:r>
            <w:r w:rsidRPr="00A2549C">
              <w:rPr>
                <w:sz w:val="28"/>
                <w:szCs w:val="28"/>
                <w:lang w:val="uk-UA"/>
              </w:rPr>
              <w:tab/>
              <w:t xml:space="preserve">складові системи повинні мати можливість цілодобової віддаленої перевірки працездатності користувачем у програмному забезпеченні на АРМ (як мінімум наявність/відсутність основного електроживлення, справність резервного електроживлення, наявність/відсутність каналів зв’язку кожного з передбаченого проектом каналу зв’язку, цілісність ліній підключення гучномовців, працездатність гучномовців, контроль </w:t>
            </w:r>
            <w:r w:rsidRPr="00A2549C">
              <w:rPr>
                <w:sz w:val="28"/>
                <w:szCs w:val="28"/>
                <w:lang w:val="uk-UA"/>
              </w:rPr>
              <w:lastRenderedPageBreak/>
              <w:t>несанкціонованого доступу до технічних засобів оповіщення та інформування населення).</w:t>
            </w:r>
          </w:p>
          <w:p w:rsidR="00A2549C" w:rsidRPr="00A2549C" w:rsidRDefault="00A2549C" w:rsidP="000E2AA4">
            <w:pPr>
              <w:pStyle w:val="21"/>
              <w:shd w:val="clear" w:color="auto" w:fill="auto"/>
              <w:tabs>
                <w:tab w:val="left" w:pos="350"/>
              </w:tabs>
              <w:spacing w:before="0" w:after="0" w:line="240" w:lineRule="auto"/>
              <w:ind w:firstLine="0"/>
              <w:contextualSpacing/>
              <w:jc w:val="left"/>
              <w:rPr>
                <w:sz w:val="28"/>
                <w:szCs w:val="28"/>
                <w:lang w:val="uk-UA"/>
              </w:rPr>
            </w:pPr>
            <w:r w:rsidRPr="00A2549C">
              <w:rPr>
                <w:sz w:val="28"/>
                <w:szCs w:val="28"/>
                <w:lang w:val="uk-UA"/>
              </w:rPr>
              <w:t>ж)</w:t>
            </w:r>
            <w:r w:rsidRPr="00A2549C">
              <w:rPr>
                <w:sz w:val="28"/>
                <w:szCs w:val="28"/>
                <w:lang w:val="uk-UA"/>
              </w:rPr>
              <w:tab/>
              <w:t xml:space="preserve">можливість створення на існуючій мережній </w:t>
            </w:r>
            <w:r w:rsidR="000E2AA4">
              <w:rPr>
                <w:sz w:val="28"/>
                <w:szCs w:val="28"/>
                <w:lang w:val="uk-UA"/>
              </w:rPr>
              <w:t>інфраструктурі провідного І</w:t>
            </w:r>
            <w:r w:rsidRPr="00A2549C">
              <w:rPr>
                <w:sz w:val="28"/>
                <w:szCs w:val="28"/>
                <w:lang w:val="uk-UA"/>
              </w:rPr>
              <w:t xml:space="preserve">нтернету віртуальної приватної мережі </w:t>
            </w:r>
            <w:r w:rsidRPr="00A2549C">
              <w:rPr>
                <w:sz w:val="28"/>
                <w:szCs w:val="28"/>
                <w:lang w:val="uk-UA" w:bidi="en-US"/>
              </w:rPr>
              <w:t xml:space="preserve">(VPN) </w:t>
            </w:r>
            <w:r w:rsidRPr="00A2549C">
              <w:rPr>
                <w:sz w:val="28"/>
                <w:szCs w:val="28"/>
                <w:lang w:val="uk-UA"/>
              </w:rPr>
              <w:t>для об’єднання компонентів ПТК МАСЦО, її захист та маршрутизацію;</w:t>
            </w:r>
          </w:p>
          <w:p w:rsidR="00A2549C" w:rsidRPr="00A2549C" w:rsidRDefault="00A2549C" w:rsidP="000E2AA4">
            <w:pPr>
              <w:pStyle w:val="21"/>
              <w:shd w:val="clear" w:color="auto" w:fill="auto"/>
              <w:tabs>
                <w:tab w:val="left" w:pos="350"/>
              </w:tabs>
              <w:spacing w:before="0" w:after="0" w:line="240" w:lineRule="auto"/>
              <w:ind w:firstLine="0"/>
              <w:contextualSpacing/>
              <w:jc w:val="left"/>
              <w:rPr>
                <w:sz w:val="28"/>
                <w:szCs w:val="28"/>
                <w:lang w:val="uk-UA"/>
              </w:rPr>
            </w:pPr>
            <w:r w:rsidRPr="00A2549C">
              <w:rPr>
                <w:sz w:val="28"/>
                <w:szCs w:val="28"/>
                <w:lang w:val="uk-UA"/>
              </w:rPr>
              <w:t>з)</w:t>
            </w:r>
            <w:r w:rsidRPr="00A2549C">
              <w:rPr>
                <w:sz w:val="28"/>
                <w:szCs w:val="28"/>
                <w:lang w:val="uk-UA"/>
              </w:rPr>
              <w:tab/>
              <w:t>цілодобову можливість здійснення з'єднань між територіально розподіленим обладнанням компонентів ПТК МАСЦО з метою передачі інформації;</w:t>
            </w:r>
          </w:p>
          <w:p w:rsidR="00A2549C" w:rsidRPr="00A2549C" w:rsidRDefault="00A2549C" w:rsidP="000E2AA4">
            <w:pPr>
              <w:pStyle w:val="21"/>
              <w:numPr>
                <w:ilvl w:val="0"/>
                <w:numId w:val="5"/>
              </w:numPr>
              <w:shd w:val="clear" w:color="auto" w:fill="auto"/>
              <w:tabs>
                <w:tab w:val="left" w:pos="355"/>
              </w:tabs>
              <w:spacing w:before="0" w:after="0" w:line="240" w:lineRule="auto"/>
              <w:ind w:firstLine="0"/>
              <w:contextualSpacing/>
              <w:jc w:val="left"/>
              <w:rPr>
                <w:sz w:val="28"/>
                <w:szCs w:val="28"/>
                <w:lang w:val="uk-UA"/>
              </w:rPr>
            </w:pPr>
            <w:r w:rsidRPr="00A2549C">
              <w:rPr>
                <w:sz w:val="28"/>
                <w:szCs w:val="28"/>
                <w:lang w:val="uk-UA"/>
              </w:rPr>
              <w:t>При виборі мережі передачі даних (МПД) ПТК МАСЦО для організації каналів зв’язку перевагу надавати використанню існуючих державних мереж з наземною (</w:t>
            </w:r>
            <w:proofErr w:type="spellStart"/>
            <w:r w:rsidRPr="00A2549C">
              <w:rPr>
                <w:sz w:val="28"/>
                <w:szCs w:val="28"/>
                <w:lang w:val="uk-UA"/>
              </w:rPr>
              <w:t>проводовою</w:t>
            </w:r>
            <w:proofErr w:type="spellEnd"/>
            <w:r w:rsidRPr="00A2549C">
              <w:rPr>
                <w:sz w:val="28"/>
                <w:szCs w:val="28"/>
                <w:lang w:val="uk-UA"/>
              </w:rPr>
              <w:t>) кабельною інфраструктурою з високим рівнем доступності сервісів, не нижче ніж 99,9 %.</w:t>
            </w:r>
          </w:p>
          <w:p w:rsidR="00A2549C" w:rsidRPr="00A2549C" w:rsidRDefault="00A2549C" w:rsidP="000E2AA4">
            <w:pPr>
              <w:pStyle w:val="21"/>
              <w:numPr>
                <w:ilvl w:val="0"/>
                <w:numId w:val="5"/>
              </w:numPr>
              <w:shd w:val="clear" w:color="auto" w:fill="auto"/>
              <w:tabs>
                <w:tab w:val="left" w:pos="302"/>
              </w:tabs>
              <w:spacing w:before="0" w:after="0" w:line="240" w:lineRule="auto"/>
              <w:ind w:firstLine="0"/>
              <w:contextualSpacing/>
              <w:jc w:val="left"/>
              <w:rPr>
                <w:sz w:val="28"/>
                <w:szCs w:val="28"/>
                <w:lang w:val="uk-UA"/>
              </w:rPr>
            </w:pPr>
            <w:r w:rsidRPr="00A2549C">
              <w:rPr>
                <w:sz w:val="28"/>
                <w:szCs w:val="28"/>
                <w:lang w:val="uk-UA"/>
              </w:rPr>
              <w:t>При розміщенні та застосуванні компонентів ПТК МАСЦО слід враховувати допустимість роботи в таких кліматичних умовах та підтверджуватися протоколами випробувань:</w:t>
            </w:r>
          </w:p>
          <w:p w:rsidR="000B284C" w:rsidRPr="00A2549C" w:rsidRDefault="00A2549C" w:rsidP="000E2AA4">
            <w:pPr>
              <w:tabs>
                <w:tab w:val="left" w:pos="4332"/>
              </w:tabs>
              <w:contextualSpacing/>
              <w:rPr>
                <w:rFonts w:ascii="Times New Roman" w:hAnsi="Times New Roman" w:cs="Times New Roman"/>
                <w:sz w:val="28"/>
                <w:szCs w:val="28"/>
              </w:rPr>
            </w:pPr>
            <w:r w:rsidRPr="00A2549C">
              <w:rPr>
                <w:rFonts w:ascii="Times New Roman" w:hAnsi="Times New Roman" w:cs="Times New Roman"/>
                <w:sz w:val="28"/>
                <w:szCs w:val="28"/>
              </w:rPr>
              <w:t>Обладнання має працювати при температурах повітря:</w:t>
            </w:r>
          </w:p>
          <w:p w:rsidR="00A2549C" w:rsidRPr="00A2549C" w:rsidRDefault="000E2AA4" w:rsidP="000E2AA4">
            <w:pPr>
              <w:pStyle w:val="21"/>
              <w:shd w:val="clear" w:color="auto" w:fill="auto"/>
              <w:tabs>
                <w:tab w:val="left" w:pos="3408"/>
              </w:tabs>
              <w:spacing w:before="0" w:after="0" w:line="240" w:lineRule="auto"/>
              <w:ind w:firstLine="0"/>
              <w:contextualSpacing/>
              <w:jc w:val="left"/>
              <w:rPr>
                <w:sz w:val="28"/>
                <w:szCs w:val="28"/>
                <w:lang w:val="uk-UA"/>
              </w:rPr>
            </w:pPr>
            <w:r>
              <w:rPr>
                <w:sz w:val="28"/>
                <w:szCs w:val="28"/>
                <w:lang w:val="uk-UA"/>
              </w:rPr>
              <w:t xml:space="preserve">а) </w:t>
            </w:r>
            <w:r w:rsidR="00A2549C" w:rsidRPr="00A2549C">
              <w:rPr>
                <w:sz w:val="28"/>
                <w:szCs w:val="28"/>
                <w:lang w:val="uk-UA"/>
              </w:rPr>
              <w:t>в приміщеннях - від плюс 5°С до плюс 40°С;</w:t>
            </w:r>
          </w:p>
          <w:p w:rsidR="00A2549C" w:rsidRPr="00A2549C" w:rsidRDefault="000E2AA4" w:rsidP="000E2AA4">
            <w:pPr>
              <w:pStyle w:val="21"/>
              <w:shd w:val="clear" w:color="auto" w:fill="auto"/>
              <w:tabs>
                <w:tab w:val="left" w:pos="3427"/>
              </w:tabs>
              <w:spacing w:before="0" w:after="0" w:line="240" w:lineRule="auto"/>
              <w:ind w:firstLine="0"/>
              <w:contextualSpacing/>
              <w:jc w:val="left"/>
              <w:rPr>
                <w:sz w:val="28"/>
                <w:szCs w:val="28"/>
                <w:lang w:val="uk-UA"/>
              </w:rPr>
            </w:pPr>
            <w:r>
              <w:rPr>
                <w:sz w:val="28"/>
                <w:szCs w:val="28"/>
                <w:lang w:val="uk-UA"/>
              </w:rPr>
              <w:t xml:space="preserve">б) </w:t>
            </w:r>
            <w:r w:rsidR="00A2549C" w:rsidRPr="00A2549C">
              <w:rPr>
                <w:sz w:val="28"/>
                <w:szCs w:val="28"/>
                <w:lang w:val="uk-UA"/>
              </w:rPr>
              <w:t>на відкритій місцевості - від мінус 20°С до плюс 50°С.</w:t>
            </w:r>
          </w:p>
          <w:p w:rsidR="00A2549C" w:rsidRPr="00A2549C" w:rsidRDefault="000E2AA4" w:rsidP="000E2AA4">
            <w:pPr>
              <w:pStyle w:val="21"/>
              <w:shd w:val="clear" w:color="auto" w:fill="auto"/>
              <w:tabs>
                <w:tab w:val="left" w:pos="3405"/>
              </w:tabs>
              <w:spacing w:before="0" w:after="0" w:line="240" w:lineRule="auto"/>
              <w:ind w:firstLine="0"/>
              <w:contextualSpacing/>
              <w:jc w:val="left"/>
              <w:rPr>
                <w:sz w:val="28"/>
                <w:szCs w:val="28"/>
                <w:lang w:val="uk-UA"/>
              </w:rPr>
            </w:pPr>
            <w:r>
              <w:rPr>
                <w:sz w:val="28"/>
                <w:szCs w:val="28"/>
                <w:lang w:val="uk-UA"/>
              </w:rPr>
              <w:t xml:space="preserve">4. </w:t>
            </w:r>
            <w:r w:rsidR="00A2549C" w:rsidRPr="00A2549C">
              <w:rPr>
                <w:sz w:val="28"/>
                <w:szCs w:val="28"/>
                <w:lang w:val="uk-UA"/>
              </w:rPr>
              <w:t>Обладнання, яке згідно з проектом встановлюється на відкритій місцевості, має бути зовнішнього виконання і можливість використання повинно підтверджуватись протоколами випробувань, які мають бути частиною робочого проекту.</w:t>
            </w:r>
          </w:p>
          <w:p w:rsidR="00A2549C" w:rsidRPr="00A2549C" w:rsidRDefault="000E2AA4" w:rsidP="000E2AA4">
            <w:pPr>
              <w:pStyle w:val="21"/>
              <w:shd w:val="clear" w:color="auto" w:fill="auto"/>
              <w:tabs>
                <w:tab w:val="left" w:pos="3405"/>
              </w:tabs>
              <w:spacing w:before="0" w:after="0" w:line="240" w:lineRule="auto"/>
              <w:ind w:firstLine="0"/>
              <w:contextualSpacing/>
              <w:jc w:val="left"/>
              <w:rPr>
                <w:sz w:val="28"/>
                <w:szCs w:val="28"/>
                <w:lang w:val="uk-UA"/>
              </w:rPr>
            </w:pPr>
            <w:r>
              <w:rPr>
                <w:sz w:val="28"/>
                <w:szCs w:val="28"/>
                <w:lang w:val="uk-UA"/>
              </w:rPr>
              <w:t xml:space="preserve">5. </w:t>
            </w:r>
            <w:r w:rsidR="00A2549C" w:rsidRPr="00A2549C">
              <w:rPr>
                <w:sz w:val="28"/>
                <w:szCs w:val="28"/>
                <w:lang w:val="uk-UA"/>
              </w:rPr>
              <w:t>Для оповіщення на відкритій місцевості рекомендується встановлювати гучномовці номінальною потужністю не менше 100 Вт. Параметр</w:t>
            </w:r>
            <w:r>
              <w:rPr>
                <w:sz w:val="28"/>
                <w:szCs w:val="28"/>
                <w:lang w:val="uk-UA"/>
              </w:rPr>
              <w:t xml:space="preserve">и гучномовців (звуковий тиск на </w:t>
            </w:r>
            <w:r w:rsidR="00A2549C" w:rsidRPr="00A2549C">
              <w:rPr>
                <w:sz w:val="28"/>
                <w:szCs w:val="28"/>
                <w:lang w:val="uk-UA"/>
              </w:rPr>
              <w:t>відстані 1</w:t>
            </w:r>
            <w:r>
              <w:rPr>
                <w:sz w:val="28"/>
                <w:szCs w:val="28"/>
                <w:lang w:val="uk-UA"/>
              </w:rPr>
              <w:t xml:space="preserve"> </w:t>
            </w:r>
            <w:r w:rsidR="00A2549C" w:rsidRPr="00A2549C">
              <w:rPr>
                <w:sz w:val="28"/>
                <w:szCs w:val="28"/>
                <w:lang w:val="uk-UA"/>
              </w:rPr>
              <w:t>м</w:t>
            </w:r>
            <w:r>
              <w:rPr>
                <w:sz w:val="28"/>
                <w:szCs w:val="28"/>
                <w:lang w:val="uk-UA"/>
              </w:rPr>
              <w:t>.</w:t>
            </w:r>
            <w:r w:rsidR="00A2549C" w:rsidRPr="00A2549C">
              <w:rPr>
                <w:sz w:val="28"/>
                <w:szCs w:val="28"/>
                <w:lang w:val="uk-UA"/>
              </w:rPr>
              <w:t xml:space="preserve"> або 30 м</w:t>
            </w:r>
            <w:r>
              <w:rPr>
                <w:sz w:val="28"/>
                <w:szCs w:val="28"/>
                <w:lang w:val="uk-UA"/>
              </w:rPr>
              <w:t>.</w:t>
            </w:r>
            <w:r w:rsidR="00A2549C" w:rsidRPr="00A2549C">
              <w:rPr>
                <w:sz w:val="28"/>
                <w:szCs w:val="28"/>
                <w:lang w:val="uk-UA"/>
              </w:rPr>
              <w:t xml:space="preserve">, амплітудно-частотна характеристика) мають підтверджуватися протоколами випробувань акредитованої лабораторії. У разі використання у якості технічного засобу оповіщення та інформування населення більше ніж одного гучномовця, що призводить до збільшення звукового тиску, то значення звукового тиску та </w:t>
            </w:r>
            <w:proofErr w:type="spellStart"/>
            <w:r w:rsidR="00A2549C" w:rsidRPr="00A2549C">
              <w:rPr>
                <w:sz w:val="28"/>
                <w:szCs w:val="28"/>
                <w:lang w:val="uk-UA"/>
              </w:rPr>
              <w:t>амплітудно-</w:t>
            </w:r>
            <w:proofErr w:type="spellEnd"/>
            <w:r w:rsidR="00A2549C" w:rsidRPr="00A2549C">
              <w:rPr>
                <w:sz w:val="28"/>
                <w:szCs w:val="28"/>
                <w:lang w:val="uk-UA"/>
              </w:rPr>
              <w:t xml:space="preserve"> </w:t>
            </w:r>
            <w:r w:rsidR="00A2549C" w:rsidRPr="00A2549C">
              <w:rPr>
                <w:sz w:val="28"/>
                <w:szCs w:val="28"/>
                <w:lang w:val="uk-UA"/>
              </w:rPr>
              <w:lastRenderedPageBreak/>
              <w:t>частотна характеристика має бути підтверджено протоколами випробувань акредитованої лабораторії для кожної комбінації. Протоколи випробувань мають бути невід’ємною частиною проектної документації.</w:t>
            </w:r>
          </w:p>
          <w:p w:rsidR="00A2549C" w:rsidRPr="00A2549C" w:rsidRDefault="000E2AA4" w:rsidP="000E2AA4">
            <w:pPr>
              <w:pStyle w:val="21"/>
              <w:shd w:val="clear" w:color="auto" w:fill="auto"/>
              <w:tabs>
                <w:tab w:val="left" w:pos="3405"/>
              </w:tabs>
              <w:spacing w:before="0" w:after="0" w:line="240" w:lineRule="auto"/>
              <w:ind w:firstLine="0"/>
              <w:contextualSpacing/>
              <w:jc w:val="left"/>
              <w:rPr>
                <w:sz w:val="28"/>
                <w:szCs w:val="28"/>
                <w:lang w:val="uk-UA"/>
              </w:rPr>
            </w:pPr>
            <w:r>
              <w:rPr>
                <w:sz w:val="28"/>
                <w:szCs w:val="28"/>
                <w:lang w:val="uk-UA"/>
              </w:rPr>
              <w:t xml:space="preserve">6. </w:t>
            </w:r>
            <w:r w:rsidR="00A2549C" w:rsidRPr="00A2549C">
              <w:rPr>
                <w:sz w:val="28"/>
                <w:szCs w:val="28"/>
                <w:lang w:val="uk-UA"/>
              </w:rPr>
              <w:t>Заміна технічних засобів оповіщення та інформування населення</w:t>
            </w:r>
          </w:p>
          <w:p w:rsidR="00A2549C" w:rsidRPr="00A2549C" w:rsidRDefault="00A2549C" w:rsidP="000E2AA4">
            <w:pPr>
              <w:pStyle w:val="21"/>
              <w:shd w:val="clear" w:color="auto" w:fill="auto"/>
              <w:spacing w:before="0" w:after="0" w:line="240" w:lineRule="auto"/>
              <w:ind w:firstLine="0"/>
              <w:contextualSpacing/>
              <w:jc w:val="left"/>
              <w:rPr>
                <w:sz w:val="28"/>
                <w:szCs w:val="28"/>
                <w:lang w:val="uk-UA"/>
              </w:rPr>
            </w:pPr>
            <w:r w:rsidRPr="00A2549C">
              <w:rPr>
                <w:sz w:val="28"/>
                <w:szCs w:val="28"/>
                <w:lang w:val="uk-UA"/>
              </w:rPr>
              <w:t>Можливість заміни технічних засобів оповіщення та інформування населення МАСЦО на аналогічні за умови, що параметри гучномовців (звуковий тиск, АЧХ) не гірше запроектованих.</w:t>
            </w:r>
          </w:p>
          <w:p w:rsidR="00A2549C" w:rsidRPr="00A2549C" w:rsidRDefault="000E2AA4" w:rsidP="000E2AA4">
            <w:pPr>
              <w:pStyle w:val="21"/>
              <w:shd w:val="clear" w:color="auto" w:fill="auto"/>
              <w:tabs>
                <w:tab w:val="left" w:pos="3405"/>
              </w:tabs>
              <w:spacing w:before="0" w:after="0" w:line="240" w:lineRule="auto"/>
              <w:ind w:firstLine="0"/>
              <w:contextualSpacing/>
              <w:jc w:val="left"/>
              <w:rPr>
                <w:sz w:val="28"/>
                <w:szCs w:val="28"/>
                <w:lang w:val="uk-UA"/>
              </w:rPr>
            </w:pPr>
            <w:r>
              <w:rPr>
                <w:sz w:val="28"/>
                <w:szCs w:val="28"/>
                <w:lang w:val="uk-UA"/>
              </w:rPr>
              <w:t xml:space="preserve">6. </w:t>
            </w:r>
            <w:r w:rsidR="00A2549C" w:rsidRPr="00A2549C">
              <w:rPr>
                <w:sz w:val="28"/>
                <w:szCs w:val="28"/>
                <w:lang w:val="uk-UA"/>
              </w:rPr>
              <w:t>Функціональні вимоги до МАСЦО:</w:t>
            </w:r>
          </w:p>
          <w:p w:rsidR="00A2549C" w:rsidRPr="00A2549C" w:rsidRDefault="000E2AA4" w:rsidP="000E2AA4">
            <w:pPr>
              <w:pStyle w:val="21"/>
              <w:shd w:val="clear" w:color="auto" w:fill="auto"/>
              <w:tabs>
                <w:tab w:val="left" w:pos="3408"/>
              </w:tabs>
              <w:spacing w:before="0" w:after="0" w:line="240" w:lineRule="auto"/>
              <w:ind w:firstLine="0"/>
              <w:contextualSpacing/>
              <w:jc w:val="left"/>
              <w:rPr>
                <w:sz w:val="28"/>
                <w:szCs w:val="28"/>
                <w:lang w:val="uk-UA"/>
              </w:rPr>
            </w:pPr>
            <w:r>
              <w:rPr>
                <w:sz w:val="28"/>
                <w:szCs w:val="28"/>
                <w:lang w:val="uk-UA"/>
              </w:rPr>
              <w:t xml:space="preserve">а) </w:t>
            </w:r>
            <w:r w:rsidR="00A2549C" w:rsidRPr="00A2549C">
              <w:rPr>
                <w:sz w:val="28"/>
                <w:szCs w:val="28"/>
                <w:lang w:val="uk-UA"/>
              </w:rPr>
              <w:t>автоматизоване гарантоване оповіщення осіб керівного складу місцевих органів виконавчої влади, органів місцевого самоврядування та населення, а також підприємств, установ і організацій незалежно від форми власності на території відповідної адміністративно-територіальної одиниці (району, міста, об’єднаної територіальної громади), доведення до громадян сигналів цивільного захисту;</w:t>
            </w:r>
          </w:p>
          <w:p w:rsidR="00A2549C" w:rsidRPr="00A2549C" w:rsidRDefault="000E2AA4" w:rsidP="000E2AA4">
            <w:pPr>
              <w:pStyle w:val="21"/>
              <w:shd w:val="clear" w:color="auto" w:fill="auto"/>
              <w:tabs>
                <w:tab w:val="left" w:pos="3427"/>
              </w:tabs>
              <w:spacing w:before="0" w:after="0" w:line="240" w:lineRule="auto"/>
              <w:ind w:firstLine="0"/>
              <w:contextualSpacing/>
              <w:jc w:val="left"/>
              <w:rPr>
                <w:sz w:val="28"/>
                <w:szCs w:val="28"/>
                <w:lang w:val="uk-UA"/>
              </w:rPr>
            </w:pPr>
            <w:r>
              <w:rPr>
                <w:sz w:val="28"/>
                <w:szCs w:val="28"/>
                <w:lang w:val="uk-UA"/>
              </w:rPr>
              <w:t xml:space="preserve">б) </w:t>
            </w:r>
            <w:r w:rsidR="00A2549C" w:rsidRPr="00A2549C">
              <w:rPr>
                <w:sz w:val="28"/>
                <w:szCs w:val="28"/>
                <w:lang w:val="uk-UA"/>
              </w:rPr>
              <w:t>автоматизоване доведення до населення створеної у визначеному районі зони оповіщення попереджувальних сигналів небезпеки «УВАГА ВСІМ!»;</w:t>
            </w:r>
          </w:p>
          <w:p w:rsidR="00A2549C" w:rsidRPr="00A2549C" w:rsidRDefault="000E2AA4" w:rsidP="000E2AA4">
            <w:pPr>
              <w:pStyle w:val="21"/>
              <w:shd w:val="clear" w:color="auto" w:fill="auto"/>
              <w:tabs>
                <w:tab w:val="left" w:pos="3432"/>
              </w:tabs>
              <w:spacing w:before="0" w:after="0" w:line="240" w:lineRule="auto"/>
              <w:ind w:firstLine="0"/>
              <w:contextualSpacing/>
              <w:jc w:val="left"/>
              <w:rPr>
                <w:sz w:val="28"/>
                <w:szCs w:val="28"/>
                <w:lang w:val="uk-UA"/>
              </w:rPr>
            </w:pPr>
            <w:r>
              <w:rPr>
                <w:sz w:val="28"/>
                <w:szCs w:val="28"/>
                <w:lang w:val="uk-UA"/>
              </w:rPr>
              <w:t xml:space="preserve">в) </w:t>
            </w:r>
            <w:r w:rsidR="00A2549C" w:rsidRPr="00A2549C">
              <w:rPr>
                <w:sz w:val="28"/>
                <w:szCs w:val="28"/>
                <w:lang w:val="uk-UA"/>
              </w:rPr>
              <w:t>автоматичне або автоматизоване приймання, передавання в реальному масштабі часу та реєстрація вхідної і вихідної інформації;</w:t>
            </w:r>
          </w:p>
          <w:p w:rsidR="00A2549C" w:rsidRPr="00A2549C" w:rsidRDefault="000E2AA4" w:rsidP="000E2AA4">
            <w:pPr>
              <w:pStyle w:val="21"/>
              <w:shd w:val="clear" w:color="auto" w:fill="auto"/>
              <w:tabs>
                <w:tab w:val="left" w:pos="3437"/>
              </w:tabs>
              <w:spacing w:before="0" w:after="0" w:line="240" w:lineRule="auto"/>
              <w:ind w:firstLine="0"/>
              <w:contextualSpacing/>
              <w:jc w:val="left"/>
              <w:rPr>
                <w:sz w:val="28"/>
                <w:szCs w:val="28"/>
                <w:lang w:val="uk-UA"/>
              </w:rPr>
            </w:pPr>
            <w:r>
              <w:rPr>
                <w:sz w:val="28"/>
                <w:szCs w:val="28"/>
                <w:lang w:val="uk-UA"/>
              </w:rPr>
              <w:t xml:space="preserve">г) </w:t>
            </w:r>
            <w:r w:rsidR="00A2549C" w:rsidRPr="00A2549C">
              <w:rPr>
                <w:sz w:val="28"/>
                <w:szCs w:val="28"/>
                <w:lang w:val="uk-UA"/>
              </w:rPr>
              <w:t>автоматичне або автоматизоване підтвердження прийому інформації (повідомлень, сигналів, команд, даних, документів) щодо оповіщення та інформування населення про загрозу виникнення або виникнення надзвичайних ситуацій від пунктів управління у будь-якому напрямку оповіщення;</w:t>
            </w:r>
          </w:p>
          <w:p w:rsidR="00A2549C" w:rsidRPr="00A2549C" w:rsidRDefault="000E2AA4" w:rsidP="000E2AA4">
            <w:pPr>
              <w:pStyle w:val="21"/>
              <w:shd w:val="clear" w:color="auto" w:fill="auto"/>
              <w:tabs>
                <w:tab w:val="left" w:pos="3432"/>
              </w:tabs>
              <w:spacing w:before="0" w:after="0" w:line="240" w:lineRule="auto"/>
              <w:ind w:firstLine="0"/>
              <w:contextualSpacing/>
              <w:jc w:val="left"/>
              <w:rPr>
                <w:sz w:val="28"/>
                <w:szCs w:val="28"/>
                <w:lang w:val="uk-UA"/>
              </w:rPr>
            </w:pPr>
            <w:r>
              <w:rPr>
                <w:sz w:val="28"/>
                <w:szCs w:val="28"/>
                <w:lang w:val="uk-UA"/>
              </w:rPr>
              <w:t xml:space="preserve">д) </w:t>
            </w:r>
            <w:r w:rsidR="00A2549C" w:rsidRPr="00A2549C">
              <w:rPr>
                <w:sz w:val="28"/>
                <w:szCs w:val="28"/>
                <w:lang w:val="uk-UA"/>
              </w:rPr>
              <w:t>документування (протоколювання) вхідної та вихідної</w:t>
            </w:r>
            <w:r>
              <w:rPr>
                <w:sz w:val="28"/>
                <w:szCs w:val="28"/>
                <w:lang w:val="uk-UA"/>
              </w:rPr>
              <w:t xml:space="preserve"> </w:t>
            </w:r>
            <w:r w:rsidR="00A2549C" w:rsidRPr="00A2549C">
              <w:rPr>
                <w:sz w:val="28"/>
                <w:szCs w:val="28"/>
                <w:lang w:val="uk-UA"/>
              </w:rPr>
              <w:t>інформації, подій, усіх процесів оповіщення та інформування населення і дій користувачів автоматизованої системи централізованого оповіщення з можливістю формування друкованих звітів;</w:t>
            </w:r>
          </w:p>
          <w:p w:rsidR="00A2549C" w:rsidRPr="00A2549C" w:rsidRDefault="000E2AA4" w:rsidP="000E2AA4">
            <w:pPr>
              <w:pStyle w:val="21"/>
              <w:shd w:val="clear" w:color="auto" w:fill="auto"/>
              <w:tabs>
                <w:tab w:val="left" w:pos="3398"/>
              </w:tabs>
              <w:spacing w:before="0" w:after="0" w:line="240" w:lineRule="auto"/>
              <w:ind w:firstLine="0"/>
              <w:contextualSpacing/>
              <w:jc w:val="left"/>
              <w:rPr>
                <w:sz w:val="28"/>
                <w:szCs w:val="28"/>
                <w:lang w:val="uk-UA"/>
              </w:rPr>
            </w:pPr>
            <w:r>
              <w:rPr>
                <w:sz w:val="28"/>
                <w:szCs w:val="28"/>
                <w:lang w:val="uk-UA"/>
              </w:rPr>
              <w:t xml:space="preserve">е) </w:t>
            </w:r>
            <w:r w:rsidR="00A2549C" w:rsidRPr="00A2549C">
              <w:rPr>
                <w:sz w:val="28"/>
                <w:szCs w:val="28"/>
                <w:lang w:val="uk-UA"/>
              </w:rPr>
              <w:t>упровадження єдиної інформаційної бази (</w:t>
            </w:r>
            <w:proofErr w:type="spellStart"/>
            <w:r w:rsidR="00A2549C" w:rsidRPr="00A2549C">
              <w:rPr>
                <w:sz w:val="28"/>
                <w:szCs w:val="28"/>
                <w:lang w:val="uk-UA"/>
              </w:rPr>
              <w:t>бази</w:t>
            </w:r>
            <w:proofErr w:type="spellEnd"/>
            <w:r w:rsidR="00A2549C" w:rsidRPr="00A2549C">
              <w:rPr>
                <w:sz w:val="28"/>
                <w:szCs w:val="28"/>
                <w:lang w:val="uk-UA"/>
              </w:rPr>
              <w:t xml:space="preserve"> даних) МАСЦО для автоматизованого або автоматичного приймання (передавання) </w:t>
            </w:r>
            <w:r w:rsidR="00A2549C" w:rsidRPr="00A2549C">
              <w:rPr>
                <w:sz w:val="28"/>
                <w:szCs w:val="28"/>
                <w:lang w:val="uk-UA"/>
              </w:rPr>
              <w:lastRenderedPageBreak/>
              <w:t>формалізованої інформації (даних, документів) щодо оповіщення та інформування населення та/або інформаційної взаємодії;</w:t>
            </w:r>
          </w:p>
          <w:p w:rsidR="00A2549C" w:rsidRPr="00A2549C" w:rsidRDefault="00A2549C" w:rsidP="000E2AA4">
            <w:pPr>
              <w:pStyle w:val="21"/>
              <w:shd w:val="clear" w:color="auto" w:fill="auto"/>
              <w:spacing w:before="0" w:after="0" w:line="240" w:lineRule="auto"/>
              <w:ind w:firstLine="0"/>
              <w:contextualSpacing/>
              <w:jc w:val="left"/>
              <w:rPr>
                <w:sz w:val="28"/>
                <w:szCs w:val="28"/>
                <w:lang w:val="uk-UA"/>
              </w:rPr>
            </w:pPr>
            <w:r w:rsidRPr="00A2549C">
              <w:rPr>
                <w:sz w:val="28"/>
                <w:szCs w:val="28"/>
                <w:lang w:val="uk-UA"/>
              </w:rPr>
              <w:t>є) інформаційна взаємодія між елементами МАСЦО з автоматизованими системами централізованого оповіщення інших рівнів, іншими автоматизованими системами, що належать до єдиної державної системи цивільного захисту (МАСЦО повинна керуватися системою ТАСЦО. МАСЦО має керувати технічними засобами оповіщення та інформування населення об’єктових, локальних та спеціальних систем оповіщення та має передавати стан цих систем до ТАСЦО);</w:t>
            </w:r>
          </w:p>
          <w:p w:rsidR="00A2549C" w:rsidRPr="00A2549C" w:rsidRDefault="000E2AA4" w:rsidP="000E2AA4">
            <w:pPr>
              <w:pStyle w:val="21"/>
              <w:shd w:val="clear" w:color="auto" w:fill="auto"/>
              <w:tabs>
                <w:tab w:val="left" w:pos="3455"/>
              </w:tabs>
              <w:spacing w:before="0" w:after="0" w:line="240" w:lineRule="auto"/>
              <w:ind w:firstLine="0"/>
              <w:contextualSpacing/>
              <w:jc w:val="left"/>
              <w:rPr>
                <w:sz w:val="28"/>
                <w:szCs w:val="28"/>
                <w:lang w:val="uk-UA"/>
              </w:rPr>
            </w:pPr>
            <w:r>
              <w:rPr>
                <w:sz w:val="28"/>
                <w:szCs w:val="28"/>
                <w:lang w:val="uk-UA"/>
              </w:rPr>
              <w:t xml:space="preserve">ж) </w:t>
            </w:r>
            <w:r w:rsidR="00A2549C" w:rsidRPr="00A2549C">
              <w:rPr>
                <w:sz w:val="28"/>
                <w:szCs w:val="28"/>
                <w:lang w:val="uk-UA"/>
              </w:rPr>
              <w:t xml:space="preserve">циркулярне, </w:t>
            </w:r>
            <w:proofErr w:type="spellStart"/>
            <w:r w:rsidR="00A2549C" w:rsidRPr="00A2549C">
              <w:rPr>
                <w:sz w:val="28"/>
                <w:szCs w:val="28"/>
                <w:lang w:val="uk-UA"/>
              </w:rPr>
              <w:t>циркулярне</w:t>
            </w:r>
            <w:proofErr w:type="spellEnd"/>
            <w:r w:rsidR="00A2549C" w:rsidRPr="00A2549C">
              <w:rPr>
                <w:sz w:val="28"/>
                <w:szCs w:val="28"/>
                <w:lang w:val="uk-UA"/>
              </w:rPr>
              <w:t xml:space="preserve"> за завчасно визначеними сценаріями, вибіркове або за пріоритетом передавання інформації щодо оповіщення та інформування населення;</w:t>
            </w:r>
          </w:p>
          <w:p w:rsidR="00A2549C" w:rsidRPr="00A2549C" w:rsidRDefault="000E2AA4" w:rsidP="000E2AA4">
            <w:pPr>
              <w:pStyle w:val="21"/>
              <w:shd w:val="clear" w:color="auto" w:fill="auto"/>
              <w:tabs>
                <w:tab w:val="left" w:pos="3455"/>
              </w:tabs>
              <w:spacing w:before="0" w:after="0" w:line="240" w:lineRule="auto"/>
              <w:ind w:firstLine="0"/>
              <w:contextualSpacing/>
              <w:jc w:val="left"/>
              <w:rPr>
                <w:sz w:val="28"/>
                <w:szCs w:val="28"/>
                <w:lang w:val="uk-UA"/>
              </w:rPr>
            </w:pPr>
            <w:r>
              <w:rPr>
                <w:sz w:val="28"/>
                <w:szCs w:val="28"/>
                <w:lang w:val="uk-UA"/>
              </w:rPr>
              <w:t xml:space="preserve">з) </w:t>
            </w:r>
            <w:r w:rsidR="00A2549C" w:rsidRPr="00A2549C">
              <w:rPr>
                <w:sz w:val="28"/>
                <w:szCs w:val="28"/>
                <w:lang w:val="uk-UA"/>
              </w:rPr>
              <w:t xml:space="preserve">доведення сигналів і повідомлень до осіб з фізичними, психічними, інтелектуальними та сенсорними порушеннями, керівників підприємств, установ і організацій Українського товариства сліпих (УТОС) та Українського товариства глухих (УТОГ), інших підприємств, установ і організацій, що надають послуги особам з інвалідністю та маломобільним групам населення, визначених місцевими органами виконавчої влади та органами місцевого самоврядування, або за місцем роботи зазначених осіб (у доступній для них формі), керівників </w:t>
            </w:r>
            <w:proofErr w:type="spellStart"/>
            <w:r w:rsidR="00A2549C" w:rsidRPr="00A2549C">
              <w:rPr>
                <w:sz w:val="28"/>
                <w:szCs w:val="28"/>
                <w:lang w:val="uk-UA"/>
              </w:rPr>
              <w:t>інтернатних</w:t>
            </w:r>
            <w:proofErr w:type="spellEnd"/>
            <w:r w:rsidR="00A2549C" w:rsidRPr="00A2549C">
              <w:rPr>
                <w:sz w:val="28"/>
                <w:szCs w:val="28"/>
                <w:lang w:val="uk-UA"/>
              </w:rPr>
              <w:t xml:space="preserve"> закладів, </w:t>
            </w:r>
            <w:proofErr w:type="spellStart"/>
            <w:r w:rsidR="00A2549C" w:rsidRPr="00A2549C">
              <w:rPr>
                <w:sz w:val="28"/>
                <w:szCs w:val="28"/>
                <w:lang w:val="uk-UA"/>
              </w:rPr>
              <w:t>закладів</w:t>
            </w:r>
            <w:proofErr w:type="spellEnd"/>
            <w:r w:rsidR="00A2549C" w:rsidRPr="00A2549C">
              <w:rPr>
                <w:sz w:val="28"/>
                <w:szCs w:val="28"/>
                <w:lang w:val="uk-UA"/>
              </w:rPr>
              <w:t xml:space="preserve"> охорони здоров’я, які мають ліжковий фонд, установ виконання покарань, слідчих ізоляторів (Може виконуватися шляхом інформування керівного складу закладів по </w:t>
            </w:r>
            <w:r w:rsidR="00A2549C" w:rsidRPr="00A2549C">
              <w:rPr>
                <w:sz w:val="28"/>
                <w:szCs w:val="28"/>
                <w:lang w:val="uk-UA" w:bidi="en-US"/>
              </w:rPr>
              <w:t>e-</w:t>
            </w:r>
            <w:proofErr w:type="spellStart"/>
            <w:r w:rsidR="00A2549C" w:rsidRPr="00A2549C">
              <w:rPr>
                <w:sz w:val="28"/>
                <w:szCs w:val="28"/>
                <w:lang w:val="uk-UA" w:bidi="en-US"/>
              </w:rPr>
              <w:t>mail</w:t>
            </w:r>
            <w:proofErr w:type="spellEnd"/>
            <w:r w:rsidR="00A2549C" w:rsidRPr="00A2549C">
              <w:rPr>
                <w:sz w:val="28"/>
                <w:szCs w:val="28"/>
                <w:lang w:val="uk-UA" w:bidi="en-US"/>
              </w:rPr>
              <w:t xml:space="preserve">, </w:t>
            </w:r>
            <w:r w:rsidR="00A2549C" w:rsidRPr="00A2549C">
              <w:rPr>
                <w:sz w:val="28"/>
                <w:szCs w:val="28"/>
                <w:lang w:val="uk-UA"/>
              </w:rPr>
              <w:t xml:space="preserve">СМС, месенджерами для подальшого поширення інформації серед підлеглих; розміщення світлових </w:t>
            </w:r>
            <w:proofErr w:type="spellStart"/>
            <w:r w:rsidR="00A2549C" w:rsidRPr="00A2549C">
              <w:rPr>
                <w:sz w:val="28"/>
                <w:szCs w:val="28"/>
                <w:lang w:val="uk-UA"/>
              </w:rPr>
              <w:t>сповіщувачів</w:t>
            </w:r>
            <w:proofErr w:type="spellEnd"/>
            <w:r w:rsidR="00A2549C" w:rsidRPr="00A2549C">
              <w:rPr>
                <w:sz w:val="28"/>
                <w:szCs w:val="28"/>
                <w:lang w:val="uk-UA"/>
              </w:rPr>
              <w:t xml:space="preserve"> і інформаційних табло; інтеграцію існуючих систем оповіщення закладів до МАСЦО).</w:t>
            </w:r>
          </w:p>
          <w:p w:rsidR="00A2549C" w:rsidRPr="00A2549C" w:rsidRDefault="000E2AA4" w:rsidP="000E2AA4">
            <w:pPr>
              <w:pStyle w:val="21"/>
              <w:shd w:val="clear" w:color="auto" w:fill="auto"/>
              <w:tabs>
                <w:tab w:val="left" w:pos="3381"/>
              </w:tabs>
              <w:spacing w:before="0" w:after="0" w:line="240" w:lineRule="auto"/>
              <w:ind w:firstLine="0"/>
              <w:contextualSpacing/>
              <w:jc w:val="left"/>
              <w:rPr>
                <w:sz w:val="28"/>
                <w:szCs w:val="28"/>
                <w:lang w:val="uk-UA"/>
              </w:rPr>
            </w:pPr>
            <w:r>
              <w:rPr>
                <w:sz w:val="28"/>
                <w:szCs w:val="28"/>
                <w:lang w:val="uk-UA"/>
              </w:rPr>
              <w:t xml:space="preserve">7. </w:t>
            </w:r>
            <w:r w:rsidR="00A2549C" w:rsidRPr="00A2549C">
              <w:rPr>
                <w:sz w:val="28"/>
                <w:szCs w:val="28"/>
                <w:lang w:val="uk-UA"/>
              </w:rPr>
              <w:t>Вимоги до сумісності:</w:t>
            </w:r>
          </w:p>
          <w:p w:rsidR="00A2549C" w:rsidRPr="00A2549C" w:rsidRDefault="000E2AA4" w:rsidP="000E2AA4">
            <w:pPr>
              <w:pStyle w:val="21"/>
              <w:shd w:val="clear" w:color="auto" w:fill="auto"/>
              <w:tabs>
                <w:tab w:val="left" w:pos="3388"/>
              </w:tabs>
              <w:spacing w:before="0" w:after="0" w:line="240" w:lineRule="auto"/>
              <w:ind w:firstLine="0"/>
              <w:contextualSpacing/>
              <w:jc w:val="left"/>
              <w:rPr>
                <w:sz w:val="28"/>
                <w:szCs w:val="28"/>
                <w:lang w:val="uk-UA"/>
              </w:rPr>
            </w:pPr>
            <w:r>
              <w:rPr>
                <w:sz w:val="28"/>
                <w:szCs w:val="28"/>
                <w:lang w:val="uk-UA"/>
              </w:rPr>
              <w:t xml:space="preserve">а) </w:t>
            </w:r>
            <w:r w:rsidR="00A2549C" w:rsidRPr="00A2549C">
              <w:rPr>
                <w:sz w:val="28"/>
                <w:szCs w:val="28"/>
                <w:lang w:val="uk-UA"/>
              </w:rPr>
              <w:t>програмно-технічна сумісність складових частин програмно-технічного комплексу МАСЦО;</w:t>
            </w:r>
          </w:p>
          <w:p w:rsidR="00A2549C" w:rsidRPr="00A2549C" w:rsidRDefault="000E2AA4" w:rsidP="000E2AA4">
            <w:pPr>
              <w:pStyle w:val="21"/>
              <w:shd w:val="clear" w:color="auto" w:fill="auto"/>
              <w:tabs>
                <w:tab w:val="left" w:pos="3417"/>
              </w:tabs>
              <w:spacing w:before="0" w:after="0" w:line="240" w:lineRule="auto"/>
              <w:ind w:firstLine="0"/>
              <w:contextualSpacing/>
              <w:jc w:val="left"/>
              <w:rPr>
                <w:sz w:val="28"/>
                <w:szCs w:val="28"/>
                <w:lang w:val="uk-UA"/>
              </w:rPr>
            </w:pPr>
            <w:r>
              <w:rPr>
                <w:sz w:val="28"/>
                <w:szCs w:val="28"/>
                <w:lang w:val="uk-UA"/>
              </w:rPr>
              <w:t>б) взаємозамінність</w:t>
            </w:r>
            <w:r w:rsidR="00A2549C" w:rsidRPr="00A2549C">
              <w:rPr>
                <w:sz w:val="28"/>
                <w:szCs w:val="28"/>
                <w:lang w:val="uk-UA"/>
              </w:rPr>
              <w:t xml:space="preserve"> у програмно-технічному </w:t>
            </w:r>
            <w:r w:rsidR="00A2549C" w:rsidRPr="00A2549C">
              <w:rPr>
                <w:sz w:val="28"/>
                <w:szCs w:val="28"/>
                <w:lang w:val="uk-UA"/>
              </w:rPr>
              <w:lastRenderedPageBreak/>
              <w:t>комплексі МАСЦО уніфікованих програмних засобів та змінних однотипних виробів, компонентів, модулів.</w:t>
            </w:r>
          </w:p>
          <w:p w:rsidR="00A2549C" w:rsidRPr="00A2549C" w:rsidRDefault="000E2AA4" w:rsidP="000E2AA4">
            <w:pPr>
              <w:pStyle w:val="21"/>
              <w:shd w:val="clear" w:color="auto" w:fill="auto"/>
              <w:tabs>
                <w:tab w:val="left" w:pos="3470"/>
              </w:tabs>
              <w:spacing w:before="0" w:after="0" w:line="240" w:lineRule="auto"/>
              <w:ind w:firstLine="0"/>
              <w:contextualSpacing/>
              <w:jc w:val="left"/>
              <w:rPr>
                <w:sz w:val="28"/>
                <w:szCs w:val="28"/>
                <w:lang w:val="uk-UA"/>
              </w:rPr>
            </w:pPr>
            <w:r>
              <w:rPr>
                <w:sz w:val="28"/>
                <w:szCs w:val="28"/>
                <w:lang w:val="uk-UA"/>
              </w:rPr>
              <w:t xml:space="preserve">8. </w:t>
            </w:r>
            <w:r w:rsidR="00A2549C" w:rsidRPr="00A2549C">
              <w:rPr>
                <w:sz w:val="28"/>
                <w:szCs w:val="28"/>
                <w:lang w:val="uk-UA"/>
              </w:rPr>
              <w:t>Вимоги до конструкції:</w:t>
            </w:r>
          </w:p>
          <w:p w:rsidR="00A2549C" w:rsidRPr="00A2549C" w:rsidRDefault="000E2AA4" w:rsidP="000E2AA4">
            <w:pPr>
              <w:pStyle w:val="21"/>
              <w:shd w:val="clear" w:color="auto" w:fill="auto"/>
              <w:tabs>
                <w:tab w:val="left" w:pos="3398"/>
              </w:tabs>
              <w:spacing w:before="0" w:after="0" w:line="240" w:lineRule="auto"/>
              <w:ind w:firstLine="0"/>
              <w:contextualSpacing/>
              <w:jc w:val="left"/>
              <w:rPr>
                <w:sz w:val="28"/>
                <w:szCs w:val="28"/>
                <w:lang w:val="uk-UA"/>
              </w:rPr>
            </w:pPr>
            <w:r>
              <w:rPr>
                <w:sz w:val="28"/>
                <w:szCs w:val="28"/>
                <w:lang w:val="uk-UA"/>
              </w:rPr>
              <w:t xml:space="preserve">а) </w:t>
            </w:r>
            <w:r w:rsidR="00A2549C" w:rsidRPr="00A2549C">
              <w:rPr>
                <w:sz w:val="28"/>
                <w:szCs w:val="28"/>
                <w:lang w:val="uk-UA"/>
              </w:rPr>
              <w:t xml:space="preserve">при проектуванні серверної частини - рекомендується використання серверних технічних засобів та технічних засобів електронних комунікацій у варіанті для монтажу в стійках або серверних шафах типу </w:t>
            </w:r>
            <w:proofErr w:type="spellStart"/>
            <w:r w:rsidR="00A2549C" w:rsidRPr="00A2549C">
              <w:rPr>
                <w:sz w:val="28"/>
                <w:szCs w:val="28"/>
                <w:lang w:val="uk-UA" w:bidi="en-US"/>
              </w:rPr>
              <w:t>Rack</w:t>
            </w:r>
            <w:proofErr w:type="spellEnd"/>
            <w:r w:rsidR="00A2549C" w:rsidRPr="00A2549C">
              <w:rPr>
                <w:sz w:val="28"/>
                <w:szCs w:val="28"/>
                <w:lang w:val="uk-UA" w:bidi="en-US"/>
              </w:rPr>
              <w:t xml:space="preserve"> </w:t>
            </w:r>
            <w:proofErr w:type="spellStart"/>
            <w:r w:rsidR="00A2549C" w:rsidRPr="00A2549C">
              <w:rPr>
                <w:sz w:val="28"/>
                <w:szCs w:val="28"/>
                <w:lang w:val="uk-UA" w:bidi="en-US"/>
              </w:rPr>
              <w:t>Mount</w:t>
            </w:r>
            <w:proofErr w:type="spellEnd"/>
            <w:r w:rsidR="00A2549C" w:rsidRPr="00A2549C">
              <w:rPr>
                <w:sz w:val="28"/>
                <w:szCs w:val="28"/>
                <w:lang w:val="uk-UA" w:bidi="en-US"/>
              </w:rPr>
              <w:t>;</w:t>
            </w:r>
          </w:p>
          <w:p w:rsidR="00A2549C" w:rsidRPr="00A2549C" w:rsidRDefault="000E2AA4" w:rsidP="000E2AA4">
            <w:pPr>
              <w:pStyle w:val="21"/>
              <w:shd w:val="clear" w:color="auto" w:fill="auto"/>
              <w:tabs>
                <w:tab w:val="left" w:pos="3407"/>
              </w:tabs>
              <w:spacing w:before="0" w:after="0" w:line="240" w:lineRule="auto"/>
              <w:ind w:firstLine="0"/>
              <w:contextualSpacing/>
              <w:jc w:val="left"/>
              <w:rPr>
                <w:sz w:val="28"/>
                <w:szCs w:val="28"/>
                <w:lang w:val="uk-UA"/>
              </w:rPr>
            </w:pPr>
            <w:r>
              <w:rPr>
                <w:sz w:val="28"/>
                <w:szCs w:val="28"/>
                <w:lang w:val="uk-UA"/>
              </w:rPr>
              <w:t xml:space="preserve">б) </w:t>
            </w:r>
            <w:r w:rsidR="00A2549C" w:rsidRPr="00A2549C">
              <w:rPr>
                <w:sz w:val="28"/>
                <w:szCs w:val="28"/>
                <w:lang w:val="uk-UA"/>
              </w:rPr>
              <w:t xml:space="preserve">рекомендується використання технічних засобів, не призначених для монтажу в серверних шафах, у комплекті з полицями для їх монтажу з подальшим розміщенням у серверних шафах типу </w:t>
            </w:r>
            <w:proofErr w:type="spellStart"/>
            <w:r w:rsidR="00A2549C" w:rsidRPr="00A2549C">
              <w:rPr>
                <w:sz w:val="28"/>
                <w:szCs w:val="28"/>
                <w:lang w:val="uk-UA" w:bidi="en-US"/>
              </w:rPr>
              <w:t>Rack</w:t>
            </w:r>
            <w:proofErr w:type="spellEnd"/>
            <w:r w:rsidR="00A2549C" w:rsidRPr="00A2549C">
              <w:rPr>
                <w:sz w:val="28"/>
                <w:szCs w:val="28"/>
                <w:lang w:val="uk-UA" w:bidi="en-US"/>
              </w:rPr>
              <w:t xml:space="preserve"> </w:t>
            </w:r>
            <w:proofErr w:type="spellStart"/>
            <w:r w:rsidR="00A2549C" w:rsidRPr="00A2549C">
              <w:rPr>
                <w:sz w:val="28"/>
                <w:szCs w:val="28"/>
                <w:lang w:val="uk-UA" w:bidi="en-US"/>
              </w:rPr>
              <w:t>Mount</w:t>
            </w:r>
            <w:proofErr w:type="spellEnd"/>
            <w:r w:rsidR="00A2549C" w:rsidRPr="00A2549C">
              <w:rPr>
                <w:sz w:val="28"/>
                <w:szCs w:val="28"/>
                <w:lang w:val="uk-UA" w:bidi="en-US"/>
              </w:rPr>
              <w:t>;</w:t>
            </w:r>
          </w:p>
          <w:p w:rsidR="00A2549C" w:rsidRPr="00A2549C" w:rsidRDefault="000E2AA4" w:rsidP="000E2AA4">
            <w:pPr>
              <w:pStyle w:val="21"/>
              <w:shd w:val="clear" w:color="auto" w:fill="auto"/>
              <w:spacing w:before="0" w:after="0" w:line="240" w:lineRule="auto"/>
              <w:ind w:firstLine="0"/>
              <w:contextualSpacing/>
              <w:jc w:val="left"/>
              <w:rPr>
                <w:sz w:val="28"/>
                <w:szCs w:val="28"/>
                <w:lang w:val="uk-UA"/>
              </w:rPr>
            </w:pPr>
            <w:r>
              <w:rPr>
                <w:sz w:val="28"/>
                <w:szCs w:val="28"/>
                <w:lang w:val="uk-UA"/>
              </w:rPr>
              <w:t xml:space="preserve">в) </w:t>
            </w:r>
            <w:r w:rsidR="00A2549C" w:rsidRPr="00A2549C">
              <w:rPr>
                <w:sz w:val="28"/>
                <w:szCs w:val="28"/>
                <w:lang w:val="uk-UA"/>
              </w:rPr>
              <w:t>відповідність технічних засобів, які можуть застосовуватися в програмно-технічному комплексі автоматизованої системи централізованого оповіщення, вимогам нормативних документів з питань безпечної експлуатації обладнання, інформаційних технологій та безпеки;</w:t>
            </w:r>
          </w:p>
          <w:p w:rsidR="00A2549C" w:rsidRPr="00A2549C" w:rsidRDefault="000E2AA4" w:rsidP="000E2AA4">
            <w:pPr>
              <w:pStyle w:val="21"/>
              <w:shd w:val="clear" w:color="auto" w:fill="auto"/>
              <w:tabs>
                <w:tab w:val="left" w:pos="3413"/>
              </w:tabs>
              <w:spacing w:before="0" w:after="0" w:line="240" w:lineRule="auto"/>
              <w:ind w:firstLine="0"/>
              <w:contextualSpacing/>
              <w:jc w:val="left"/>
              <w:rPr>
                <w:sz w:val="28"/>
                <w:szCs w:val="28"/>
                <w:lang w:val="uk-UA"/>
              </w:rPr>
            </w:pPr>
            <w:r>
              <w:rPr>
                <w:sz w:val="28"/>
                <w:szCs w:val="28"/>
                <w:lang w:val="uk-UA"/>
              </w:rPr>
              <w:t xml:space="preserve">г) </w:t>
            </w:r>
            <w:r w:rsidR="00A2549C" w:rsidRPr="00A2549C">
              <w:rPr>
                <w:sz w:val="28"/>
                <w:szCs w:val="28"/>
                <w:lang w:val="uk-UA"/>
              </w:rPr>
              <w:t>компоненти ПКТ мають відповідати технічним регламентам, які можуть застосовуватися до даного типу обладнання (Технічний регламент з електромагнітної сумісності обладнання, затверджений постановою Кабінету Міністрів України від 16 грудня 2015 р. № 1077, технічний регламент низьковольтного електричного обладнання, затверджений постановою Кабінету Міністрів України від 16 грудня 2015 р. № 1067, технічний регламент радіообладнання, затверджений постановою Кабінету Міністрів України від 24 травня 2017 р. № 355), що підтверджується протоколами випробувань і сертифікатами відповідності - та мають бути невід’ємною частиною проекту на створення/модернізацію МАСЦО);</w:t>
            </w:r>
          </w:p>
          <w:p w:rsidR="00A2549C" w:rsidRPr="00A2549C" w:rsidRDefault="000E2AA4" w:rsidP="000E2AA4">
            <w:pPr>
              <w:pStyle w:val="21"/>
              <w:shd w:val="clear" w:color="auto" w:fill="auto"/>
              <w:tabs>
                <w:tab w:val="left" w:pos="3437"/>
              </w:tabs>
              <w:spacing w:before="0" w:after="0" w:line="240" w:lineRule="auto"/>
              <w:ind w:firstLine="0"/>
              <w:contextualSpacing/>
              <w:jc w:val="left"/>
              <w:rPr>
                <w:sz w:val="28"/>
                <w:szCs w:val="28"/>
                <w:lang w:val="uk-UA"/>
              </w:rPr>
            </w:pPr>
            <w:r>
              <w:rPr>
                <w:sz w:val="28"/>
                <w:szCs w:val="28"/>
                <w:lang w:val="uk-UA"/>
              </w:rPr>
              <w:t xml:space="preserve">д) </w:t>
            </w:r>
            <w:r w:rsidR="00A2549C" w:rsidRPr="00A2549C">
              <w:rPr>
                <w:sz w:val="28"/>
                <w:szCs w:val="28"/>
                <w:lang w:val="uk-UA"/>
              </w:rPr>
              <w:t xml:space="preserve">рекомендується використання технічних засобів електронних комунікацій, включених до Переліку технічних засобів, які можуть застосовуватися в телекомунікаційних мережах загального користування України, відповідно до Положення про порядок визначення переліку технічних засобів, які можуть застосовуватися в </w:t>
            </w:r>
            <w:r w:rsidR="00A2549C" w:rsidRPr="00A2549C">
              <w:rPr>
                <w:sz w:val="28"/>
                <w:szCs w:val="28"/>
                <w:lang w:val="uk-UA"/>
              </w:rPr>
              <w:lastRenderedPageBreak/>
              <w:t>телекомунікаційних мережах загального користування України, та погодження заст</w:t>
            </w:r>
            <w:r>
              <w:rPr>
                <w:sz w:val="28"/>
                <w:szCs w:val="28"/>
                <w:lang w:val="uk-UA"/>
              </w:rPr>
              <w:t>осування телекомунікаційних засобів</w:t>
            </w:r>
            <w:r w:rsidR="00A2549C" w:rsidRPr="00A2549C">
              <w:rPr>
                <w:sz w:val="28"/>
                <w:szCs w:val="28"/>
                <w:lang w:val="uk-UA"/>
              </w:rPr>
              <w:t>, не внесених до цього переліку, затвердженого наказом Адміністрації Державної служби спеціального зв’язку та захисту інформації України від 17 березня 2014 р. № 115, зареєстрованого у Міністерстві юстиції України 10 квітня 2014 р. за № 405/25182.</w:t>
            </w:r>
          </w:p>
          <w:p w:rsidR="00A2549C" w:rsidRPr="00A2549C" w:rsidRDefault="000E2AA4" w:rsidP="000E2AA4">
            <w:pPr>
              <w:pStyle w:val="21"/>
              <w:shd w:val="clear" w:color="auto" w:fill="auto"/>
              <w:tabs>
                <w:tab w:val="left" w:pos="3514"/>
              </w:tabs>
              <w:spacing w:before="0" w:after="0" w:line="240" w:lineRule="auto"/>
              <w:ind w:firstLine="0"/>
              <w:contextualSpacing/>
              <w:jc w:val="left"/>
              <w:rPr>
                <w:sz w:val="28"/>
                <w:szCs w:val="28"/>
                <w:lang w:val="uk-UA"/>
              </w:rPr>
            </w:pPr>
            <w:r>
              <w:rPr>
                <w:sz w:val="28"/>
                <w:szCs w:val="28"/>
                <w:lang w:val="uk-UA"/>
              </w:rPr>
              <w:t xml:space="preserve">9. </w:t>
            </w:r>
            <w:r w:rsidR="00A2549C" w:rsidRPr="00A2549C">
              <w:rPr>
                <w:sz w:val="28"/>
                <w:szCs w:val="28"/>
                <w:lang w:val="uk-UA"/>
              </w:rPr>
              <w:t>Вимоги до технічних засобів оповіщення та інформування населення:</w:t>
            </w:r>
          </w:p>
          <w:p w:rsidR="00A2549C" w:rsidRPr="00A2549C" w:rsidRDefault="000E2AA4" w:rsidP="000E2AA4">
            <w:pPr>
              <w:pStyle w:val="21"/>
              <w:shd w:val="clear" w:color="auto" w:fill="auto"/>
              <w:tabs>
                <w:tab w:val="left" w:pos="3418"/>
              </w:tabs>
              <w:spacing w:before="0" w:after="0" w:line="240" w:lineRule="auto"/>
              <w:ind w:firstLine="0"/>
              <w:contextualSpacing/>
              <w:jc w:val="left"/>
              <w:rPr>
                <w:sz w:val="28"/>
                <w:szCs w:val="28"/>
                <w:lang w:val="uk-UA"/>
              </w:rPr>
            </w:pPr>
            <w:r>
              <w:rPr>
                <w:sz w:val="28"/>
                <w:szCs w:val="28"/>
                <w:lang w:val="uk-UA"/>
              </w:rPr>
              <w:t xml:space="preserve">а) </w:t>
            </w:r>
            <w:r w:rsidR="00A2549C" w:rsidRPr="00A2549C">
              <w:rPr>
                <w:sz w:val="28"/>
                <w:szCs w:val="28"/>
                <w:lang w:val="uk-UA"/>
              </w:rPr>
              <w:t>автоматизоване або автоматичне приведення сигнальних технічних пристроїв (</w:t>
            </w:r>
            <w:proofErr w:type="spellStart"/>
            <w:r w:rsidR="00A2549C" w:rsidRPr="00A2549C">
              <w:rPr>
                <w:sz w:val="28"/>
                <w:szCs w:val="28"/>
                <w:lang w:val="uk-UA"/>
              </w:rPr>
              <w:t>електросирени</w:t>
            </w:r>
            <w:proofErr w:type="spellEnd"/>
            <w:r w:rsidR="00A2549C" w:rsidRPr="00A2549C">
              <w:rPr>
                <w:sz w:val="28"/>
                <w:szCs w:val="28"/>
                <w:lang w:val="uk-UA"/>
              </w:rPr>
              <w:t>, спеціальні звукові системи на основі гучномовців, спеціальні світлові джерела візуальних сигналів) протягом 3 секунд з моменту надходження відповідної команди в режим функціонування за призначенням;</w:t>
            </w:r>
          </w:p>
          <w:p w:rsidR="00A2549C" w:rsidRPr="00A2549C" w:rsidRDefault="000E2AA4" w:rsidP="000E2AA4">
            <w:pPr>
              <w:pStyle w:val="21"/>
              <w:shd w:val="clear" w:color="auto" w:fill="auto"/>
              <w:tabs>
                <w:tab w:val="left" w:pos="3427"/>
              </w:tabs>
              <w:spacing w:before="0" w:after="0" w:line="240" w:lineRule="auto"/>
              <w:ind w:firstLine="0"/>
              <w:contextualSpacing/>
              <w:jc w:val="left"/>
              <w:rPr>
                <w:sz w:val="28"/>
                <w:szCs w:val="28"/>
                <w:lang w:val="uk-UA"/>
              </w:rPr>
            </w:pPr>
            <w:r>
              <w:rPr>
                <w:sz w:val="28"/>
                <w:szCs w:val="28"/>
                <w:lang w:val="uk-UA"/>
              </w:rPr>
              <w:t xml:space="preserve">б) </w:t>
            </w:r>
            <w:r w:rsidR="00A2549C" w:rsidRPr="00A2549C">
              <w:rPr>
                <w:sz w:val="28"/>
                <w:szCs w:val="28"/>
                <w:lang w:val="uk-UA"/>
              </w:rPr>
              <w:t>безвідмовність, ремонтопридатність, спроможність виконувати необхідні функції в будь-який момент часу;</w:t>
            </w:r>
          </w:p>
          <w:p w:rsidR="00A2549C" w:rsidRPr="00A2549C" w:rsidRDefault="000E2AA4" w:rsidP="000E2AA4">
            <w:pPr>
              <w:pStyle w:val="21"/>
              <w:shd w:val="clear" w:color="auto" w:fill="auto"/>
              <w:tabs>
                <w:tab w:val="left" w:pos="3437"/>
              </w:tabs>
              <w:spacing w:before="0" w:after="0" w:line="240" w:lineRule="auto"/>
              <w:ind w:firstLine="0"/>
              <w:contextualSpacing/>
              <w:jc w:val="left"/>
              <w:rPr>
                <w:sz w:val="28"/>
                <w:szCs w:val="28"/>
                <w:lang w:val="uk-UA"/>
              </w:rPr>
            </w:pPr>
            <w:r>
              <w:rPr>
                <w:sz w:val="28"/>
                <w:szCs w:val="28"/>
                <w:lang w:val="uk-UA"/>
              </w:rPr>
              <w:t xml:space="preserve">в) </w:t>
            </w:r>
            <w:r w:rsidR="00A2549C" w:rsidRPr="00A2549C">
              <w:rPr>
                <w:sz w:val="28"/>
                <w:szCs w:val="28"/>
                <w:lang w:val="uk-UA"/>
              </w:rPr>
              <w:t>забезпечення резервним електроживленням з метою збереження працездатності технічних засобів оповіщення та інформування населення у разі відключення централізованого енергопостачання або відмови первинного електроживлення;</w:t>
            </w:r>
          </w:p>
          <w:p w:rsidR="00A2549C" w:rsidRPr="00A2549C" w:rsidRDefault="00A2549C" w:rsidP="000E2AA4">
            <w:pPr>
              <w:pStyle w:val="21"/>
              <w:shd w:val="clear" w:color="auto" w:fill="auto"/>
              <w:tabs>
                <w:tab w:val="left" w:pos="3427"/>
              </w:tabs>
              <w:spacing w:before="0" w:after="0" w:line="240" w:lineRule="auto"/>
              <w:ind w:firstLine="0"/>
              <w:contextualSpacing/>
              <w:jc w:val="left"/>
              <w:rPr>
                <w:sz w:val="28"/>
                <w:szCs w:val="28"/>
                <w:lang w:val="uk-UA"/>
              </w:rPr>
            </w:pPr>
            <w:r w:rsidRPr="00A2549C">
              <w:rPr>
                <w:sz w:val="28"/>
                <w:szCs w:val="28"/>
                <w:lang w:val="uk-UA"/>
              </w:rPr>
              <w:t>г</w:t>
            </w:r>
            <w:r w:rsidR="000E2AA4">
              <w:rPr>
                <w:sz w:val="28"/>
                <w:szCs w:val="28"/>
                <w:lang w:val="uk-UA"/>
              </w:rPr>
              <w:t xml:space="preserve">) </w:t>
            </w:r>
            <w:r w:rsidRPr="00A2549C">
              <w:rPr>
                <w:sz w:val="28"/>
                <w:szCs w:val="28"/>
                <w:lang w:val="uk-UA"/>
              </w:rPr>
              <w:t>забезпечення резервним джерелом електроживлення</w:t>
            </w:r>
          </w:p>
          <w:p w:rsidR="00A2549C" w:rsidRPr="00A2549C" w:rsidRDefault="00A2549C" w:rsidP="000E2AA4">
            <w:pPr>
              <w:tabs>
                <w:tab w:val="left" w:pos="4332"/>
              </w:tabs>
              <w:contextualSpacing/>
              <w:rPr>
                <w:rFonts w:ascii="Times New Roman" w:hAnsi="Times New Roman" w:cs="Times New Roman"/>
                <w:sz w:val="28"/>
                <w:szCs w:val="28"/>
              </w:rPr>
            </w:pPr>
            <w:r w:rsidRPr="00A2549C">
              <w:rPr>
                <w:rFonts w:ascii="Times New Roman" w:hAnsi="Times New Roman" w:cs="Times New Roman"/>
                <w:sz w:val="28"/>
                <w:szCs w:val="28"/>
              </w:rPr>
              <w:t>працездатності технічних засобів оповіщення та інформування населення оповіщення в черговому режимі протягом 24 годин та в режимі передавання сигналів оповіщення протягом подвоєного часу евакуації, але не менше ніж 30 хвилин;</w:t>
            </w:r>
          </w:p>
          <w:p w:rsidR="00A2549C" w:rsidRPr="00A2549C" w:rsidRDefault="00A2549C" w:rsidP="000E2AA4">
            <w:pPr>
              <w:pStyle w:val="21"/>
              <w:shd w:val="clear" w:color="auto" w:fill="auto"/>
              <w:tabs>
                <w:tab w:val="left" w:pos="259"/>
              </w:tabs>
              <w:spacing w:before="0" w:after="0" w:line="240" w:lineRule="auto"/>
              <w:ind w:firstLine="0"/>
              <w:contextualSpacing/>
              <w:jc w:val="left"/>
              <w:rPr>
                <w:sz w:val="28"/>
                <w:szCs w:val="28"/>
                <w:lang w:val="uk-UA"/>
              </w:rPr>
            </w:pPr>
            <w:r w:rsidRPr="00A2549C">
              <w:rPr>
                <w:sz w:val="28"/>
                <w:szCs w:val="28"/>
                <w:lang w:val="uk-UA"/>
              </w:rPr>
              <w:t>д)</w:t>
            </w:r>
            <w:r w:rsidRPr="00A2549C">
              <w:rPr>
                <w:sz w:val="28"/>
                <w:szCs w:val="28"/>
                <w:lang w:val="uk-UA"/>
              </w:rPr>
              <w:tab/>
              <w:t>забезпечення технічних засобів оповіщення та інформування населення автоматичними зарядними пристроями, якщо як резервне джерело електроживлення використовуються акумуляторні батареї (автоматичні зарядні пристрої мають забезпечуват</w:t>
            </w:r>
            <w:r w:rsidR="000E2AA4">
              <w:rPr>
                <w:sz w:val="28"/>
                <w:szCs w:val="28"/>
                <w:lang w:val="uk-UA"/>
              </w:rPr>
              <w:t>и заряджання акумуляторів до 80</w:t>
            </w:r>
            <w:r w:rsidRPr="00A2549C">
              <w:rPr>
                <w:sz w:val="28"/>
                <w:szCs w:val="28"/>
                <w:lang w:val="uk-UA"/>
              </w:rPr>
              <w:t xml:space="preserve">% їх максимальної місткості протягом не більше ніж 24 години при найгірших умовах експлуатації, </w:t>
            </w:r>
            <w:proofErr w:type="spellStart"/>
            <w:r w:rsidRPr="00A2549C">
              <w:rPr>
                <w:sz w:val="28"/>
                <w:szCs w:val="28"/>
                <w:lang w:val="uk-UA"/>
              </w:rPr>
              <w:t>свинцево-</w:t>
            </w:r>
            <w:proofErr w:type="spellEnd"/>
            <w:r w:rsidRPr="00A2549C">
              <w:rPr>
                <w:sz w:val="28"/>
                <w:szCs w:val="28"/>
                <w:lang w:val="uk-UA"/>
              </w:rPr>
              <w:t xml:space="preserve"> кислотні батареї </w:t>
            </w:r>
            <w:r w:rsidRPr="00A2549C">
              <w:rPr>
                <w:sz w:val="28"/>
                <w:szCs w:val="28"/>
                <w:lang w:val="uk-UA"/>
              </w:rPr>
              <w:lastRenderedPageBreak/>
              <w:t>мають бути обладнані пристроями обмеження їх повного розряджання відповідно до рекомендацій виробника);</w:t>
            </w:r>
          </w:p>
          <w:p w:rsidR="00A2549C" w:rsidRPr="00A2549C" w:rsidRDefault="00A2549C" w:rsidP="000E2AA4">
            <w:pPr>
              <w:pStyle w:val="21"/>
              <w:shd w:val="clear" w:color="auto" w:fill="auto"/>
              <w:tabs>
                <w:tab w:val="left" w:pos="250"/>
              </w:tabs>
              <w:spacing w:before="0" w:after="0" w:line="240" w:lineRule="auto"/>
              <w:ind w:firstLine="0"/>
              <w:contextualSpacing/>
              <w:jc w:val="left"/>
              <w:rPr>
                <w:sz w:val="28"/>
                <w:szCs w:val="28"/>
                <w:lang w:val="uk-UA"/>
              </w:rPr>
            </w:pPr>
            <w:r w:rsidRPr="00A2549C">
              <w:rPr>
                <w:sz w:val="28"/>
                <w:szCs w:val="28"/>
                <w:lang w:val="uk-UA"/>
              </w:rPr>
              <w:t>е)</w:t>
            </w:r>
            <w:r w:rsidRPr="00A2549C">
              <w:rPr>
                <w:sz w:val="28"/>
                <w:szCs w:val="28"/>
                <w:lang w:val="uk-UA"/>
              </w:rPr>
              <w:tab/>
              <w:t>технічні засоби оповіщення та інформування населення, що використовуються в системі централізованого оповіщення (гучномовці, підсилювачі, блоки живлення, блоки управління), повинні мати підтвердження відповідності заявленим технічним параметрам та вимогам відповідних нормативних документів (сертифікати відповідності, декларації - є невід’ємною частиною проекту на створення/модернізацію МАСЦО).</w:t>
            </w:r>
          </w:p>
          <w:p w:rsidR="00A2549C" w:rsidRPr="00A2549C" w:rsidRDefault="00A2549C" w:rsidP="000E2AA4">
            <w:pPr>
              <w:pStyle w:val="21"/>
              <w:shd w:val="clear" w:color="auto" w:fill="auto"/>
              <w:spacing w:before="0" w:after="0" w:line="240" w:lineRule="auto"/>
              <w:ind w:firstLine="0"/>
              <w:contextualSpacing/>
              <w:jc w:val="left"/>
              <w:rPr>
                <w:sz w:val="28"/>
                <w:szCs w:val="28"/>
                <w:lang w:val="uk-UA"/>
              </w:rPr>
            </w:pPr>
            <w:r w:rsidRPr="00A2549C">
              <w:rPr>
                <w:sz w:val="28"/>
                <w:szCs w:val="28"/>
                <w:lang w:val="uk-UA"/>
              </w:rPr>
              <w:t>Проектні рішення повинні забезпечити перспективу подальшого масштабування та модернізації (реконструкції) МАСЦО</w:t>
            </w:r>
          </w:p>
          <w:p w:rsidR="00A2549C" w:rsidRPr="002461C1" w:rsidRDefault="00A2549C" w:rsidP="000E2AA4">
            <w:pPr>
              <w:tabs>
                <w:tab w:val="left" w:pos="4332"/>
              </w:tabs>
              <w:contextualSpacing/>
              <w:rPr>
                <w:rFonts w:ascii="Times New Roman" w:hAnsi="Times New Roman" w:cs="Times New Roman"/>
                <w:sz w:val="28"/>
                <w:szCs w:val="28"/>
              </w:rPr>
            </w:pPr>
            <w:r w:rsidRPr="00A2549C">
              <w:rPr>
                <w:rFonts w:ascii="Times New Roman" w:hAnsi="Times New Roman" w:cs="Times New Roman"/>
                <w:sz w:val="28"/>
                <w:szCs w:val="28"/>
              </w:rPr>
              <w:t>Остаточна кількість об’єктів визначається на етапі проектування та погоджується з Замовником.</w:t>
            </w:r>
          </w:p>
        </w:tc>
      </w:tr>
      <w:tr w:rsidR="000E2AA4" w:rsidRPr="002461C1" w:rsidTr="000E2AA4">
        <w:tc>
          <w:tcPr>
            <w:tcW w:w="675" w:type="dxa"/>
            <w:vAlign w:val="center"/>
          </w:tcPr>
          <w:p w:rsidR="000E2AA4" w:rsidRDefault="000E2AA4" w:rsidP="000B284C">
            <w:pPr>
              <w:tabs>
                <w:tab w:val="left" w:pos="4332"/>
              </w:tabs>
              <w:contextualSpacing/>
              <w:jc w:val="center"/>
              <w:rPr>
                <w:rFonts w:ascii="Times New Roman" w:hAnsi="Times New Roman" w:cs="Times New Roman"/>
                <w:sz w:val="28"/>
                <w:szCs w:val="28"/>
              </w:rPr>
            </w:pPr>
            <w:r>
              <w:rPr>
                <w:rFonts w:ascii="Times New Roman" w:hAnsi="Times New Roman" w:cs="Times New Roman"/>
                <w:sz w:val="28"/>
                <w:szCs w:val="28"/>
              </w:rPr>
              <w:lastRenderedPageBreak/>
              <w:t>11.</w:t>
            </w:r>
          </w:p>
        </w:tc>
        <w:tc>
          <w:tcPr>
            <w:tcW w:w="2977" w:type="dxa"/>
            <w:vAlign w:val="center"/>
          </w:tcPr>
          <w:p w:rsidR="000E2AA4" w:rsidRPr="000E2AA4" w:rsidRDefault="000E2AA4" w:rsidP="000E2AA4">
            <w:pPr>
              <w:contextualSpacing/>
              <w:rPr>
                <w:rFonts w:ascii="Times New Roman" w:hAnsi="Times New Roman" w:cs="Times New Roman"/>
                <w:sz w:val="28"/>
                <w:szCs w:val="28"/>
              </w:rPr>
            </w:pPr>
            <w:r w:rsidRPr="000E2AA4">
              <w:rPr>
                <w:rFonts w:ascii="Times New Roman" w:hAnsi="Times New Roman" w:cs="Times New Roman"/>
                <w:sz w:val="28"/>
                <w:szCs w:val="28"/>
              </w:rPr>
              <w:t>Генпідрядник на будівництво</w:t>
            </w:r>
          </w:p>
        </w:tc>
        <w:tc>
          <w:tcPr>
            <w:tcW w:w="6202" w:type="dxa"/>
            <w:vAlign w:val="center"/>
          </w:tcPr>
          <w:p w:rsidR="000E2AA4" w:rsidRPr="000E2AA4" w:rsidRDefault="000E2AA4" w:rsidP="000E2AA4">
            <w:pPr>
              <w:contextualSpacing/>
              <w:rPr>
                <w:rFonts w:ascii="Times New Roman" w:hAnsi="Times New Roman" w:cs="Times New Roman"/>
                <w:sz w:val="28"/>
                <w:szCs w:val="28"/>
              </w:rPr>
            </w:pPr>
            <w:r w:rsidRPr="000E2AA4">
              <w:rPr>
                <w:rFonts w:ascii="Times New Roman" w:hAnsi="Times New Roman" w:cs="Times New Roman"/>
                <w:sz w:val="28"/>
                <w:szCs w:val="28"/>
              </w:rPr>
              <w:t>Визначається Замовником</w:t>
            </w:r>
          </w:p>
        </w:tc>
      </w:tr>
      <w:tr w:rsidR="000E2AA4" w:rsidRPr="002461C1" w:rsidTr="000E2AA4">
        <w:tc>
          <w:tcPr>
            <w:tcW w:w="675" w:type="dxa"/>
            <w:vAlign w:val="center"/>
          </w:tcPr>
          <w:p w:rsidR="000E2AA4" w:rsidRDefault="000E2AA4" w:rsidP="000B284C">
            <w:pPr>
              <w:tabs>
                <w:tab w:val="left" w:pos="4332"/>
              </w:tabs>
              <w:contextualSpacing/>
              <w:jc w:val="center"/>
              <w:rPr>
                <w:rFonts w:ascii="Times New Roman" w:hAnsi="Times New Roman" w:cs="Times New Roman"/>
                <w:sz w:val="28"/>
                <w:szCs w:val="28"/>
              </w:rPr>
            </w:pPr>
            <w:r>
              <w:rPr>
                <w:rFonts w:ascii="Times New Roman" w:hAnsi="Times New Roman" w:cs="Times New Roman"/>
                <w:sz w:val="28"/>
                <w:szCs w:val="28"/>
              </w:rPr>
              <w:t>12.</w:t>
            </w:r>
          </w:p>
        </w:tc>
        <w:tc>
          <w:tcPr>
            <w:tcW w:w="2977" w:type="dxa"/>
            <w:vAlign w:val="center"/>
          </w:tcPr>
          <w:p w:rsidR="000E2AA4" w:rsidRPr="000E2AA4" w:rsidRDefault="000E2AA4" w:rsidP="000E2AA4">
            <w:pPr>
              <w:contextualSpacing/>
              <w:rPr>
                <w:rFonts w:ascii="Times New Roman" w:hAnsi="Times New Roman" w:cs="Times New Roman"/>
                <w:sz w:val="28"/>
                <w:szCs w:val="28"/>
              </w:rPr>
            </w:pPr>
            <w:r w:rsidRPr="000E2AA4">
              <w:rPr>
                <w:rFonts w:ascii="Times New Roman" w:hAnsi="Times New Roman" w:cs="Times New Roman"/>
                <w:sz w:val="28"/>
                <w:szCs w:val="28"/>
              </w:rPr>
              <w:t>Черговість будівництва, необхідність виділення пускових комплексів</w:t>
            </w:r>
          </w:p>
        </w:tc>
        <w:tc>
          <w:tcPr>
            <w:tcW w:w="6202" w:type="dxa"/>
            <w:vAlign w:val="center"/>
          </w:tcPr>
          <w:p w:rsidR="000E2AA4" w:rsidRPr="000E2AA4" w:rsidRDefault="000E2AA4" w:rsidP="000E2AA4">
            <w:pPr>
              <w:contextualSpacing/>
              <w:rPr>
                <w:rFonts w:ascii="Times New Roman" w:hAnsi="Times New Roman" w:cs="Times New Roman"/>
                <w:sz w:val="28"/>
                <w:szCs w:val="28"/>
              </w:rPr>
            </w:pPr>
            <w:r w:rsidRPr="000E2AA4">
              <w:rPr>
                <w:rFonts w:ascii="Times New Roman" w:hAnsi="Times New Roman" w:cs="Times New Roman"/>
                <w:sz w:val="28"/>
                <w:szCs w:val="28"/>
              </w:rPr>
              <w:t>Визначається Замовником</w:t>
            </w:r>
          </w:p>
        </w:tc>
      </w:tr>
      <w:tr w:rsidR="000E2AA4" w:rsidRPr="002461C1" w:rsidTr="000E2AA4">
        <w:tc>
          <w:tcPr>
            <w:tcW w:w="675" w:type="dxa"/>
            <w:vAlign w:val="center"/>
          </w:tcPr>
          <w:p w:rsidR="000E2AA4" w:rsidRDefault="000E2AA4" w:rsidP="000B284C">
            <w:pPr>
              <w:tabs>
                <w:tab w:val="left" w:pos="4332"/>
              </w:tabs>
              <w:contextualSpacing/>
              <w:jc w:val="center"/>
              <w:rPr>
                <w:rFonts w:ascii="Times New Roman" w:hAnsi="Times New Roman" w:cs="Times New Roman"/>
                <w:sz w:val="28"/>
                <w:szCs w:val="28"/>
              </w:rPr>
            </w:pPr>
            <w:r>
              <w:rPr>
                <w:rFonts w:ascii="Times New Roman" w:hAnsi="Times New Roman" w:cs="Times New Roman"/>
                <w:sz w:val="28"/>
                <w:szCs w:val="28"/>
              </w:rPr>
              <w:t>13.</w:t>
            </w:r>
          </w:p>
        </w:tc>
        <w:tc>
          <w:tcPr>
            <w:tcW w:w="2977" w:type="dxa"/>
            <w:vAlign w:val="center"/>
          </w:tcPr>
          <w:p w:rsidR="000E2AA4" w:rsidRPr="000E2AA4" w:rsidRDefault="000E2AA4" w:rsidP="000E2AA4">
            <w:pPr>
              <w:contextualSpacing/>
              <w:rPr>
                <w:rFonts w:ascii="Times New Roman" w:hAnsi="Times New Roman" w:cs="Times New Roman"/>
                <w:sz w:val="28"/>
                <w:szCs w:val="28"/>
              </w:rPr>
            </w:pPr>
            <w:r w:rsidRPr="000E2AA4">
              <w:rPr>
                <w:rFonts w:ascii="Times New Roman" w:hAnsi="Times New Roman" w:cs="Times New Roman"/>
                <w:sz w:val="28"/>
                <w:szCs w:val="28"/>
              </w:rPr>
              <w:t>Клас наслідків (відповідальності) та розрахунковий строк експлуатації об'єкта, основних конструктивних і технологічних рішень</w:t>
            </w:r>
          </w:p>
        </w:tc>
        <w:tc>
          <w:tcPr>
            <w:tcW w:w="6202" w:type="dxa"/>
            <w:vAlign w:val="center"/>
          </w:tcPr>
          <w:p w:rsidR="000E2AA4" w:rsidRPr="000E2AA4" w:rsidRDefault="000E2AA4" w:rsidP="000E2AA4">
            <w:pPr>
              <w:contextualSpacing/>
              <w:rPr>
                <w:rFonts w:ascii="Times New Roman" w:hAnsi="Times New Roman" w:cs="Times New Roman"/>
                <w:sz w:val="28"/>
                <w:szCs w:val="28"/>
              </w:rPr>
            </w:pPr>
            <w:r w:rsidRPr="000E2AA4">
              <w:rPr>
                <w:rFonts w:ascii="Times New Roman" w:hAnsi="Times New Roman" w:cs="Times New Roman"/>
                <w:sz w:val="28"/>
                <w:szCs w:val="28"/>
              </w:rPr>
              <w:t>Проектувальник виконує розрахунок класу наслідків (відповідальності) на підставі вихідних даних, наданих Замовником.</w:t>
            </w:r>
          </w:p>
        </w:tc>
      </w:tr>
      <w:tr w:rsidR="000B284C" w:rsidRPr="002461C1" w:rsidTr="00A2549C">
        <w:tc>
          <w:tcPr>
            <w:tcW w:w="675" w:type="dxa"/>
            <w:vAlign w:val="center"/>
          </w:tcPr>
          <w:p w:rsidR="000B284C" w:rsidRDefault="000E2AA4" w:rsidP="000B284C">
            <w:pPr>
              <w:tabs>
                <w:tab w:val="left" w:pos="4332"/>
              </w:tabs>
              <w:contextualSpacing/>
              <w:jc w:val="center"/>
              <w:rPr>
                <w:rFonts w:ascii="Times New Roman" w:hAnsi="Times New Roman" w:cs="Times New Roman"/>
                <w:sz w:val="28"/>
                <w:szCs w:val="28"/>
              </w:rPr>
            </w:pPr>
            <w:r>
              <w:rPr>
                <w:rFonts w:ascii="Times New Roman" w:hAnsi="Times New Roman" w:cs="Times New Roman"/>
                <w:sz w:val="28"/>
                <w:szCs w:val="28"/>
              </w:rPr>
              <w:t>14</w:t>
            </w:r>
            <w:r w:rsidR="000B284C">
              <w:rPr>
                <w:rFonts w:ascii="Times New Roman" w:hAnsi="Times New Roman" w:cs="Times New Roman"/>
                <w:sz w:val="28"/>
                <w:szCs w:val="28"/>
              </w:rPr>
              <w:t>.</w:t>
            </w:r>
          </w:p>
        </w:tc>
        <w:tc>
          <w:tcPr>
            <w:tcW w:w="2977" w:type="dxa"/>
            <w:vAlign w:val="center"/>
          </w:tcPr>
          <w:p w:rsidR="000B284C" w:rsidRPr="002461C1" w:rsidRDefault="00E802E5" w:rsidP="00E802E5">
            <w:pPr>
              <w:tabs>
                <w:tab w:val="left" w:pos="4332"/>
              </w:tabs>
              <w:contextualSpacing/>
              <w:rPr>
                <w:rFonts w:ascii="Times New Roman" w:hAnsi="Times New Roman" w:cs="Times New Roman"/>
                <w:sz w:val="28"/>
                <w:szCs w:val="28"/>
              </w:rPr>
            </w:pPr>
            <w:r w:rsidRPr="00E802E5">
              <w:rPr>
                <w:rFonts w:ascii="Times New Roman" w:hAnsi="Times New Roman" w:cs="Times New Roman"/>
                <w:sz w:val="28"/>
                <w:szCs w:val="28"/>
              </w:rPr>
              <w:t>Вказівки про необхідність:</w:t>
            </w:r>
          </w:p>
        </w:tc>
        <w:tc>
          <w:tcPr>
            <w:tcW w:w="6202" w:type="dxa"/>
            <w:vAlign w:val="center"/>
          </w:tcPr>
          <w:p w:rsidR="000B284C" w:rsidRPr="002461C1" w:rsidRDefault="000B284C" w:rsidP="00E802E5">
            <w:pPr>
              <w:tabs>
                <w:tab w:val="left" w:pos="4332"/>
              </w:tabs>
              <w:contextualSpacing/>
              <w:rPr>
                <w:rFonts w:ascii="Times New Roman" w:hAnsi="Times New Roman" w:cs="Times New Roman"/>
                <w:sz w:val="28"/>
                <w:szCs w:val="28"/>
              </w:rPr>
            </w:pPr>
          </w:p>
        </w:tc>
      </w:tr>
      <w:tr w:rsidR="00E802E5" w:rsidRPr="002461C1" w:rsidTr="00A2549C">
        <w:tc>
          <w:tcPr>
            <w:tcW w:w="675" w:type="dxa"/>
            <w:vAlign w:val="center"/>
          </w:tcPr>
          <w:p w:rsidR="00E802E5" w:rsidRDefault="00E802E5" w:rsidP="000B284C">
            <w:pPr>
              <w:tabs>
                <w:tab w:val="left" w:pos="4332"/>
              </w:tabs>
              <w:contextualSpacing/>
              <w:jc w:val="center"/>
              <w:rPr>
                <w:rFonts w:ascii="Times New Roman" w:hAnsi="Times New Roman" w:cs="Times New Roman"/>
                <w:sz w:val="28"/>
                <w:szCs w:val="28"/>
              </w:rPr>
            </w:pPr>
            <w:r>
              <w:rPr>
                <w:rFonts w:ascii="Times New Roman" w:hAnsi="Times New Roman" w:cs="Times New Roman"/>
                <w:sz w:val="28"/>
                <w:szCs w:val="28"/>
              </w:rPr>
              <w:t>А)</w:t>
            </w:r>
          </w:p>
        </w:tc>
        <w:tc>
          <w:tcPr>
            <w:tcW w:w="2977" w:type="dxa"/>
            <w:vAlign w:val="center"/>
          </w:tcPr>
          <w:p w:rsidR="00E802E5" w:rsidRPr="00E802E5" w:rsidRDefault="00E802E5" w:rsidP="00E802E5">
            <w:pPr>
              <w:tabs>
                <w:tab w:val="left" w:pos="4332"/>
              </w:tabs>
              <w:contextualSpacing/>
              <w:rPr>
                <w:rFonts w:ascii="Times New Roman" w:hAnsi="Times New Roman" w:cs="Times New Roman"/>
                <w:sz w:val="28"/>
                <w:szCs w:val="28"/>
              </w:rPr>
            </w:pPr>
            <w:r w:rsidRPr="00E802E5">
              <w:rPr>
                <w:rFonts w:ascii="Times New Roman" w:hAnsi="Times New Roman" w:cs="Times New Roman"/>
                <w:sz w:val="28"/>
                <w:szCs w:val="28"/>
              </w:rPr>
              <w:t>розроблення індивідуальних технічних вимог</w:t>
            </w:r>
          </w:p>
        </w:tc>
        <w:tc>
          <w:tcPr>
            <w:tcW w:w="6202" w:type="dxa"/>
            <w:vAlign w:val="center"/>
          </w:tcPr>
          <w:p w:rsidR="00E802E5" w:rsidRPr="00E802E5" w:rsidRDefault="00E802E5" w:rsidP="00E802E5">
            <w:pPr>
              <w:tabs>
                <w:tab w:val="left" w:pos="4332"/>
              </w:tabs>
              <w:contextualSpacing/>
              <w:rPr>
                <w:rFonts w:ascii="Times New Roman" w:hAnsi="Times New Roman" w:cs="Times New Roman"/>
                <w:sz w:val="28"/>
                <w:szCs w:val="28"/>
              </w:rPr>
            </w:pPr>
            <w:r w:rsidRPr="00E802E5">
              <w:rPr>
                <w:rFonts w:ascii="Times New Roman" w:hAnsi="Times New Roman" w:cs="Times New Roman"/>
                <w:sz w:val="28"/>
                <w:szCs w:val="28"/>
              </w:rPr>
              <w:t>При розробці проектно-кошторисної документації врахувати етапи створення (нове будівництво)/модернізація (реконструкція):</w:t>
            </w:r>
          </w:p>
          <w:p w:rsidR="00E802E5" w:rsidRPr="00E802E5" w:rsidRDefault="00E802E5" w:rsidP="00E802E5">
            <w:pPr>
              <w:tabs>
                <w:tab w:val="left" w:pos="4332"/>
              </w:tabs>
              <w:contextualSpacing/>
              <w:rPr>
                <w:rFonts w:ascii="Times New Roman" w:hAnsi="Times New Roman" w:cs="Times New Roman"/>
                <w:sz w:val="28"/>
                <w:szCs w:val="28"/>
              </w:rPr>
            </w:pPr>
            <w:r>
              <w:rPr>
                <w:rFonts w:ascii="Times New Roman" w:hAnsi="Times New Roman" w:cs="Times New Roman"/>
                <w:sz w:val="28"/>
                <w:szCs w:val="28"/>
              </w:rPr>
              <w:t xml:space="preserve">1) </w:t>
            </w:r>
            <w:r w:rsidRPr="00E802E5">
              <w:rPr>
                <w:rFonts w:ascii="Times New Roman" w:hAnsi="Times New Roman" w:cs="Times New Roman"/>
                <w:sz w:val="28"/>
                <w:szCs w:val="28"/>
              </w:rPr>
              <w:t>Розробка проектно-кошторисної документації</w:t>
            </w:r>
          </w:p>
          <w:p w:rsidR="00E802E5" w:rsidRPr="00E802E5" w:rsidRDefault="00E802E5" w:rsidP="00E802E5">
            <w:pPr>
              <w:tabs>
                <w:tab w:val="left" w:pos="4332"/>
              </w:tabs>
              <w:contextualSpacing/>
              <w:rPr>
                <w:rFonts w:ascii="Times New Roman" w:hAnsi="Times New Roman" w:cs="Times New Roman"/>
                <w:sz w:val="28"/>
                <w:szCs w:val="28"/>
              </w:rPr>
            </w:pPr>
            <w:r>
              <w:rPr>
                <w:rFonts w:ascii="Times New Roman" w:hAnsi="Times New Roman" w:cs="Times New Roman"/>
                <w:sz w:val="28"/>
                <w:szCs w:val="28"/>
              </w:rPr>
              <w:t xml:space="preserve">2) </w:t>
            </w:r>
            <w:r w:rsidRPr="00E802E5">
              <w:rPr>
                <w:rFonts w:ascii="Times New Roman" w:hAnsi="Times New Roman" w:cs="Times New Roman"/>
                <w:sz w:val="28"/>
                <w:szCs w:val="28"/>
              </w:rPr>
              <w:t>Проведення експертизи проектно-кошторисної документації</w:t>
            </w:r>
          </w:p>
          <w:p w:rsidR="00E802E5" w:rsidRPr="00E802E5" w:rsidRDefault="00E802E5" w:rsidP="00E802E5">
            <w:pPr>
              <w:tabs>
                <w:tab w:val="left" w:pos="4332"/>
              </w:tabs>
              <w:contextualSpacing/>
              <w:rPr>
                <w:rFonts w:ascii="Times New Roman" w:hAnsi="Times New Roman" w:cs="Times New Roman"/>
                <w:sz w:val="28"/>
                <w:szCs w:val="28"/>
              </w:rPr>
            </w:pPr>
            <w:r>
              <w:rPr>
                <w:rFonts w:ascii="Times New Roman" w:hAnsi="Times New Roman" w:cs="Times New Roman"/>
                <w:sz w:val="28"/>
                <w:szCs w:val="28"/>
              </w:rPr>
              <w:t xml:space="preserve">3) </w:t>
            </w:r>
            <w:r w:rsidRPr="00E802E5">
              <w:rPr>
                <w:rFonts w:ascii="Times New Roman" w:hAnsi="Times New Roman" w:cs="Times New Roman"/>
                <w:sz w:val="28"/>
                <w:szCs w:val="28"/>
              </w:rPr>
              <w:t>Постачання обладнання і матеріалів</w:t>
            </w:r>
          </w:p>
          <w:p w:rsidR="00E802E5" w:rsidRPr="00E802E5" w:rsidRDefault="00E802E5" w:rsidP="00E802E5">
            <w:pPr>
              <w:tabs>
                <w:tab w:val="left" w:pos="4332"/>
              </w:tabs>
              <w:contextualSpacing/>
              <w:rPr>
                <w:rFonts w:ascii="Times New Roman" w:hAnsi="Times New Roman" w:cs="Times New Roman"/>
                <w:sz w:val="28"/>
                <w:szCs w:val="28"/>
              </w:rPr>
            </w:pPr>
            <w:r>
              <w:rPr>
                <w:rFonts w:ascii="Times New Roman" w:hAnsi="Times New Roman" w:cs="Times New Roman"/>
                <w:sz w:val="28"/>
                <w:szCs w:val="28"/>
              </w:rPr>
              <w:t xml:space="preserve">4) </w:t>
            </w:r>
            <w:r w:rsidRPr="00E802E5">
              <w:rPr>
                <w:rFonts w:ascii="Times New Roman" w:hAnsi="Times New Roman" w:cs="Times New Roman"/>
                <w:sz w:val="28"/>
                <w:szCs w:val="28"/>
              </w:rPr>
              <w:t>Проведення будівельних, монтажних та пусконалагоджувальних робіт</w:t>
            </w:r>
          </w:p>
          <w:p w:rsidR="00E802E5" w:rsidRPr="00E802E5" w:rsidRDefault="00E802E5" w:rsidP="00E802E5">
            <w:pPr>
              <w:tabs>
                <w:tab w:val="left" w:pos="4332"/>
              </w:tabs>
              <w:contextualSpacing/>
              <w:rPr>
                <w:rFonts w:ascii="Times New Roman" w:hAnsi="Times New Roman" w:cs="Times New Roman"/>
                <w:sz w:val="28"/>
                <w:szCs w:val="28"/>
              </w:rPr>
            </w:pPr>
            <w:r>
              <w:rPr>
                <w:rFonts w:ascii="Times New Roman" w:hAnsi="Times New Roman" w:cs="Times New Roman"/>
                <w:sz w:val="28"/>
                <w:szCs w:val="28"/>
              </w:rPr>
              <w:lastRenderedPageBreak/>
              <w:t xml:space="preserve">5) </w:t>
            </w:r>
            <w:r w:rsidRPr="00E802E5">
              <w:rPr>
                <w:rFonts w:ascii="Times New Roman" w:hAnsi="Times New Roman" w:cs="Times New Roman"/>
                <w:sz w:val="28"/>
                <w:szCs w:val="28"/>
              </w:rPr>
              <w:t>Навчання персоналу Замовника</w:t>
            </w:r>
          </w:p>
          <w:p w:rsidR="00E802E5" w:rsidRDefault="00E802E5" w:rsidP="00E802E5">
            <w:pPr>
              <w:tabs>
                <w:tab w:val="left" w:pos="4332"/>
              </w:tabs>
              <w:contextualSpacing/>
              <w:rPr>
                <w:rFonts w:ascii="Times New Roman" w:hAnsi="Times New Roman" w:cs="Times New Roman"/>
                <w:sz w:val="28"/>
                <w:szCs w:val="28"/>
              </w:rPr>
            </w:pPr>
            <w:r>
              <w:rPr>
                <w:rFonts w:ascii="Times New Roman" w:hAnsi="Times New Roman" w:cs="Times New Roman"/>
                <w:sz w:val="28"/>
                <w:szCs w:val="28"/>
              </w:rPr>
              <w:t xml:space="preserve">6) </w:t>
            </w:r>
            <w:r w:rsidRPr="00E802E5">
              <w:rPr>
                <w:rFonts w:ascii="Times New Roman" w:hAnsi="Times New Roman" w:cs="Times New Roman"/>
                <w:sz w:val="28"/>
                <w:szCs w:val="28"/>
              </w:rPr>
              <w:t>Проведення тестування системи</w:t>
            </w:r>
          </w:p>
          <w:p w:rsidR="00E802E5" w:rsidRPr="00E802E5" w:rsidRDefault="00E802E5" w:rsidP="00E802E5">
            <w:pPr>
              <w:tabs>
                <w:tab w:val="left" w:pos="4332"/>
              </w:tabs>
              <w:contextualSpacing/>
              <w:rPr>
                <w:rFonts w:ascii="Times New Roman" w:hAnsi="Times New Roman" w:cs="Times New Roman"/>
                <w:sz w:val="28"/>
                <w:szCs w:val="28"/>
              </w:rPr>
            </w:pPr>
            <w:r>
              <w:rPr>
                <w:rFonts w:ascii="Times New Roman" w:hAnsi="Times New Roman" w:cs="Times New Roman"/>
                <w:sz w:val="28"/>
                <w:szCs w:val="28"/>
              </w:rPr>
              <w:t xml:space="preserve">7) </w:t>
            </w:r>
            <w:r w:rsidRPr="00E802E5">
              <w:rPr>
                <w:rFonts w:ascii="Times New Roman" w:hAnsi="Times New Roman" w:cs="Times New Roman"/>
                <w:sz w:val="28"/>
                <w:szCs w:val="28"/>
              </w:rPr>
              <w:t>Проведення приймальних випробувань та введення у дослідну (при потребі) або промислову експлуатації;</w:t>
            </w:r>
          </w:p>
          <w:p w:rsidR="00E802E5" w:rsidRPr="00E802E5" w:rsidRDefault="00E802E5" w:rsidP="00E802E5">
            <w:pPr>
              <w:tabs>
                <w:tab w:val="left" w:pos="4332"/>
              </w:tabs>
              <w:contextualSpacing/>
              <w:rPr>
                <w:rFonts w:ascii="Times New Roman" w:hAnsi="Times New Roman" w:cs="Times New Roman"/>
                <w:sz w:val="28"/>
                <w:szCs w:val="28"/>
              </w:rPr>
            </w:pPr>
            <w:r>
              <w:rPr>
                <w:rFonts w:ascii="Times New Roman" w:hAnsi="Times New Roman" w:cs="Times New Roman"/>
                <w:sz w:val="28"/>
                <w:szCs w:val="28"/>
              </w:rPr>
              <w:t xml:space="preserve">8) </w:t>
            </w:r>
            <w:r w:rsidRPr="00E802E5">
              <w:rPr>
                <w:rFonts w:ascii="Times New Roman" w:hAnsi="Times New Roman" w:cs="Times New Roman"/>
                <w:sz w:val="28"/>
                <w:szCs w:val="28"/>
              </w:rPr>
              <w:t>Гарантійне обслуговування;</w:t>
            </w:r>
          </w:p>
          <w:p w:rsidR="00E802E5" w:rsidRPr="00E802E5" w:rsidRDefault="00E802E5" w:rsidP="00E802E5">
            <w:pPr>
              <w:tabs>
                <w:tab w:val="left" w:pos="4332"/>
              </w:tabs>
              <w:contextualSpacing/>
              <w:rPr>
                <w:rFonts w:ascii="Times New Roman" w:hAnsi="Times New Roman" w:cs="Times New Roman"/>
                <w:sz w:val="28"/>
                <w:szCs w:val="28"/>
              </w:rPr>
            </w:pPr>
            <w:r>
              <w:rPr>
                <w:rFonts w:ascii="Times New Roman" w:hAnsi="Times New Roman" w:cs="Times New Roman"/>
                <w:sz w:val="28"/>
                <w:szCs w:val="28"/>
              </w:rPr>
              <w:t xml:space="preserve">9) </w:t>
            </w:r>
            <w:r w:rsidRPr="00E802E5">
              <w:rPr>
                <w:rFonts w:ascii="Times New Roman" w:hAnsi="Times New Roman" w:cs="Times New Roman"/>
                <w:sz w:val="28"/>
                <w:szCs w:val="28"/>
              </w:rPr>
              <w:t>Технічне обслуговування (супроводжування) МАСЦО протягом життєвого циклу (за окремим Договором)</w:t>
            </w:r>
            <w:r>
              <w:rPr>
                <w:rFonts w:ascii="Times New Roman" w:hAnsi="Times New Roman" w:cs="Times New Roman"/>
                <w:sz w:val="28"/>
                <w:szCs w:val="28"/>
              </w:rPr>
              <w:t>;</w:t>
            </w:r>
          </w:p>
          <w:p w:rsidR="00E802E5" w:rsidRPr="00E802E5" w:rsidRDefault="00E802E5" w:rsidP="00E802E5">
            <w:pPr>
              <w:tabs>
                <w:tab w:val="left" w:pos="4332"/>
              </w:tabs>
              <w:contextualSpacing/>
              <w:rPr>
                <w:rFonts w:ascii="Times New Roman" w:hAnsi="Times New Roman" w:cs="Times New Roman"/>
                <w:sz w:val="28"/>
                <w:szCs w:val="28"/>
              </w:rPr>
            </w:pPr>
            <w:r>
              <w:rPr>
                <w:rFonts w:ascii="Times New Roman" w:hAnsi="Times New Roman" w:cs="Times New Roman"/>
                <w:sz w:val="28"/>
                <w:szCs w:val="28"/>
              </w:rPr>
              <w:t xml:space="preserve">10) </w:t>
            </w:r>
            <w:r w:rsidRPr="00E802E5">
              <w:rPr>
                <w:rFonts w:ascii="Times New Roman" w:hAnsi="Times New Roman" w:cs="Times New Roman"/>
                <w:sz w:val="28"/>
                <w:szCs w:val="28"/>
              </w:rPr>
              <w:t xml:space="preserve">Для проведення добровільної оцінки відповідності автоматизованих систем оповіщення рекомендується залучати орган з інспектування, якій має атестат про акредитацію Національного агентства з акредитації відповідно до </w:t>
            </w:r>
            <w:r>
              <w:rPr>
                <w:rFonts w:ascii="Times New Roman" w:hAnsi="Times New Roman" w:cs="Times New Roman"/>
                <w:sz w:val="28"/>
                <w:szCs w:val="28"/>
              </w:rPr>
              <w:t>вимог стандарту ДСТУ EN ISO/IEC</w:t>
            </w:r>
            <w:r w:rsidRPr="00E802E5">
              <w:rPr>
                <w:rFonts w:ascii="Times New Roman" w:hAnsi="Times New Roman" w:cs="Times New Roman"/>
                <w:sz w:val="28"/>
                <w:szCs w:val="28"/>
              </w:rPr>
              <w:t>17020:2019</w:t>
            </w:r>
          </w:p>
          <w:p w:rsidR="00E802E5" w:rsidRPr="002461C1" w:rsidRDefault="00E802E5" w:rsidP="00E802E5">
            <w:pPr>
              <w:tabs>
                <w:tab w:val="left" w:pos="4332"/>
              </w:tabs>
              <w:contextualSpacing/>
              <w:rPr>
                <w:rFonts w:ascii="Times New Roman" w:hAnsi="Times New Roman" w:cs="Times New Roman"/>
                <w:sz w:val="28"/>
                <w:szCs w:val="28"/>
              </w:rPr>
            </w:pPr>
            <w:r w:rsidRPr="00E802E5">
              <w:rPr>
                <w:rFonts w:ascii="Times New Roman" w:hAnsi="Times New Roman" w:cs="Times New Roman"/>
                <w:sz w:val="28"/>
                <w:szCs w:val="28"/>
              </w:rPr>
              <w:t>(EN ISO/IEC 17020</w:t>
            </w:r>
            <w:r>
              <w:rPr>
                <w:rFonts w:ascii="Times New Roman" w:hAnsi="Times New Roman" w:cs="Times New Roman"/>
                <w:sz w:val="28"/>
                <w:szCs w:val="28"/>
              </w:rPr>
              <w:t xml:space="preserve">:2012, IDT; ISO/IEC </w:t>
            </w:r>
            <w:r w:rsidRPr="00E802E5">
              <w:rPr>
                <w:rFonts w:ascii="Times New Roman" w:hAnsi="Times New Roman" w:cs="Times New Roman"/>
                <w:sz w:val="28"/>
                <w:szCs w:val="28"/>
              </w:rPr>
              <w:t>17020:2012, IDT) Оцінка відповідності. Вимоги до роботи різних типів органів з інспектування (в частині проведення робіт у сфері пожежної та техногенної безпеки)</w:t>
            </w:r>
            <w:r>
              <w:rPr>
                <w:rFonts w:ascii="Times New Roman" w:hAnsi="Times New Roman" w:cs="Times New Roman"/>
                <w:sz w:val="28"/>
                <w:szCs w:val="28"/>
              </w:rPr>
              <w:t xml:space="preserve">. </w:t>
            </w:r>
          </w:p>
        </w:tc>
      </w:tr>
      <w:tr w:rsidR="00E802E5" w:rsidRPr="002461C1" w:rsidTr="00E802E5">
        <w:tc>
          <w:tcPr>
            <w:tcW w:w="675" w:type="dxa"/>
            <w:vAlign w:val="center"/>
          </w:tcPr>
          <w:p w:rsidR="00E802E5" w:rsidRDefault="00E802E5" w:rsidP="000B284C">
            <w:pPr>
              <w:tabs>
                <w:tab w:val="left" w:pos="4332"/>
              </w:tabs>
              <w:contextualSpacing/>
              <w:jc w:val="center"/>
              <w:rPr>
                <w:rFonts w:ascii="Times New Roman" w:hAnsi="Times New Roman" w:cs="Times New Roman"/>
                <w:sz w:val="28"/>
                <w:szCs w:val="28"/>
              </w:rPr>
            </w:pPr>
            <w:r>
              <w:rPr>
                <w:rFonts w:ascii="Times New Roman" w:hAnsi="Times New Roman" w:cs="Times New Roman"/>
                <w:sz w:val="28"/>
                <w:szCs w:val="28"/>
              </w:rPr>
              <w:lastRenderedPageBreak/>
              <w:t>Б)</w:t>
            </w:r>
          </w:p>
        </w:tc>
        <w:tc>
          <w:tcPr>
            <w:tcW w:w="2977" w:type="dxa"/>
            <w:vAlign w:val="center"/>
          </w:tcPr>
          <w:p w:rsidR="00E802E5" w:rsidRPr="00E802E5" w:rsidRDefault="00E802E5" w:rsidP="00E802E5">
            <w:pPr>
              <w:contextualSpacing/>
              <w:rPr>
                <w:rFonts w:ascii="Times New Roman" w:hAnsi="Times New Roman" w:cs="Times New Roman"/>
                <w:sz w:val="28"/>
                <w:szCs w:val="28"/>
              </w:rPr>
            </w:pPr>
            <w:r w:rsidRPr="00E802E5">
              <w:rPr>
                <w:rFonts w:ascii="Times New Roman" w:hAnsi="Times New Roman" w:cs="Times New Roman"/>
                <w:sz w:val="28"/>
                <w:szCs w:val="28"/>
              </w:rPr>
              <w:t>розроблення окремих проектних рішень у декількох варіантах і на конкурсних засадах;</w:t>
            </w:r>
          </w:p>
        </w:tc>
        <w:tc>
          <w:tcPr>
            <w:tcW w:w="6202" w:type="dxa"/>
            <w:vAlign w:val="center"/>
          </w:tcPr>
          <w:p w:rsidR="00E802E5" w:rsidRPr="00E802E5" w:rsidRDefault="00E802E5" w:rsidP="00E802E5">
            <w:pPr>
              <w:contextualSpacing/>
              <w:rPr>
                <w:rFonts w:ascii="Times New Roman" w:hAnsi="Times New Roman" w:cs="Times New Roman"/>
                <w:sz w:val="28"/>
                <w:szCs w:val="28"/>
              </w:rPr>
            </w:pPr>
            <w:r w:rsidRPr="00E802E5">
              <w:rPr>
                <w:rFonts w:ascii="Times New Roman" w:hAnsi="Times New Roman" w:cs="Times New Roman"/>
                <w:sz w:val="28"/>
                <w:szCs w:val="28"/>
              </w:rPr>
              <w:t>Вимоги відсутні</w:t>
            </w:r>
          </w:p>
        </w:tc>
      </w:tr>
      <w:tr w:rsidR="00E802E5" w:rsidRPr="002461C1" w:rsidTr="00E802E5">
        <w:tc>
          <w:tcPr>
            <w:tcW w:w="675" w:type="dxa"/>
            <w:vAlign w:val="center"/>
          </w:tcPr>
          <w:p w:rsidR="00E802E5" w:rsidRDefault="00E802E5" w:rsidP="000B284C">
            <w:pPr>
              <w:tabs>
                <w:tab w:val="left" w:pos="4332"/>
              </w:tabs>
              <w:contextualSpacing/>
              <w:jc w:val="center"/>
              <w:rPr>
                <w:rFonts w:ascii="Times New Roman" w:hAnsi="Times New Roman" w:cs="Times New Roman"/>
                <w:sz w:val="28"/>
                <w:szCs w:val="28"/>
              </w:rPr>
            </w:pPr>
            <w:r>
              <w:rPr>
                <w:rFonts w:ascii="Times New Roman" w:hAnsi="Times New Roman" w:cs="Times New Roman"/>
                <w:sz w:val="28"/>
                <w:szCs w:val="28"/>
              </w:rPr>
              <w:t>В)</w:t>
            </w:r>
          </w:p>
        </w:tc>
        <w:tc>
          <w:tcPr>
            <w:tcW w:w="2977" w:type="dxa"/>
            <w:vAlign w:val="center"/>
          </w:tcPr>
          <w:p w:rsidR="00E802E5" w:rsidRPr="00E802E5" w:rsidRDefault="00E802E5" w:rsidP="00E802E5">
            <w:pPr>
              <w:contextualSpacing/>
              <w:rPr>
                <w:rFonts w:ascii="Times New Roman" w:hAnsi="Times New Roman" w:cs="Times New Roman"/>
                <w:sz w:val="28"/>
                <w:szCs w:val="28"/>
              </w:rPr>
            </w:pPr>
            <w:r w:rsidRPr="00E802E5">
              <w:rPr>
                <w:rFonts w:ascii="Times New Roman" w:hAnsi="Times New Roman" w:cs="Times New Roman"/>
                <w:sz w:val="28"/>
                <w:szCs w:val="28"/>
              </w:rPr>
              <w:t>попередніх погоджень проектних рішень</w:t>
            </w:r>
          </w:p>
        </w:tc>
        <w:tc>
          <w:tcPr>
            <w:tcW w:w="6202" w:type="dxa"/>
            <w:vAlign w:val="center"/>
          </w:tcPr>
          <w:p w:rsidR="00E802E5" w:rsidRPr="00E802E5" w:rsidRDefault="00E802E5" w:rsidP="00E802E5">
            <w:pPr>
              <w:contextualSpacing/>
              <w:rPr>
                <w:rFonts w:ascii="Times New Roman" w:hAnsi="Times New Roman" w:cs="Times New Roman"/>
                <w:sz w:val="28"/>
                <w:szCs w:val="28"/>
              </w:rPr>
            </w:pPr>
            <w:r w:rsidRPr="00E802E5">
              <w:rPr>
                <w:rFonts w:ascii="Times New Roman" w:hAnsi="Times New Roman" w:cs="Times New Roman"/>
                <w:sz w:val="28"/>
                <w:szCs w:val="28"/>
              </w:rPr>
              <w:t>Висновок за напрямком експертиза загальної частини</w:t>
            </w:r>
          </w:p>
        </w:tc>
      </w:tr>
      <w:tr w:rsidR="00E802E5" w:rsidRPr="002461C1" w:rsidTr="00E802E5">
        <w:tc>
          <w:tcPr>
            <w:tcW w:w="675" w:type="dxa"/>
            <w:vAlign w:val="center"/>
          </w:tcPr>
          <w:p w:rsidR="00E802E5" w:rsidRDefault="00E802E5" w:rsidP="000B284C">
            <w:pPr>
              <w:tabs>
                <w:tab w:val="left" w:pos="4332"/>
              </w:tabs>
              <w:contextualSpacing/>
              <w:jc w:val="center"/>
              <w:rPr>
                <w:rFonts w:ascii="Times New Roman" w:hAnsi="Times New Roman" w:cs="Times New Roman"/>
                <w:sz w:val="28"/>
                <w:szCs w:val="28"/>
              </w:rPr>
            </w:pPr>
            <w:r>
              <w:rPr>
                <w:rFonts w:ascii="Times New Roman" w:hAnsi="Times New Roman" w:cs="Times New Roman"/>
                <w:sz w:val="28"/>
                <w:szCs w:val="28"/>
              </w:rPr>
              <w:t>В)</w:t>
            </w:r>
          </w:p>
        </w:tc>
        <w:tc>
          <w:tcPr>
            <w:tcW w:w="2977" w:type="dxa"/>
            <w:vAlign w:val="center"/>
          </w:tcPr>
          <w:p w:rsidR="00E802E5" w:rsidRPr="00E802E5" w:rsidRDefault="00E802E5" w:rsidP="00E802E5">
            <w:pPr>
              <w:contextualSpacing/>
              <w:rPr>
                <w:rFonts w:ascii="Times New Roman" w:hAnsi="Times New Roman" w:cs="Times New Roman"/>
                <w:sz w:val="28"/>
                <w:szCs w:val="28"/>
              </w:rPr>
            </w:pPr>
            <w:r w:rsidRPr="00E802E5">
              <w:rPr>
                <w:rFonts w:ascii="Times New Roman" w:hAnsi="Times New Roman" w:cs="Times New Roman"/>
                <w:sz w:val="28"/>
                <w:szCs w:val="28"/>
              </w:rPr>
              <w:t>виконання демонстраційних матеріалів, макетів, креслень інтер'єрів, їх склад та форма</w:t>
            </w:r>
          </w:p>
        </w:tc>
        <w:tc>
          <w:tcPr>
            <w:tcW w:w="6202" w:type="dxa"/>
            <w:vAlign w:val="center"/>
          </w:tcPr>
          <w:p w:rsidR="00E802E5" w:rsidRPr="00E802E5" w:rsidRDefault="00E802E5" w:rsidP="00E802E5">
            <w:pPr>
              <w:contextualSpacing/>
              <w:rPr>
                <w:rFonts w:ascii="Times New Roman" w:hAnsi="Times New Roman" w:cs="Times New Roman"/>
                <w:sz w:val="28"/>
                <w:szCs w:val="28"/>
              </w:rPr>
            </w:pPr>
            <w:r w:rsidRPr="00E802E5">
              <w:rPr>
                <w:rFonts w:ascii="Times New Roman" w:hAnsi="Times New Roman" w:cs="Times New Roman"/>
                <w:sz w:val="28"/>
                <w:szCs w:val="28"/>
              </w:rPr>
              <w:t>Вимоги відсутні</w:t>
            </w:r>
          </w:p>
        </w:tc>
      </w:tr>
      <w:tr w:rsidR="00E802E5" w:rsidRPr="002461C1" w:rsidTr="00E802E5">
        <w:tc>
          <w:tcPr>
            <w:tcW w:w="675" w:type="dxa"/>
            <w:vAlign w:val="center"/>
          </w:tcPr>
          <w:p w:rsidR="00E802E5" w:rsidRDefault="00E802E5" w:rsidP="000B284C">
            <w:pPr>
              <w:tabs>
                <w:tab w:val="left" w:pos="4332"/>
              </w:tabs>
              <w:contextualSpacing/>
              <w:jc w:val="center"/>
              <w:rPr>
                <w:rFonts w:ascii="Times New Roman" w:hAnsi="Times New Roman" w:cs="Times New Roman"/>
                <w:sz w:val="28"/>
                <w:szCs w:val="28"/>
              </w:rPr>
            </w:pPr>
            <w:r>
              <w:rPr>
                <w:rFonts w:ascii="Times New Roman" w:hAnsi="Times New Roman" w:cs="Times New Roman"/>
                <w:sz w:val="28"/>
                <w:szCs w:val="28"/>
              </w:rPr>
              <w:t>Г)</w:t>
            </w:r>
          </w:p>
        </w:tc>
        <w:tc>
          <w:tcPr>
            <w:tcW w:w="2977" w:type="dxa"/>
            <w:vAlign w:val="center"/>
          </w:tcPr>
          <w:p w:rsidR="00E802E5" w:rsidRPr="00E802E5" w:rsidRDefault="00E802E5" w:rsidP="00E802E5">
            <w:pPr>
              <w:contextualSpacing/>
              <w:rPr>
                <w:rFonts w:ascii="Times New Roman" w:hAnsi="Times New Roman" w:cs="Times New Roman"/>
                <w:sz w:val="28"/>
                <w:szCs w:val="28"/>
              </w:rPr>
            </w:pPr>
            <w:r w:rsidRPr="00E802E5">
              <w:rPr>
                <w:rFonts w:ascii="Times New Roman" w:hAnsi="Times New Roman" w:cs="Times New Roman"/>
                <w:sz w:val="28"/>
                <w:szCs w:val="28"/>
              </w:rPr>
              <w:t xml:space="preserve">виконання </w:t>
            </w:r>
            <w:proofErr w:type="spellStart"/>
            <w:r w:rsidRPr="00E802E5">
              <w:rPr>
                <w:rFonts w:ascii="Times New Roman" w:hAnsi="Times New Roman" w:cs="Times New Roman"/>
                <w:sz w:val="28"/>
                <w:szCs w:val="28"/>
              </w:rPr>
              <w:t>науково-</w:t>
            </w:r>
            <w:proofErr w:type="spellEnd"/>
            <w:r w:rsidRPr="00E802E5">
              <w:rPr>
                <w:rFonts w:ascii="Times New Roman" w:hAnsi="Times New Roman" w:cs="Times New Roman"/>
                <w:sz w:val="28"/>
                <w:szCs w:val="28"/>
              </w:rPr>
              <w:t xml:space="preserve"> дослідних та </w:t>
            </w:r>
            <w:proofErr w:type="spellStart"/>
            <w:r w:rsidRPr="00E802E5">
              <w:rPr>
                <w:rFonts w:ascii="Times New Roman" w:hAnsi="Times New Roman" w:cs="Times New Roman"/>
                <w:sz w:val="28"/>
                <w:szCs w:val="28"/>
              </w:rPr>
              <w:t>дослідно-</w:t>
            </w:r>
            <w:proofErr w:type="spellEnd"/>
            <w:r w:rsidRPr="00E802E5">
              <w:rPr>
                <w:rFonts w:ascii="Times New Roman" w:hAnsi="Times New Roman" w:cs="Times New Roman"/>
                <w:sz w:val="28"/>
                <w:szCs w:val="28"/>
              </w:rPr>
              <w:t xml:space="preserve"> експериментальних робіт у процесі проектування і будівництва, виконання </w:t>
            </w:r>
            <w:proofErr w:type="spellStart"/>
            <w:r w:rsidRPr="00E802E5">
              <w:rPr>
                <w:rFonts w:ascii="Times New Roman" w:hAnsi="Times New Roman" w:cs="Times New Roman"/>
                <w:sz w:val="28"/>
                <w:szCs w:val="28"/>
              </w:rPr>
              <w:t>науково-</w:t>
            </w:r>
            <w:proofErr w:type="spellEnd"/>
            <w:r w:rsidRPr="00E802E5">
              <w:rPr>
                <w:rFonts w:ascii="Times New Roman" w:hAnsi="Times New Roman" w:cs="Times New Roman"/>
                <w:sz w:val="28"/>
                <w:szCs w:val="28"/>
              </w:rPr>
              <w:t xml:space="preserve"> технічного супроводу</w:t>
            </w:r>
          </w:p>
        </w:tc>
        <w:tc>
          <w:tcPr>
            <w:tcW w:w="6202" w:type="dxa"/>
            <w:vAlign w:val="center"/>
          </w:tcPr>
          <w:p w:rsidR="00E802E5" w:rsidRPr="00E802E5" w:rsidRDefault="00E802E5" w:rsidP="00E802E5">
            <w:pPr>
              <w:contextualSpacing/>
              <w:rPr>
                <w:rFonts w:ascii="Times New Roman" w:hAnsi="Times New Roman" w:cs="Times New Roman"/>
                <w:sz w:val="28"/>
                <w:szCs w:val="28"/>
              </w:rPr>
            </w:pPr>
            <w:r w:rsidRPr="00E802E5">
              <w:rPr>
                <w:rFonts w:ascii="Times New Roman" w:hAnsi="Times New Roman" w:cs="Times New Roman"/>
                <w:sz w:val="28"/>
                <w:szCs w:val="28"/>
              </w:rPr>
              <w:t>Вимоги відсутні</w:t>
            </w:r>
          </w:p>
        </w:tc>
      </w:tr>
      <w:tr w:rsidR="00E802E5" w:rsidRPr="002461C1" w:rsidTr="00E802E5">
        <w:tc>
          <w:tcPr>
            <w:tcW w:w="675" w:type="dxa"/>
            <w:vAlign w:val="center"/>
          </w:tcPr>
          <w:p w:rsidR="00E802E5" w:rsidRDefault="00E802E5" w:rsidP="000B284C">
            <w:pPr>
              <w:tabs>
                <w:tab w:val="left" w:pos="4332"/>
              </w:tabs>
              <w:contextualSpacing/>
              <w:jc w:val="center"/>
              <w:rPr>
                <w:rFonts w:ascii="Times New Roman" w:hAnsi="Times New Roman" w:cs="Times New Roman"/>
                <w:sz w:val="28"/>
                <w:szCs w:val="28"/>
              </w:rPr>
            </w:pPr>
            <w:r>
              <w:rPr>
                <w:rFonts w:ascii="Times New Roman" w:hAnsi="Times New Roman" w:cs="Times New Roman"/>
                <w:sz w:val="28"/>
                <w:szCs w:val="28"/>
              </w:rPr>
              <w:t>Д)</w:t>
            </w:r>
          </w:p>
        </w:tc>
        <w:tc>
          <w:tcPr>
            <w:tcW w:w="2977" w:type="dxa"/>
            <w:vAlign w:val="center"/>
          </w:tcPr>
          <w:p w:rsidR="00E802E5" w:rsidRPr="00E802E5" w:rsidRDefault="00E802E5" w:rsidP="00E802E5">
            <w:pPr>
              <w:contextualSpacing/>
              <w:rPr>
                <w:rFonts w:ascii="Times New Roman" w:hAnsi="Times New Roman" w:cs="Times New Roman"/>
                <w:sz w:val="28"/>
                <w:szCs w:val="28"/>
              </w:rPr>
            </w:pPr>
            <w:r w:rsidRPr="00E802E5">
              <w:rPr>
                <w:rFonts w:ascii="Times New Roman" w:hAnsi="Times New Roman" w:cs="Times New Roman"/>
                <w:sz w:val="28"/>
                <w:szCs w:val="28"/>
              </w:rPr>
              <w:t>технічного захисту інформації</w:t>
            </w:r>
          </w:p>
        </w:tc>
        <w:tc>
          <w:tcPr>
            <w:tcW w:w="6202" w:type="dxa"/>
            <w:vAlign w:val="center"/>
          </w:tcPr>
          <w:p w:rsidR="00E802E5" w:rsidRPr="00E802E5" w:rsidRDefault="00E802E5" w:rsidP="00E802E5">
            <w:pPr>
              <w:contextualSpacing/>
              <w:rPr>
                <w:rFonts w:ascii="Times New Roman" w:hAnsi="Times New Roman" w:cs="Times New Roman"/>
                <w:sz w:val="28"/>
                <w:szCs w:val="28"/>
              </w:rPr>
            </w:pPr>
            <w:r w:rsidRPr="00E802E5">
              <w:rPr>
                <w:rFonts w:ascii="Times New Roman" w:hAnsi="Times New Roman" w:cs="Times New Roman"/>
                <w:sz w:val="28"/>
                <w:szCs w:val="28"/>
              </w:rPr>
              <w:t>Вимоги відсутні</w:t>
            </w:r>
          </w:p>
        </w:tc>
      </w:tr>
      <w:tr w:rsidR="00E802E5" w:rsidRPr="002461C1" w:rsidTr="00E802E5">
        <w:tc>
          <w:tcPr>
            <w:tcW w:w="675" w:type="dxa"/>
            <w:vAlign w:val="center"/>
          </w:tcPr>
          <w:p w:rsidR="00E802E5" w:rsidRDefault="00E802E5" w:rsidP="00E802E5">
            <w:pPr>
              <w:tabs>
                <w:tab w:val="left" w:pos="4332"/>
              </w:tabs>
              <w:contextualSpacing/>
              <w:jc w:val="center"/>
              <w:rPr>
                <w:rFonts w:ascii="Times New Roman" w:hAnsi="Times New Roman" w:cs="Times New Roman"/>
                <w:sz w:val="28"/>
                <w:szCs w:val="28"/>
              </w:rPr>
            </w:pPr>
            <w:r>
              <w:rPr>
                <w:rFonts w:ascii="Times New Roman" w:hAnsi="Times New Roman" w:cs="Times New Roman"/>
                <w:sz w:val="28"/>
                <w:szCs w:val="28"/>
              </w:rPr>
              <w:t>15.</w:t>
            </w:r>
          </w:p>
        </w:tc>
        <w:tc>
          <w:tcPr>
            <w:tcW w:w="2977" w:type="dxa"/>
            <w:vAlign w:val="center"/>
          </w:tcPr>
          <w:p w:rsidR="00E802E5" w:rsidRPr="00E802E5" w:rsidRDefault="00E802E5" w:rsidP="00E802E5">
            <w:pPr>
              <w:contextualSpacing/>
              <w:rPr>
                <w:rFonts w:ascii="Times New Roman" w:hAnsi="Times New Roman" w:cs="Times New Roman"/>
                <w:sz w:val="28"/>
                <w:szCs w:val="28"/>
              </w:rPr>
            </w:pPr>
            <w:r w:rsidRPr="00E802E5">
              <w:rPr>
                <w:rFonts w:ascii="Times New Roman" w:hAnsi="Times New Roman" w:cs="Times New Roman"/>
                <w:sz w:val="28"/>
                <w:szCs w:val="28"/>
              </w:rPr>
              <w:t xml:space="preserve">Потужність або характеристика </w:t>
            </w:r>
            <w:r w:rsidRPr="00E802E5">
              <w:rPr>
                <w:rFonts w:ascii="Times New Roman" w:hAnsi="Times New Roman" w:cs="Times New Roman"/>
                <w:sz w:val="28"/>
                <w:szCs w:val="28"/>
              </w:rPr>
              <w:lastRenderedPageBreak/>
              <w:t>об'єкта будівництва, виробнича програма</w:t>
            </w:r>
          </w:p>
        </w:tc>
        <w:tc>
          <w:tcPr>
            <w:tcW w:w="6202" w:type="dxa"/>
            <w:vAlign w:val="center"/>
          </w:tcPr>
          <w:p w:rsidR="00E802E5" w:rsidRPr="00E802E5" w:rsidRDefault="00E802E5" w:rsidP="00E802E5">
            <w:pPr>
              <w:widowControl w:val="0"/>
              <w:tabs>
                <w:tab w:val="left" w:pos="662"/>
              </w:tabs>
              <w:contextualSpacing/>
              <w:rPr>
                <w:rFonts w:ascii="Times New Roman" w:hAnsi="Times New Roman" w:cs="Times New Roman"/>
                <w:sz w:val="28"/>
                <w:szCs w:val="28"/>
              </w:rPr>
            </w:pPr>
            <w:r>
              <w:rPr>
                <w:rFonts w:ascii="Times New Roman" w:hAnsi="Times New Roman" w:cs="Times New Roman"/>
                <w:sz w:val="28"/>
                <w:szCs w:val="28"/>
              </w:rPr>
              <w:lastRenderedPageBreak/>
              <w:t xml:space="preserve">1. </w:t>
            </w:r>
            <w:r w:rsidRPr="00E802E5">
              <w:rPr>
                <w:rFonts w:ascii="Times New Roman" w:hAnsi="Times New Roman" w:cs="Times New Roman"/>
                <w:sz w:val="28"/>
                <w:szCs w:val="28"/>
              </w:rPr>
              <w:t xml:space="preserve">Компоненти програмно-технічного комплексу ПТК МАСЦО можуть бути встановлені як у </w:t>
            </w:r>
            <w:r w:rsidRPr="00E802E5">
              <w:rPr>
                <w:rFonts w:ascii="Times New Roman" w:hAnsi="Times New Roman" w:cs="Times New Roman"/>
                <w:sz w:val="28"/>
                <w:szCs w:val="28"/>
              </w:rPr>
              <w:lastRenderedPageBreak/>
              <w:t>приміщеннях, так і на відкритій місцевості, що має особливості рельєфу, особливості розташування та кількості населених пунктів, небезпечних підприємств, місць скупчення населення (вокзалів, навчальних закладів, торговельних центрів), щільності забудівлі.</w:t>
            </w:r>
          </w:p>
          <w:p w:rsidR="00E802E5" w:rsidRPr="00E802E5" w:rsidRDefault="00E802E5" w:rsidP="00E802E5">
            <w:pPr>
              <w:widowControl w:val="0"/>
              <w:tabs>
                <w:tab w:val="left" w:pos="662"/>
              </w:tabs>
              <w:contextualSpacing/>
              <w:rPr>
                <w:rFonts w:ascii="Times New Roman" w:hAnsi="Times New Roman" w:cs="Times New Roman"/>
                <w:sz w:val="28"/>
                <w:szCs w:val="28"/>
              </w:rPr>
            </w:pPr>
            <w:r>
              <w:rPr>
                <w:rFonts w:ascii="Times New Roman" w:hAnsi="Times New Roman" w:cs="Times New Roman"/>
                <w:sz w:val="28"/>
                <w:szCs w:val="28"/>
              </w:rPr>
              <w:t xml:space="preserve">2. </w:t>
            </w:r>
            <w:r w:rsidRPr="00E802E5">
              <w:rPr>
                <w:rFonts w:ascii="Times New Roman" w:hAnsi="Times New Roman" w:cs="Times New Roman"/>
                <w:sz w:val="28"/>
                <w:szCs w:val="28"/>
              </w:rPr>
              <w:t>Розміщення обладнання та персоналу передбачається в існуючих пристосованих приміщеннях, обладнаних комплексом інженерно-інфраструктурних систем, що придатні для встановлення та роботи технологічного обладнання і забезпечують в повному обсязі нормативні умови праці інженерно-технічного персоналу.</w:t>
            </w:r>
          </w:p>
          <w:p w:rsidR="00E802E5" w:rsidRPr="00E802E5" w:rsidRDefault="00E802E5" w:rsidP="00E802E5">
            <w:pPr>
              <w:widowControl w:val="0"/>
              <w:tabs>
                <w:tab w:val="left" w:pos="653"/>
              </w:tabs>
              <w:contextualSpacing/>
              <w:jc w:val="both"/>
              <w:rPr>
                <w:rFonts w:ascii="Times New Roman" w:hAnsi="Times New Roman" w:cs="Times New Roman"/>
                <w:sz w:val="28"/>
                <w:szCs w:val="28"/>
              </w:rPr>
            </w:pPr>
            <w:r>
              <w:rPr>
                <w:rFonts w:ascii="Times New Roman" w:hAnsi="Times New Roman" w:cs="Times New Roman"/>
                <w:sz w:val="28"/>
                <w:szCs w:val="28"/>
              </w:rPr>
              <w:t xml:space="preserve">3. </w:t>
            </w:r>
            <w:r w:rsidRPr="00E802E5">
              <w:rPr>
                <w:rFonts w:ascii="Times New Roman" w:hAnsi="Times New Roman" w:cs="Times New Roman"/>
                <w:sz w:val="28"/>
                <w:szCs w:val="28"/>
              </w:rPr>
              <w:t>При створенні/модернізації МАСЦО рекомендується використовувати (застосовувати) існуючу інфраструктуру електроживлення та канали передачі даних.</w:t>
            </w:r>
          </w:p>
          <w:p w:rsidR="00E802E5" w:rsidRPr="00E802E5" w:rsidRDefault="00E802E5" w:rsidP="00E802E5">
            <w:pPr>
              <w:widowControl w:val="0"/>
              <w:tabs>
                <w:tab w:val="left" w:pos="653"/>
              </w:tabs>
              <w:contextualSpacing/>
              <w:jc w:val="both"/>
              <w:rPr>
                <w:rFonts w:ascii="Times New Roman" w:hAnsi="Times New Roman" w:cs="Times New Roman"/>
                <w:sz w:val="28"/>
                <w:szCs w:val="28"/>
              </w:rPr>
            </w:pPr>
            <w:r>
              <w:rPr>
                <w:rFonts w:ascii="Times New Roman" w:hAnsi="Times New Roman" w:cs="Times New Roman"/>
                <w:sz w:val="28"/>
                <w:szCs w:val="28"/>
              </w:rPr>
              <w:t xml:space="preserve">4. </w:t>
            </w:r>
            <w:r w:rsidRPr="00E802E5">
              <w:rPr>
                <w:rFonts w:ascii="Times New Roman" w:hAnsi="Times New Roman" w:cs="Times New Roman"/>
                <w:sz w:val="28"/>
                <w:szCs w:val="28"/>
              </w:rPr>
              <w:t>При виборі технічного рішення для проектування МАСЦО необхідно гарантувати наявність не менше двох типів каналів зв’язку для кожного елементу ПТК з переліку:</w:t>
            </w:r>
          </w:p>
          <w:p w:rsidR="00E802E5" w:rsidRPr="00E802E5" w:rsidRDefault="00E802E5" w:rsidP="00E802E5">
            <w:pPr>
              <w:widowControl w:val="0"/>
              <w:tabs>
                <w:tab w:val="left" w:pos="653"/>
              </w:tabs>
              <w:contextualSpacing/>
              <w:jc w:val="both"/>
              <w:rPr>
                <w:rFonts w:ascii="Times New Roman" w:hAnsi="Times New Roman" w:cs="Times New Roman"/>
                <w:sz w:val="28"/>
                <w:szCs w:val="28"/>
              </w:rPr>
            </w:pPr>
            <w:r>
              <w:rPr>
                <w:rFonts w:ascii="Times New Roman" w:hAnsi="Times New Roman" w:cs="Times New Roman"/>
                <w:sz w:val="28"/>
                <w:szCs w:val="28"/>
              </w:rPr>
              <w:t xml:space="preserve">а) </w:t>
            </w:r>
            <w:r w:rsidRPr="00E802E5">
              <w:rPr>
                <w:rFonts w:ascii="Times New Roman" w:hAnsi="Times New Roman" w:cs="Times New Roman"/>
                <w:sz w:val="28"/>
                <w:szCs w:val="28"/>
              </w:rPr>
              <w:t xml:space="preserve">Мобільна стільникова мережа зв'язку (Стандарти GSM; CDMA; UMTS-HSPA+; LTE; </w:t>
            </w:r>
            <w:proofErr w:type="spellStart"/>
            <w:r w:rsidRPr="00E802E5">
              <w:rPr>
                <w:rFonts w:ascii="Times New Roman" w:hAnsi="Times New Roman" w:cs="Times New Roman"/>
                <w:sz w:val="28"/>
                <w:szCs w:val="28"/>
              </w:rPr>
              <w:t>LTE</w:t>
            </w:r>
            <w:proofErr w:type="spellEnd"/>
            <w:r w:rsidRPr="00E802E5">
              <w:rPr>
                <w:rFonts w:ascii="Times New Roman" w:hAnsi="Times New Roman" w:cs="Times New Roman"/>
                <w:sz w:val="28"/>
                <w:szCs w:val="28"/>
              </w:rPr>
              <w:t xml:space="preserve"> </w:t>
            </w:r>
            <w:proofErr w:type="spellStart"/>
            <w:r w:rsidRPr="00E802E5">
              <w:rPr>
                <w:rFonts w:ascii="Times New Roman" w:hAnsi="Times New Roman" w:cs="Times New Roman"/>
                <w:sz w:val="28"/>
                <w:szCs w:val="28"/>
              </w:rPr>
              <w:t>Advanced</w:t>
            </w:r>
            <w:proofErr w:type="spellEnd"/>
            <w:r w:rsidRPr="00E802E5">
              <w:rPr>
                <w:rFonts w:ascii="Times New Roman" w:hAnsi="Times New Roman" w:cs="Times New Roman"/>
                <w:sz w:val="28"/>
                <w:szCs w:val="28"/>
              </w:rPr>
              <w:t xml:space="preserve">; LTE </w:t>
            </w:r>
            <w:proofErr w:type="spellStart"/>
            <w:r w:rsidRPr="00E802E5">
              <w:rPr>
                <w:rFonts w:ascii="Times New Roman" w:hAnsi="Times New Roman" w:cs="Times New Roman"/>
                <w:sz w:val="28"/>
                <w:szCs w:val="28"/>
              </w:rPr>
              <w:t>Advanced</w:t>
            </w:r>
            <w:proofErr w:type="spellEnd"/>
            <w:r w:rsidRPr="00E802E5">
              <w:rPr>
                <w:rFonts w:ascii="Times New Roman" w:hAnsi="Times New Roman" w:cs="Times New Roman"/>
                <w:sz w:val="28"/>
                <w:szCs w:val="28"/>
              </w:rPr>
              <w:t xml:space="preserve"> PRO);</w:t>
            </w:r>
          </w:p>
          <w:p w:rsidR="00E802E5" w:rsidRPr="00E802E5" w:rsidRDefault="00E802E5" w:rsidP="00E802E5">
            <w:pPr>
              <w:widowControl w:val="0"/>
              <w:tabs>
                <w:tab w:val="left" w:pos="653"/>
              </w:tabs>
              <w:contextualSpacing/>
              <w:jc w:val="both"/>
              <w:rPr>
                <w:rFonts w:ascii="Times New Roman" w:hAnsi="Times New Roman" w:cs="Times New Roman"/>
                <w:sz w:val="28"/>
                <w:szCs w:val="28"/>
              </w:rPr>
            </w:pPr>
            <w:r>
              <w:rPr>
                <w:rFonts w:ascii="Times New Roman" w:hAnsi="Times New Roman" w:cs="Times New Roman"/>
                <w:sz w:val="28"/>
                <w:szCs w:val="28"/>
              </w:rPr>
              <w:t xml:space="preserve">б) </w:t>
            </w:r>
            <w:r w:rsidRPr="00E802E5">
              <w:rPr>
                <w:rFonts w:ascii="Times New Roman" w:hAnsi="Times New Roman" w:cs="Times New Roman"/>
                <w:sz w:val="28"/>
                <w:szCs w:val="28"/>
              </w:rPr>
              <w:t xml:space="preserve">Мережа Internet (канал зв’язку </w:t>
            </w:r>
            <w:proofErr w:type="spellStart"/>
            <w:r w:rsidRPr="00E802E5">
              <w:rPr>
                <w:rFonts w:ascii="Times New Roman" w:hAnsi="Times New Roman" w:cs="Times New Roman"/>
                <w:sz w:val="28"/>
                <w:szCs w:val="28"/>
              </w:rPr>
              <w:t>Ethernet</w:t>
            </w:r>
            <w:proofErr w:type="spellEnd"/>
            <w:r w:rsidRPr="00E802E5">
              <w:rPr>
                <w:rFonts w:ascii="Times New Roman" w:hAnsi="Times New Roman" w:cs="Times New Roman"/>
                <w:sz w:val="28"/>
                <w:szCs w:val="28"/>
              </w:rPr>
              <w:t>);</w:t>
            </w:r>
          </w:p>
          <w:p w:rsidR="00E802E5" w:rsidRPr="00E802E5" w:rsidRDefault="00E802E5" w:rsidP="00E802E5">
            <w:pPr>
              <w:widowControl w:val="0"/>
              <w:tabs>
                <w:tab w:val="left" w:pos="653"/>
              </w:tabs>
              <w:contextualSpacing/>
              <w:jc w:val="both"/>
              <w:rPr>
                <w:rFonts w:ascii="Times New Roman" w:hAnsi="Times New Roman" w:cs="Times New Roman"/>
                <w:sz w:val="28"/>
                <w:szCs w:val="28"/>
              </w:rPr>
            </w:pPr>
            <w:r>
              <w:rPr>
                <w:rFonts w:ascii="Times New Roman" w:hAnsi="Times New Roman" w:cs="Times New Roman"/>
                <w:sz w:val="28"/>
                <w:szCs w:val="28"/>
              </w:rPr>
              <w:t xml:space="preserve">в) </w:t>
            </w:r>
            <w:r w:rsidRPr="00E802E5">
              <w:rPr>
                <w:rFonts w:ascii="Times New Roman" w:hAnsi="Times New Roman" w:cs="Times New Roman"/>
                <w:sz w:val="28"/>
                <w:szCs w:val="28"/>
              </w:rPr>
              <w:t xml:space="preserve">Супутниковий </w:t>
            </w:r>
            <w:proofErr w:type="spellStart"/>
            <w:r w:rsidRPr="00E802E5">
              <w:rPr>
                <w:rFonts w:ascii="Times New Roman" w:hAnsi="Times New Roman" w:cs="Times New Roman"/>
                <w:sz w:val="28"/>
                <w:szCs w:val="28"/>
              </w:rPr>
              <w:t>інтернет</w:t>
            </w:r>
            <w:proofErr w:type="spellEnd"/>
            <w:r w:rsidRPr="00E802E5">
              <w:rPr>
                <w:rFonts w:ascii="Times New Roman" w:hAnsi="Times New Roman" w:cs="Times New Roman"/>
                <w:sz w:val="28"/>
                <w:szCs w:val="28"/>
              </w:rPr>
              <w:t>;</w:t>
            </w:r>
          </w:p>
          <w:p w:rsidR="00E802E5" w:rsidRPr="00E802E5" w:rsidRDefault="00E802E5" w:rsidP="00E802E5">
            <w:pPr>
              <w:widowControl w:val="0"/>
              <w:tabs>
                <w:tab w:val="left" w:pos="653"/>
              </w:tabs>
              <w:contextualSpacing/>
              <w:jc w:val="both"/>
              <w:rPr>
                <w:rFonts w:ascii="Times New Roman" w:hAnsi="Times New Roman" w:cs="Times New Roman"/>
                <w:sz w:val="28"/>
                <w:szCs w:val="28"/>
              </w:rPr>
            </w:pPr>
            <w:r>
              <w:rPr>
                <w:rFonts w:ascii="Times New Roman" w:hAnsi="Times New Roman" w:cs="Times New Roman"/>
                <w:sz w:val="28"/>
                <w:szCs w:val="28"/>
              </w:rPr>
              <w:t xml:space="preserve">г) </w:t>
            </w:r>
            <w:r w:rsidRPr="00E802E5">
              <w:rPr>
                <w:rFonts w:ascii="Times New Roman" w:hAnsi="Times New Roman" w:cs="Times New Roman"/>
                <w:sz w:val="28"/>
                <w:szCs w:val="28"/>
              </w:rPr>
              <w:t>Радіомережа (FM, DMR).</w:t>
            </w:r>
          </w:p>
          <w:p w:rsidR="00E802E5" w:rsidRDefault="00E802E5" w:rsidP="00E802E5">
            <w:pPr>
              <w:widowControl w:val="0"/>
              <w:tabs>
                <w:tab w:val="left" w:pos="653"/>
              </w:tabs>
              <w:contextualSpacing/>
              <w:jc w:val="both"/>
              <w:rPr>
                <w:rFonts w:ascii="Times New Roman" w:hAnsi="Times New Roman" w:cs="Times New Roman"/>
                <w:sz w:val="28"/>
                <w:szCs w:val="28"/>
              </w:rPr>
            </w:pPr>
            <w:r>
              <w:rPr>
                <w:rFonts w:ascii="Times New Roman" w:hAnsi="Times New Roman" w:cs="Times New Roman"/>
                <w:sz w:val="28"/>
                <w:szCs w:val="28"/>
              </w:rPr>
              <w:t xml:space="preserve">5. </w:t>
            </w:r>
            <w:r w:rsidRPr="00E802E5">
              <w:rPr>
                <w:rFonts w:ascii="Times New Roman" w:hAnsi="Times New Roman" w:cs="Times New Roman"/>
                <w:sz w:val="28"/>
                <w:szCs w:val="28"/>
              </w:rPr>
              <w:t>Виконання вимог щодо двох незалежних каналів зв’язку виконується тільки в тому випадку, коли вони фактично наявні у місцях встановлення ПТК або створюються в р</w:t>
            </w:r>
            <w:r>
              <w:rPr>
                <w:rFonts w:ascii="Times New Roman" w:hAnsi="Times New Roman" w:cs="Times New Roman"/>
                <w:sz w:val="28"/>
                <w:szCs w:val="28"/>
              </w:rPr>
              <w:t>амках реалізації проекту МАСЦО.</w:t>
            </w:r>
          </w:p>
          <w:p w:rsidR="00E802E5" w:rsidRPr="00E802E5" w:rsidRDefault="00E802E5" w:rsidP="00E802E5">
            <w:pPr>
              <w:widowControl w:val="0"/>
              <w:tabs>
                <w:tab w:val="left" w:pos="653"/>
              </w:tabs>
              <w:contextualSpacing/>
              <w:jc w:val="both"/>
              <w:rPr>
                <w:rFonts w:ascii="Times New Roman" w:hAnsi="Times New Roman" w:cs="Times New Roman"/>
                <w:sz w:val="28"/>
                <w:szCs w:val="28"/>
              </w:rPr>
            </w:pPr>
            <w:r>
              <w:rPr>
                <w:rFonts w:ascii="Times New Roman" w:hAnsi="Times New Roman" w:cs="Times New Roman"/>
                <w:sz w:val="28"/>
                <w:szCs w:val="28"/>
              </w:rPr>
              <w:t xml:space="preserve">6. </w:t>
            </w:r>
            <w:r w:rsidRPr="00E802E5">
              <w:rPr>
                <w:rFonts w:ascii="Times New Roman" w:hAnsi="Times New Roman" w:cs="Times New Roman"/>
                <w:sz w:val="28"/>
                <w:szCs w:val="28"/>
              </w:rPr>
              <w:t>Наявність можливості роботи від двох операторів одного типу каналу зв’язку (як приклад, дві сім-карти різних операторів) не задовольняє вимогу до «дв</w:t>
            </w:r>
            <w:r>
              <w:rPr>
                <w:rFonts w:ascii="Times New Roman" w:hAnsi="Times New Roman" w:cs="Times New Roman"/>
                <w:sz w:val="28"/>
                <w:szCs w:val="28"/>
              </w:rPr>
              <w:t>ох типів каналів зв’</w:t>
            </w:r>
            <w:r w:rsidRPr="00E802E5">
              <w:rPr>
                <w:rFonts w:ascii="Times New Roman" w:hAnsi="Times New Roman" w:cs="Times New Roman"/>
                <w:sz w:val="28"/>
                <w:szCs w:val="28"/>
              </w:rPr>
              <w:t>язку».</w:t>
            </w:r>
          </w:p>
        </w:tc>
      </w:tr>
      <w:tr w:rsidR="00542B4F" w:rsidRPr="002461C1" w:rsidTr="00542B4F">
        <w:tc>
          <w:tcPr>
            <w:tcW w:w="675" w:type="dxa"/>
            <w:vAlign w:val="center"/>
          </w:tcPr>
          <w:p w:rsidR="00542B4F" w:rsidRDefault="00542B4F" w:rsidP="00542B4F">
            <w:pPr>
              <w:tabs>
                <w:tab w:val="left" w:pos="4332"/>
              </w:tabs>
              <w:contextualSpacing/>
              <w:jc w:val="center"/>
              <w:rPr>
                <w:rFonts w:ascii="Times New Roman" w:hAnsi="Times New Roman" w:cs="Times New Roman"/>
                <w:sz w:val="28"/>
                <w:szCs w:val="28"/>
              </w:rPr>
            </w:pPr>
            <w:r>
              <w:rPr>
                <w:rFonts w:ascii="Times New Roman" w:hAnsi="Times New Roman" w:cs="Times New Roman"/>
                <w:sz w:val="28"/>
                <w:szCs w:val="28"/>
              </w:rPr>
              <w:lastRenderedPageBreak/>
              <w:t>16.</w:t>
            </w:r>
          </w:p>
        </w:tc>
        <w:tc>
          <w:tcPr>
            <w:tcW w:w="2977" w:type="dxa"/>
            <w:vAlign w:val="center"/>
          </w:tcPr>
          <w:p w:rsidR="00542B4F" w:rsidRPr="00542B4F" w:rsidRDefault="00542B4F" w:rsidP="00542B4F">
            <w:pPr>
              <w:contextualSpacing/>
              <w:rPr>
                <w:rFonts w:ascii="Times New Roman" w:hAnsi="Times New Roman" w:cs="Times New Roman"/>
                <w:sz w:val="28"/>
                <w:szCs w:val="28"/>
              </w:rPr>
            </w:pPr>
            <w:r w:rsidRPr="00542B4F">
              <w:rPr>
                <w:rFonts w:ascii="Times New Roman" w:hAnsi="Times New Roman" w:cs="Times New Roman"/>
                <w:sz w:val="28"/>
                <w:szCs w:val="28"/>
              </w:rPr>
              <w:t>Вимоги для</w:t>
            </w:r>
          </w:p>
          <w:p w:rsidR="00542B4F" w:rsidRPr="00542B4F" w:rsidRDefault="00542B4F" w:rsidP="00542B4F">
            <w:pPr>
              <w:contextualSpacing/>
              <w:rPr>
                <w:rFonts w:ascii="Times New Roman" w:hAnsi="Times New Roman" w:cs="Times New Roman"/>
                <w:sz w:val="28"/>
                <w:szCs w:val="28"/>
              </w:rPr>
            </w:pPr>
            <w:r w:rsidRPr="00542B4F">
              <w:rPr>
                <w:rFonts w:ascii="Times New Roman" w:hAnsi="Times New Roman" w:cs="Times New Roman"/>
                <w:sz w:val="28"/>
                <w:szCs w:val="28"/>
              </w:rPr>
              <w:t>благоустрою</w:t>
            </w:r>
          </w:p>
          <w:p w:rsidR="00542B4F" w:rsidRPr="00542B4F" w:rsidRDefault="00542B4F" w:rsidP="00542B4F">
            <w:pPr>
              <w:contextualSpacing/>
              <w:rPr>
                <w:rFonts w:ascii="Times New Roman" w:hAnsi="Times New Roman" w:cs="Times New Roman"/>
                <w:sz w:val="28"/>
                <w:szCs w:val="28"/>
              </w:rPr>
            </w:pPr>
            <w:r w:rsidRPr="00542B4F">
              <w:rPr>
                <w:rFonts w:ascii="Times New Roman" w:hAnsi="Times New Roman" w:cs="Times New Roman"/>
                <w:sz w:val="28"/>
                <w:szCs w:val="28"/>
              </w:rPr>
              <w:t>майданчика</w:t>
            </w:r>
          </w:p>
        </w:tc>
        <w:tc>
          <w:tcPr>
            <w:tcW w:w="6202" w:type="dxa"/>
            <w:vAlign w:val="center"/>
          </w:tcPr>
          <w:p w:rsidR="00542B4F" w:rsidRPr="00542B4F" w:rsidRDefault="00542B4F" w:rsidP="00542B4F">
            <w:pPr>
              <w:contextualSpacing/>
              <w:rPr>
                <w:rFonts w:ascii="Times New Roman" w:hAnsi="Times New Roman" w:cs="Times New Roman"/>
                <w:sz w:val="28"/>
                <w:szCs w:val="28"/>
              </w:rPr>
            </w:pPr>
            <w:r w:rsidRPr="00542B4F">
              <w:rPr>
                <w:rFonts w:ascii="Times New Roman" w:hAnsi="Times New Roman" w:cs="Times New Roman"/>
                <w:sz w:val="28"/>
                <w:szCs w:val="28"/>
              </w:rPr>
              <w:t>Вимоги відсутні</w:t>
            </w:r>
          </w:p>
        </w:tc>
      </w:tr>
      <w:tr w:rsidR="00542B4F" w:rsidRPr="002461C1" w:rsidTr="00542B4F">
        <w:tc>
          <w:tcPr>
            <w:tcW w:w="675" w:type="dxa"/>
            <w:vAlign w:val="center"/>
          </w:tcPr>
          <w:p w:rsidR="00542B4F" w:rsidRDefault="00542B4F" w:rsidP="00542B4F">
            <w:pPr>
              <w:tabs>
                <w:tab w:val="left" w:pos="4332"/>
              </w:tabs>
              <w:contextualSpacing/>
              <w:jc w:val="center"/>
              <w:rPr>
                <w:rFonts w:ascii="Times New Roman" w:hAnsi="Times New Roman" w:cs="Times New Roman"/>
                <w:sz w:val="28"/>
                <w:szCs w:val="28"/>
              </w:rPr>
            </w:pPr>
            <w:r>
              <w:rPr>
                <w:rFonts w:ascii="Times New Roman" w:hAnsi="Times New Roman" w:cs="Times New Roman"/>
                <w:sz w:val="28"/>
                <w:szCs w:val="28"/>
              </w:rPr>
              <w:t>17.</w:t>
            </w:r>
          </w:p>
        </w:tc>
        <w:tc>
          <w:tcPr>
            <w:tcW w:w="2977" w:type="dxa"/>
            <w:vAlign w:val="center"/>
          </w:tcPr>
          <w:p w:rsidR="00542B4F" w:rsidRPr="00542B4F" w:rsidRDefault="00542B4F" w:rsidP="00542B4F">
            <w:pPr>
              <w:contextualSpacing/>
              <w:rPr>
                <w:rFonts w:ascii="Times New Roman" w:hAnsi="Times New Roman" w:cs="Times New Roman"/>
                <w:sz w:val="28"/>
                <w:szCs w:val="28"/>
              </w:rPr>
            </w:pPr>
            <w:r w:rsidRPr="00542B4F">
              <w:rPr>
                <w:rFonts w:ascii="Times New Roman" w:hAnsi="Times New Roman" w:cs="Times New Roman"/>
                <w:sz w:val="28"/>
                <w:szCs w:val="28"/>
              </w:rPr>
              <w:t xml:space="preserve">Вимоги до інженерного захисту територій і захисту </w:t>
            </w:r>
            <w:r w:rsidRPr="00542B4F">
              <w:rPr>
                <w:rFonts w:ascii="Times New Roman" w:hAnsi="Times New Roman" w:cs="Times New Roman"/>
                <w:sz w:val="28"/>
                <w:szCs w:val="28"/>
              </w:rPr>
              <w:lastRenderedPageBreak/>
              <w:t>будівель і споруд від небезпечних природних чи техногенних факторів</w:t>
            </w:r>
          </w:p>
        </w:tc>
        <w:tc>
          <w:tcPr>
            <w:tcW w:w="6202" w:type="dxa"/>
            <w:vAlign w:val="center"/>
          </w:tcPr>
          <w:p w:rsidR="00542B4F" w:rsidRPr="00542B4F" w:rsidRDefault="00542B4F" w:rsidP="00542B4F">
            <w:pPr>
              <w:contextualSpacing/>
              <w:rPr>
                <w:rFonts w:ascii="Times New Roman" w:hAnsi="Times New Roman" w:cs="Times New Roman"/>
                <w:sz w:val="28"/>
                <w:szCs w:val="28"/>
              </w:rPr>
            </w:pPr>
            <w:r w:rsidRPr="00542B4F">
              <w:rPr>
                <w:rFonts w:ascii="Times New Roman" w:hAnsi="Times New Roman" w:cs="Times New Roman"/>
                <w:sz w:val="28"/>
                <w:szCs w:val="28"/>
              </w:rPr>
              <w:lastRenderedPageBreak/>
              <w:t>Вимоги відсутні</w:t>
            </w:r>
          </w:p>
        </w:tc>
      </w:tr>
      <w:tr w:rsidR="00542B4F" w:rsidRPr="002461C1" w:rsidTr="00542B4F">
        <w:tc>
          <w:tcPr>
            <w:tcW w:w="675" w:type="dxa"/>
            <w:vAlign w:val="center"/>
          </w:tcPr>
          <w:p w:rsidR="00542B4F" w:rsidRDefault="00542B4F" w:rsidP="00542B4F">
            <w:pPr>
              <w:tabs>
                <w:tab w:val="left" w:pos="4332"/>
              </w:tabs>
              <w:contextualSpacing/>
              <w:jc w:val="center"/>
              <w:rPr>
                <w:rFonts w:ascii="Times New Roman" w:hAnsi="Times New Roman" w:cs="Times New Roman"/>
                <w:sz w:val="28"/>
                <w:szCs w:val="28"/>
              </w:rPr>
            </w:pPr>
            <w:r>
              <w:rPr>
                <w:rFonts w:ascii="Times New Roman" w:hAnsi="Times New Roman" w:cs="Times New Roman"/>
                <w:sz w:val="28"/>
                <w:szCs w:val="28"/>
              </w:rPr>
              <w:lastRenderedPageBreak/>
              <w:t>18.</w:t>
            </w:r>
          </w:p>
        </w:tc>
        <w:tc>
          <w:tcPr>
            <w:tcW w:w="2977" w:type="dxa"/>
            <w:vAlign w:val="center"/>
          </w:tcPr>
          <w:p w:rsidR="00542B4F" w:rsidRPr="00542B4F" w:rsidRDefault="00542B4F" w:rsidP="00542B4F">
            <w:pPr>
              <w:contextualSpacing/>
              <w:rPr>
                <w:rFonts w:ascii="Times New Roman" w:hAnsi="Times New Roman" w:cs="Times New Roman"/>
                <w:sz w:val="28"/>
                <w:szCs w:val="28"/>
              </w:rPr>
            </w:pPr>
            <w:r w:rsidRPr="00542B4F">
              <w:rPr>
                <w:rFonts w:ascii="Times New Roman" w:hAnsi="Times New Roman" w:cs="Times New Roman"/>
                <w:sz w:val="28"/>
                <w:szCs w:val="28"/>
              </w:rPr>
              <w:t>Вимоги щодо розробле</w:t>
            </w:r>
            <w:r>
              <w:rPr>
                <w:rFonts w:ascii="Times New Roman" w:hAnsi="Times New Roman" w:cs="Times New Roman"/>
                <w:sz w:val="28"/>
                <w:szCs w:val="28"/>
              </w:rPr>
              <w:t>ння розділу «</w:t>
            </w:r>
            <w:r w:rsidRPr="00542B4F">
              <w:rPr>
                <w:rFonts w:ascii="Times New Roman" w:hAnsi="Times New Roman" w:cs="Times New Roman"/>
                <w:sz w:val="28"/>
                <w:szCs w:val="28"/>
              </w:rPr>
              <w:t>Оцінка впливу на навколишнє середовище</w:t>
            </w:r>
            <w:r>
              <w:rPr>
                <w:rFonts w:ascii="Times New Roman" w:hAnsi="Times New Roman" w:cs="Times New Roman"/>
                <w:sz w:val="28"/>
                <w:szCs w:val="28"/>
              </w:rPr>
              <w:t>»</w:t>
            </w:r>
            <w:r w:rsidRPr="00542B4F">
              <w:rPr>
                <w:rFonts w:ascii="Times New Roman" w:hAnsi="Times New Roman" w:cs="Times New Roman"/>
                <w:sz w:val="28"/>
                <w:szCs w:val="28"/>
              </w:rPr>
              <w:t xml:space="preserve"> з урахуванням оцінки впливу на довкілля (за наявності)</w:t>
            </w:r>
          </w:p>
        </w:tc>
        <w:tc>
          <w:tcPr>
            <w:tcW w:w="6202" w:type="dxa"/>
            <w:vAlign w:val="center"/>
          </w:tcPr>
          <w:p w:rsidR="00542B4F" w:rsidRPr="00542B4F" w:rsidRDefault="00542B4F" w:rsidP="00542B4F">
            <w:pPr>
              <w:contextualSpacing/>
              <w:rPr>
                <w:rFonts w:ascii="Times New Roman" w:hAnsi="Times New Roman" w:cs="Times New Roman"/>
                <w:sz w:val="28"/>
                <w:szCs w:val="28"/>
              </w:rPr>
            </w:pPr>
            <w:r w:rsidRPr="00542B4F">
              <w:rPr>
                <w:rFonts w:ascii="Times New Roman" w:hAnsi="Times New Roman" w:cs="Times New Roman"/>
                <w:sz w:val="28"/>
                <w:szCs w:val="28"/>
              </w:rPr>
              <w:t>Згідно ДБН А.2.2-1:2021 Склад і зміст матеріалів оцінки впливів на навколишнє середовище (ОВНС)</w:t>
            </w:r>
          </w:p>
        </w:tc>
      </w:tr>
      <w:tr w:rsidR="00542B4F" w:rsidRPr="002461C1" w:rsidTr="00542B4F">
        <w:tc>
          <w:tcPr>
            <w:tcW w:w="675" w:type="dxa"/>
            <w:vAlign w:val="center"/>
          </w:tcPr>
          <w:p w:rsidR="00542B4F" w:rsidRDefault="00542B4F" w:rsidP="00542B4F">
            <w:pPr>
              <w:tabs>
                <w:tab w:val="left" w:pos="4332"/>
              </w:tabs>
              <w:contextualSpacing/>
              <w:jc w:val="center"/>
              <w:rPr>
                <w:rFonts w:ascii="Times New Roman" w:hAnsi="Times New Roman" w:cs="Times New Roman"/>
                <w:sz w:val="28"/>
                <w:szCs w:val="28"/>
              </w:rPr>
            </w:pPr>
            <w:r>
              <w:rPr>
                <w:rFonts w:ascii="Times New Roman" w:hAnsi="Times New Roman" w:cs="Times New Roman"/>
                <w:sz w:val="28"/>
                <w:szCs w:val="28"/>
              </w:rPr>
              <w:t>19.</w:t>
            </w:r>
          </w:p>
        </w:tc>
        <w:tc>
          <w:tcPr>
            <w:tcW w:w="2977" w:type="dxa"/>
            <w:vAlign w:val="center"/>
          </w:tcPr>
          <w:p w:rsidR="00542B4F" w:rsidRPr="00542B4F" w:rsidRDefault="00542B4F" w:rsidP="00542B4F">
            <w:pPr>
              <w:contextualSpacing/>
              <w:rPr>
                <w:rFonts w:ascii="Times New Roman" w:hAnsi="Times New Roman" w:cs="Times New Roman"/>
                <w:sz w:val="28"/>
                <w:szCs w:val="28"/>
              </w:rPr>
            </w:pPr>
            <w:r w:rsidRPr="00542B4F">
              <w:rPr>
                <w:rFonts w:ascii="Times New Roman" w:hAnsi="Times New Roman" w:cs="Times New Roman"/>
                <w:sz w:val="28"/>
                <w:szCs w:val="28"/>
              </w:rPr>
              <w:t>Вимоги з</w:t>
            </w:r>
          </w:p>
          <w:p w:rsidR="00542B4F" w:rsidRPr="00542B4F" w:rsidRDefault="00542B4F" w:rsidP="00542B4F">
            <w:pPr>
              <w:contextualSpacing/>
              <w:rPr>
                <w:rFonts w:ascii="Times New Roman" w:hAnsi="Times New Roman" w:cs="Times New Roman"/>
                <w:sz w:val="28"/>
                <w:szCs w:val="28"/>
              </w:rPr>
            </w:pPr>
            <w:r w:rsidRPr="00542B4F">
              <w:rPr>
                <w:rFonts w:ascii="Times New Roman" w:hAnsi="Times New Roman" w:cs="Times New Roman"/>
                <w:sz w:val="28"/>
                <w:szCs w:val="28"/>
              </w:rPr>
              <w:t>енергозбереження та енергоефективності</w:t>
            </w:r>
          </w:p>
        </w:tc>
        <w:tc>
          <w:tcPr>
            <w:tcW w:w="6202" w:type="dxa"/>
            <w:vAlign w:val="center"/>
          </w:tcPr>
          <w:p w:rsidR="00542B4F" w:rsidRPr="00542B4F" w:rsidRDefault="00542B4F" w:rsidP="00542B4F">
            <w:pPr>
              <w:contextualSpacing/>
              <w:rPr>
                <w:rFonts w:ascii="Times New Roman" w:hAnsi="Times New Roman" w:cs="Times New Roman"/>
                <w:sz w:val="28"/>
                <w:szCs w:val="28"/>
              </w:rPr>
            </w:pPr>
            <w:r w:rsidRPr="00542B4F">
              <w:rPr>
                <w:rFonts w:ascii="Times New Roman" w:hAnsi="Times New Roman" w:cs="Times New Roman"/>
                <w:sz w:val="28"/>
                <w:szCs w:val="28"/>
              </w:rPr>
              <w:t>Передбачити резервне живлення (акумуляторні батареї) ПТК МАСЦО</w:t>
            </w:r>
          </w:p>
        </w:tc>
      </w:tr>
      <w:tr w:rsidR="00542B4F" w:rsidRPr="002461C1" w:rsidTr="00542B4F">
        <w:tc>
          <w:tcPr>
            <w:tcW w:w="675" w:type="dxa"/>
            <w:vAlign w:val="center"/>
          </w:tcPr>
          <w:p w:rsidR="00542B4F" w:rsidRDefault="00542B4F" w:rsidP="00542B4F">
            <w:pPr>
              <w:tabs>
                <w:tab w:val="left" w:pos="4332"/>
              </w:tabs>
              <w:contextualSpacing/>
              <w:jc w:val="center"/>
              <w:rPr>
                <w:rFonts w:ascii="Times New Roman" w:hAnsi="Times New Roman" w:cs="Times New Roman"/>
                <w:sz w:val="28"/>
                <w:szCs w:val="28"/>
              </w:rPr>
            </w:pPr>
            <w:r>
              <w:rPr>
                <w:rFonts w:ascii="Times New Roman" w:hAnsi="Times New Roman" w:cs="Times New Roman"/>
                <w:sz w:val="28"/>
                <w:szCs w:val="28"/>
              </w:rPr>
              <w:t>20.</w:t>
            </w:r>
          </w:p>
        </w:tc>
        <w:tc>
          <w:tcPr>
            <w:tcW w:w="2977" w:type="dxa"/>
            <w:vAlign w:val="center"/>
          </w:tcPr>
          <w:p w:rsidR="00542B4F" w:rsidRPr="00542B4F" w:rsidRDefault="00542B4F" w:rsidP="00542B4F">
            <w:pPr>
              <w:contextualSpacing/>
              <w:rPr>
                <w:rFonts w:ascii="Times New Roman" w:hAnsi="Times New Roman" w:cs="Times New Roman"/>
                <w:sz w:val="28"/>
                <w:szCs w:val="28"/>
              </w:rPr>
            </w:pPr>
            <w:r w:rsidRPr="00542B4F">
              <w:rPr>
                <w:rFonts w:ascii="Times New Roman" w:hAnsi="Times New Roman" w:cs="Times New Roman"/>
                <w:sz w:val="28"/>
                <w:szCs w:val="28"/>
              </w:rPr>
              <w:t>Дані про технології і (або) науково-дослідні роботи, які пропонує застосувати Замовник</w:t>
            </w:r>
          </w:p>
        </w:tc>
        <w:tc>
          <w:tcPr>
            <w:tcW w:w="6202" w:type="dxa"/>
            <w:vAlign w:val="center"/>
          </w:tcPr>
          <w:p w:rsidR="00542B4F" w:rsidRPr="00542B4F" w:rsidRDefault="00542B4F" w:rsidP="00542B4F">
            <w:pPr>
              <w:contextualSpacing/>
              <w:rPr>
                <w:rFonts w:ascii="Times New Roman" w:hAnsi="Times New Roman" w:cs="Times New Roman"/>
                <w:sz w:val="28"/>
                <w:szCs w:val="28"/>
              </w:rPr>
            </w:pPr>
            <w:r w:rsidRPr="00542B4F">
              <w:rPr>
                <w:rFonts w:ascii="Times New Roman" w:hAnsi="Times New Roman" w:cs="Times New Roman"/>
                <w:sz w:val="28"/>
                <w:szCs w:val="28"/>
              </w:rPr>
              <w:t>Вимоги відсутні</w:t>
            </w:r>
          </w:p>
        </w:tc>
      </w:tr>
      <w:tr w:rsidR="00542B4F" w:rsidRPr="002461C1" w:rsidTr="00542B4F">
        <w:tc>
          <w:tcPr>
            <w:tcW w:w="675" w:type="dxa"/>
            <w:vAlign w:val="center"/>
          </w:tcPr>
          <w:p w:rsidR="00542B4F" w:rsidRDefault="00542B4F" w:rsidP="00E802E5">
            <w:pPr>
              <w:tabs>
                <w:tab w:val="left" w:pos="4332"/>
              </w:tabs>
              <w:contextualSpacing/>
              <w:jc w:val="center"/>
              <w:rPr>
                <w:rFonts w:ascii="Times New Roman" w:hAnsi="Times New Roman" w:cs="Times New Roman"/>
                <w:sz w:val="28"/>
                <w:szCs w:val="28"/>
              </w:rPr>
            </w:pPr>
            <w:r>
              <w:rPr>
                <w:rFonts w:ascii="Times New Roman" w:hAnsi="Times New Roman" w:cs="Times New Roman"/>
                <w:sz w:val="28"/>
                <w:szCs w:val="28"/>
              </w:rPr>
              <w:t>21.</w:t>
            </w:r>
          </w:p>
        </w:tc>
        <w:tc>
          <w:tcPr>
            <w:tcW w:w="2977" w:type="dxa"/>
            <w:vAlign w:val="center"/>
          </w:tcPr>
          <w:p w:rsidR="00542B4F" w:rsidRPr="00542B4F" w:rsidRDefault="00542B4F" w:rsidP="00542B4F">
            <w:pPr>
              <w:contextualSpacing/>
              <w:rPr>
                <w:rFonts w:ascii="Times New Roman" w:hAnsi="Times New Roman" w:cs="Times New Roman"/>
                <w:sz w:val="28"/>
                <w:szCs w:val="28"/>
              </w:rPr>
            </w:pPr>
            <w:r w:rsidRPr="00542B4F">
              <w:rPr>
                <w:rFonts w:ascii="Times New Roman" w:hAnsi="Times New Roman" w:cs="Times New Roman"/>
                <w:sz w:val="28"/>
                <w:szCs w:val="28"/>
              </w:rPr>
              <w:t>Вимоги до режиму безпеки та охорони праці</w:t>
            </w:r>
          </w:p>
        </w:tc>
        <w:tc>
          <w:tcPr>
            <w:tcW w:w="6202" w:type="dxa"/>
            <w:vAlign w:val="center"/>
          </w:tcPr>
          <w:p w:rsidR="00542B4F" w:rsidRPr="00542B4F" w:rsidRDefault="00542B4F" w:rsidP="00542B4F">
            <w:pPr>
              <w:contextualSpacing/>
              <w:rPr>
                <w:rFonts w:ascii="Times New Roman" w:hAnsi="Times New Roman" w:cs="Times New Roman"/>
                <w:sz w:val="28"/>
                <w:szCs w:val="28"/>
              </w:rPr>
            </w:pPr>
            <w:r w:rsidRPr="00542B4F">
              <w:rPr>
                <w:rFonts w:ascii="Times New Roman" w:hAnsi="Times New Roman" w:cs="Times New Roman"/>
                <w:sz w:val="28"/>
                <w:szCs w:val="28"/>
              </w:rPr>
              <w:t xml:space="preserve">Передбачити заходи з забезпечення контролю несанкціонованого доступу до обладнання МАСЦО. Обладнання розміщене у шафах повинно закриватись на замок та обладнано електричним </w:t>
            </w:r>
            <w:proofErr w:type="spellStart"/>
            <w:r w:rsidRPr="00542B4F">
              <w:rPr>
                <w:rFonts w:ascii="Times New Roman" w:hAnsi="Times New Roman" w:cs="Times New Roman"/>
                <w:sz w:val="28"/>
                <w:szCs w:val="28"/>
              </w:rPr>
              <w:t>кінц</w:t>
            </w:r>
            <w:r>
              <w:rPr>
                <w:rFonts w:ascii="Times New Roman" w:hAnsi="Times New Roman" w:cs="Times New Roman"/>
                <w:sz w:val="28"/>
                <w:szCs w:val="28"/>
              </w:rPr>
              <w:t>евиком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тампером</w:t>
            </w:r>
            <w:proofErr w:type="spellEnd"/>
            <w:r>
              <w:rPr>
                <w:rFonts w:ascii="Times New Roman" w:hAnsi="Times New Roman" w:cs="Times New Roman"/>
                <w:sz w:val="28"/>
                <w:szCs w:val="28"/>
              </w:rPr>
              <w:t>) з видаче</w:t>
            </w:r>
            <w:r w:rsidRPr="00542B4F">
              <w:rPr>
                <w:rFonts w:ascii="Times New Roman" w:hAnsi="Times New Roman" w:cs="Times New Roman"/>
                <w:sz w:val="28"/>
                <w:szCs w:val="28"/>
              </w:rPr>
              <w:t>ю повідомлення на автоматизоване робоче місце</w:t>
            </w:r>
            <w:r>
              <w:rPr>
                <w:rFonts w:ascii="Times New Roman" w:hAnsi="Times New Roman" w:cs="Times New Roman"/>
                <w:sz w:val="28"/>
                <w:szCs w:val="28"/>
              </w:rPr>
              <w:t xml:space="preserve"> </w:t>
            </w:r>
            <w:r w:rsidRPr="00542B4F">
              <w:rPr>
                <w:rFonts w:ascii="Times New Roman" w:hAnsi="Times New Roman" w:cs="Times New Roman"/>
                <w:sz w:val="28"/>
                <w:szCs w:val="28"/>
              </w:rPr>
              <w:t>оператора про несанкціоноване відкриття шафи обладнання. Передбачити рішення, у разі необхідності, по захисту гучномовців та радіо засобів (антен) МАСЦО від грозових розрядів.</w:t>
            </w:r>
          </w:p>
          <w:p w:rsidR="00542B4F" w:rsidRPr="00542B4F" w:rsidRDefault="00542B4F" w:rsidP="00542B4F">
            <w:pPr>
              <w:contextualSpacing/>
              <w:rPr>
                <w:rFonts w:ascii="Times New Roman" w:hAnsi="Times New Roman" w:cs="Times New Roman"/>
                <w:sz w:val="28"/>
                <w:szCs w:val="28"/>
              </w:rPr>
            </w:pPr>
            <w:r w:rsidRPr="00542B4F">
              <w:rPr>
                <w:rFonts w:ascii="Times New Roman" w:hAnsi="Times New Roman" w:cs="Times New Roman"/>
                <w:sz w:val="28"/>
                <w:szCs w:val="28"/>
              </w:rPr>
              <w:t>В частині охорони праці згідно діючих нормативних документів України</w:t>
            </w:r>
          </w:p>
        </w:tc>
      </w:tr>
      <w:tr w:rsidR="00542B4F" w:rsidRPr="002461C1" w:rsidTr="00542B4F">
        <w:tc>
          <w:tcPr>
            <w:tcW w:w="675" w:type="dxa"/>
            <w:vAlign w:val="center"/>
          </w:tcPr>
          <w:p w:rsidR="00542B4F" w:rsidRDefault="00542B4F" w:rsidP="00E802E5">
            <w:pPr>
              <w:tabs>
                <w:tab w:val="left" w:pos="4332"/>
              </w:tabs>
              <w:contextualSpacing/>
              <w:jc w:val="center"/>
              <w:rPr>
                <w:rFonts w:ascii="Times New Roman" w:hAnsi="Times New Roman" w:cs="Times New Roman"/>
                <w:sz w:val="28"/>
                <w:szCs w:val="28"/>
              </w:rPr>
            </w:pPr>
            <w:r>
              <w:rPr>
                <w:rFonts w:ascii="Times New Roman" w:hAnsi="Times New Roman" w:cs="Times New Roman"/>
                <w:sz w:val="28"/>
                <w:szCs w:val="28"/>
              </w:rPr>
              <w:t>22.</w:t>
            </w:r>
          </w:p>
        </w:tc>
        <w:tc>
          <w:tcPr>
            <w:tcW w:w="2977" w:type="dxa"/>
            <w:vAlign w:val="center"/>
          </w:tcPr>
          <w:p w:rsidR="00542B4F" w:rsidRPr="00542B4F" w:rsidRDefault="00542B4F" w:rsidP="00542B4F">
            <w:pPr>
              <w:contextualSpacing/>
              <w:rPr>
                <w:rFonts w:ascii="Times New Roman" w:hAnsi="Times New Roman" w:cs="Times New Roman"/>
                <w:sz w:val="28"/>
                <w:szCs w:val="28"/>
              </w:rPr>
            </w:pPr>
            <w:r w:rsidRPr="00542B4F">
              <w:rPr>
                <w:rFonts w:ascii="Times New Roman" w:hAnsi="Times New Roman" w:cs="Times New Roman"/>
                <w:sz w:val="28"/>
                <w:szCs w:val="28"/>
              </w:rPr>
              <w:t>Вимоги щодо розроблення розділу інженерно-технічних заходів цивільного захисту</w:t>
            </w:r>
          </w:p>
        </w:tc>
        <w:tc>
          <w:tcPr>
            <w:tcW w:w="6202" w:type="dxa"/>
            <w:vAlign w:val="center"/>
          </w:tcPr>
          <w:p w:rsidR="00542B4F" w:rsidRPr="00542B4F" w:rsidRDefault="00542B4F" w:rsidP="00542B4F">
            <w:pPr>
              <w:contextualSpacing/>
              <w:rPr>
                <w:rFonts w:ascii="Times New Roman" w:hAnsi="Times New Roman" w:cs="Times New Roman"/>
                <w:sz w:val="28"/>
                <w:szCs w:val="28"/>
              </w:rPr>
            </w:pPr>
            <w:r w:rsidRPr="00542B4F">
              <w:rPr>
                <w:rFonts w:ascii="Times New Roman" w:hAnsi="Times New Roman" w:cs="Times New Roman"/>
                <w:sz w:val="28"/>
                <w:szCs w:val="28"/>
              </w:rPr>
              <w:t>Вимоги відсутні</w:t>
            </w:r>
          </w:p>
        </w:tc>
      </w:tr>
      <w:tr w:rsidR="00542B4F" w:rsidRPr="002461C1" w:rsidTr="00542B4F">
        <w:tc>
          <w:tcPr>
            <w:tcW w:w="675" w:type="dxa"/>
            <w:vAlign w:val="center"/>
          </w:tcPr>
          <w:p w:rsidR="00542B4F" w:rsidRDefault="00542B4F" w:rsidP="00E802E5">
            <w:pPr>
              <w:tabs>
                <w:tab w:val="left" w:pos="4332"/>
              </w:tabs>
              <w:contextualSpacing/>
              <w:jc w:val="center"/>
              <w:rPr>
                <w:rFonts w:ascii="Times New Roman" w:hAnsi="Times New Roman" w:cs="Times New Roman"/>
                <w:sz w:val="28"/>
                <w:szCs w:val="28"/>
              </w:rPr>
            </w:pPr>
            <w:r>
              <w:rPr>
                <w:rFonts w:ascii="Times New Roman" w:hAnsi="Times New Roman" w:cs="Times New Roman"/>
                <w:sz w:val="28"/>
                <w:szCs w:val="28"/>
              </w:rPr>
              <w:t>23.</w:t>
            </w:r>
          </w:p>
        </w:tc>
        <w:tc>
          <w:tcPr>
            <w:tcW w:w="2977" w:type="dxa"/>
            <w:vAlign w:val="center"/>
          </w:tcPr>
          <w:p w:rsidR="00542B4F" w:rsidRPr="00542B4F" w:rsidRDefault="00542B4F" w:rsidP="00542B4F">
            <w:pPr>
              <w:contextualSpacing/>
              <w:rPr>
                <w:rFonts w:ascii="Times New Roman" w:hAnsi="Times New Roman" w:cs="Times New Roman"/>
                <w:sz w:val="28"/>
                <w:szCs w:val="28"/>
              </w:rPr>
            </w:pPr>
            <w:r w:rsidRPr="00542B4F">
              <w:rPr>
                <w:rFonts w:ascii="Times New Roman" w:hAnsi="Times New Roman" w:cs="Times New Roman"/>
                <w:sz w:val="28"/>
                <w:szCs w:val="28"/>
              </w:rPr>
              <w:t>Вимоги з пожежної безпеки об'єкта</w:t>
            </w:r>
          </w:p>
        </w:tc>
        <w:tc>
          <w:tcPr>
            <w:tcW w:w="6202" w:type="dxa"/>
            <w:vAlign w:val="center"/>
          </w:tcPr>
          <w:p w:rsidR="00542B4F" w:rsidRPr="00542B4F" w:rsidRDefault="00542B4F" w:rsidP="00542B4F">
            <w:pPr>
              <w:contextualSpacing/>
              <w:rPr>
                <w:rFonts w:ascii="Times New Roman" w:hAnsi="Times New Roman" w:cs="Times New Roman"/>
                <w:sz w:val="28"/>
                <w:szCs w:val="28"/>
              </w:rPr>
            </w:pPr>
            <w:r w:rsidRPr="00542B4F">
              <w:rPr>
                <w:rFonts w:ascii="Times New Roman" w:hAnsi="Times New Roman" w:cs="Times New Roman"/>
                <w:sz w:val="28"/>
                <w:szCs w:val="28"/>
              </w:rPr>
              <w:t>Згідно Правил пожежної безпеки в Україні, затверджених наказом МВС від 30.12.2014 № 1417, зареєстрованого в Міністерстві юстиції України 05 березня 2015 р. за № 252/26697</w:t>
            </w:r>
          </w:p>
        </w:tc>
      </w:tr>
      <w:tr w:rsidR="00542B4F" w:rsidRPr="002461C1" w:rsidTr="00007C2A">
        <w:tc>
          <w:tcPr>
            <w:tcW w:w="675" w:type="dxa"/>
            <w:vAlign w:val="center"/>
          </w:tcPr>
          <w:p w:rsidR="00542B4F" w:rsidRDefault="00542B4F" w:rsidP="00542B4F">
            <w:pPr>
              <w:tabs>
                <w:tab w:val="left" w:pos="4332"/>
              </w:tabs>
              <w:contextualSpacing/>
              <w:jc w:val="center"/>
              <w:rPr>
                <w:rFonts w:ascii="Times New Roman" w:hAnsi="Times New Roman" w:cs="Times New Roman"/>
                <w:sz w:val="28"/>
                <w:szCs w:val="28"/>
              </w:rPr>
            </w:pPr>
            <w:r>
              <w:rPr>
                <w:rFonts w:ascii="Times New Roman" w:hAnsi="Times New Roman" w:cs="Times New Roman"/>
                <w:sz w:val="28"/>
                <w:szCs w:val="28"/>
              </w:rPr>
              <w:t>24.</w:t>
            </w:r>
          </w:p>
        </w:tc>
        <w:tc>
          <w:tcPr>
            <w:tcW w:w="2977" w:type="dxa"/>
          </w:tcPr>
          <w:p w:rsidR="00542B4F" w:rsidRPr="00542B4F" w:rsidRDefault="00542B4F" w:rsidP="00542B4F">
            <w:pPr>
              <w:pStyle w:val="21"/>
              <w:shd w:val="clear" w:color="auto" w:fill="auto"/>
              <w:spacing w:before="0" w:after="0" w:line="240" w:lineRule="auto"/>
              <w:ind w:firstLine="0"/>
              <w:contextualSpacing/>
              <w:jc w:val="left"/>
              <w:rPr>
                <w:sz w:val="28"/>
                <w:szCs w:val="28"/>
                <w:lang w:val="uk-UA"/>
              </w:rPr>
            </w:pPr>
            <w:r w:rsidRPr="00542B4F">
              <w:rPr>
                <w:sz w:val="28"/>
                <w:szCs w:val="28"/>
                <w:lang w:val="uk-UA"/>
              </w:rPr>
              <w:t>Вимоги до розроблення спеціальних заходів</w:t>
            </w:r>
          </w:p>
        </w:tc>
        <w:tc>
          <w:tcPr>
            <w:tcW w:w="6202" w:type="dxa"/>
            <w:vAlign w:val="bottom"/>
          </w:tcPr>
          <w:p w:rsidR="00542B4F" w:rsidRPr="00542B4F" w:rsidRDefault="00542B4F" w:rsidP="00542B4F">
            <w:pPr>
              <w:pStyle w:val="21"/>
              <w:shd w:val="clear" w:color="auto" w:fill="auto"/>
              <w:spacing w:before="0" w:after="0" w:line="240" w:lineRule="auto"/>
              <w:ind w:firstLine="0"/>
              <w:contextualSpacing/>
              <w:jc w:val="left"/>
              <w:rPr>
                <w:sz w:val="28"/>
                <w:szCs w:val="28"/>
                <w:lang w:val="uk-UA"/>
              </w:rPr>
            </w:pPr>
            <w:r w:rsidRPr="00542B4F">
              <w:rPr>
                <w:sz w:val="28"/>
                <w:szCs w:val="28"/>
                <w:lang w:val="uk-UA"/>
              </w:rPr>
              <w:t>Режими роботи МАСЦО:</w:t>
            </w:r>
          </w:p>
          <w:p w:rsidR="00542B4F" w:rsidRPr="00542B4F" w:rsidRDefault="00542B4F" w:rsidP="00542B4F">
            <w:pPr>
              <w:pStyle w:val="21"/>
              <w:numPr>
                <w:ilvl w:val="0"/>
                <w:numId w:val="8"/>
              </w:numPr>
              <w:shd w:val="clear" w:color="auto" w:fill="auto"/>
              <w:tabs>
                <w:tab w:val="left" w:pos="264"/>
              </w:tabs>
              <w:spacing w:before="0" w:after="0" w:line="240" w:lineRule="auto"/>
              <w:ind w:firstLine="0"/>
              <w:contextualSpacing/>
              <w:jc w:val="left"/>
              <w:rPr>
                <w:sz w:val="28"/>
                <w:szCs w:val="28"/>
                <w:lang w:val="uk-UA"/>
              </w:rPr>
            </w:pPr>
            <w:r w:rsidRPr="00542B4F">
              <w:rPr>
                <w:sz w:val="28"/>
                <w:szCs w:val="28"/>
                <w:lang w:val="uk-UA"/>
              </w:rPr>
              <w:t xml:space="preserve">штатний режим (основний режим роботи) - забезпечення безперервного виконання всіх функцій системи незалежно від режимів </w:t>
            </w:r>
            <w:r w:rsidRPr="00542B4F">
              <w:rPr>
                <w:sz w:val="28"/>
                <w:szCs w:val="28"/>
                <w:lang w:val="uk-UA"/>
              </w:rPr>
              <w:lastRenderedPageBreak/>
              <w:t>функціонування єдиної державної системи цивільного захисту (повсякденне функціонування, підвищена готовність,</w:t>
            </w:r>
            <w:r w:rsidRPr="00542B4F">
              <w:rPr>
                <w:sz w:val="28"/>
                <w:szCs w:val="28"/>
              </w:rPr>
              <w:t xml:space="preserve"> </w:t>
            </w:r>
            <w:r w:rsidRPr="00542B4F">
              <w:rPr>
                <w:sz w:val="28"/>
                <w:szCs w:val="28"/>
                <w:lang w:val="uk-UA"/>
              </w:rPr>
              <w:t>надзвичайна ситуація, надзвичайний стан);</w:t>
            </w:r>
          </w:p>
          <w:p w:rsidR="00542B4F" w:rsidRPr="00542B4F" w:rsidRDefault="00542B4F" w:rsidP="00542B4F">
            <w:pPr>
              <w:pStyle w:val="21"/>
              <w:numPr>
                <w:ilvl w:val="0"/>
                <w:numId w:val="8"/>
              </w:numPr>
              <w:shd w:val="clear" w:color="auto" w:fill="auto"/>
              <w:tabs>
                <w:tab w:val="left" w:pos="259"/>
              </w:tabs>
              <w:spacing w:before="0" w:after="0" w:line="240" w:lineRule="auto"/>
              <w:ind w:firstLine="0"/>
              <w:contextualSpacing/>
              <w:jc w:val="left"/>
              <w:rPr>
                <w:sz w:val="28"/>
                <w:szCs w:val="28"/>
                <w:lang w:val="uk-UA"/>
              </w:rPr>
            </w:pPr>
            <w:r w:rsidRPr="00542B4F">
              <w:rPr>
                <w:sz w:val="28"/>
                <w:szCs w:val="28"/>
                <w:lang w:val="uk-UA"/>
              </w:rPr>
              <w:t>режим відновлення після збоїв, відмов (аварійний режим) - відновлення функціонування на основі змішаного резервування (проектні рішення мають передбачати автоматичне відновлення функціонування основних елементів системи без порушення працездатності в цілому);</w:t>
            </w:r>
          </w:p>
          <w:p w:rsidR="00542B4F" w:rsidRPr="00542B4F" w:rsidRDefault="00542B4F" w:rsidP="00542B4F">
            <w:pPr>
              <w:pStyle w:val="21"/>
              <w:numPr>
                <w:ilvl w:val="0"/>
                <w:numId w:val="8"/>
              </w:numPr>
              <w:shd w:val="clear" w:color="auto" w:fill="auto"/>
              <w:tabs>
                <w:tab w:val="left" w:pos="254"/>
              </w:tabs>
              <w:spacing w:before="0" w:after="0" w:line="240" w:lineRule="auto"/>
              <w:ind w:firstLine="0"/>
              <w:contextualSpacing/>
              <w:jc w:val="left"/>
              <w:rPr>
                <w:sz w:val="28"/>
                <w:szCs w:val="28"/>
                <w:lang w:val="uk-UA"/>
              </w:rPr>
            </w:pPr>
            <w:r w:rsidRPr="00542B4F">
              <w:rPr>
                <w:sz w:val="28"/>
                <w:szCs w:val="28"/>
                <w:lang w:val="uk-UA"/>
              </w:rPr>
              <w:t>режим технічного обслуговування - проведення заходів щодо супроводу, технічного обслуговування, подальшого вдосконалення та модифікації;</w:t>
            </w:r>
          </w:p>
          <w:p w:rsidR="00542B4F" w:rsidRPr="00542B4F" w:rsidRDefault="00542B4F" w:rsidP="00542B4F">
            <w:pPr>
              <w:pStyle w:val="21"/>
              <w:numPr>
                <w:ilvl w:val="0"/>
                <w:numId w:val="8"/>
              </w:numPr>
              <w:shd w:val="clear" w:color="auto" w:fill="auto"/>
              <w:tabs>
                <w:tab w:val="left" w:pos="259"/>
              </w:tabs>
              <w:spacing w:before="0" w:after="0" w:line="240" w:lineRule="auto"/>
              <w:ind w:firstLine="0"/>
              <w:contextualSpacing/>
              <w:jc w:val="left"/>
              <w:rPr>
                <w:sz w:val="28"/>
                <w:szCs w:val="28"/>
              </w:rPr>
            </w:pPr>
            <w:r w:rsidRPr="00542B4F">
              <w:rPr>
                <w:sz w:val="28"/>
                <w:szCs w:val="28"/>
                <w:lang w:val="uk-UA"/>
              </w:rPr>
              <w:t>режим навчання персоналу.</w:t>
            </w:r>
          </w:p>
        </w:tc>
      </w:tr>
      <w:tr w:rsidR="00542B4F" w:rsidRPr="002461C1" w:rsidTr="00007C2A">
        <w:tc>
          <w:tcPr>
            <w:tcW w:w="675" w:type="dxa"/>
            <w:vAlign w:val="center"/>
          </w:tcPr>
          <w:p w:rsidR="00542B4F" w:rsidRDefault="00542B4F" w:rsidP="00542B4F">
            <w:pPr>
              <w:tabs>
                <w:tab w:val="left" w:pos="4332"/>
              </w:tabs>
              <w:contextualSpacing/>
              <w:jc w:val="center"/>
              <w:rPr>
                <w:rFonts w:ascii="Times New Roman" w:hAnsi="Times New Roman" w:cs="Times New Roman"/>
                <w:sz w:val="28"/>
                <w:szCs w:val="28"/>
              </w:rPr>
            </w:pPr>
            <w:r>
              <w:rPr>
                <w:rFonts w:ascii="Times New Roman" w:hAnsi="Times New Roman" w:cs="Times New Roman"/>
                <w:sz w:val="28"/>
                <w:szCs w:val="28"/>
              </w:rPr>
              <w:lastRenderedPageBreak/>
              <w:t>25.</w:t>
            </w:r>
          </w:p>
        </w:tc>
        <w:tc>
          <w:tcPr>
            <w:tcW w:w="2977" w:type="dxa"/>
            <w:vAlign w:val="bottom"/>
          </w:tcPr>
          <w:p w:rsidR="00542B4F" w:rsidRPr="00542B4F" w:rsidRDefault="00542B4F" w:rsidP="00542B4F">
            <w:pPr>
              <w:pStyle w:val="21"/>
              <w:shd w:val="clear" w:color="auto" w:fill="auto"/>
              <w:spacing w:before="0" w:after="0" w:line="240" w:lineRule="auto"/>
              <w:ind w:firstLine="0"/>
              <w:contextualSpacing/>
              <w:jc w:val="left"/>
              <w:rPr>
                <w:sz w:val="28"/>
                <w:szCs w:val="28"/>
                <w:lang w:val="uk-UA"/>
              </w:rPr>
            </w:pPr>
            <w:r w:rsidRPr="00542B4F">
              <w:rPr>
                <w:sz w:val="28"/>
                <w:szCs w:val="28"/>
                <w:lang w:val="uk-UA"/>
              </w:rPr>
              <w:t>Призначення нежитлових поверхів</w:t>
            </w:r>
          </w:p>
        </w:tc>
        <w:tc>
          <w:tcPr>
            <w:tcW w:w="6202" w:type="dxa"/>
            <w:vAlign w:val="center"/>
          </w:tcPr>
          <w:p w:rsidR="00542B4F" w:rsidRPr="00542B4F" w:rsidRDefault="00542B4F" w:rsidP="00542B4F">
            <w:pPr>
              <w:pStyle w:val="21"/>
              <w:shd w:val="clear" w:color="auto" w:fill="auto"/>
              <w:spacing w:before="0" w:after="0" w:line="240" w:lineRule="auto"/>
              <w:ind w:firstLine="0"/>
              <w:contextualSpacing/>
              <w:jc w:val="left"/>
              <w:rPr>
                <w:sz w:val="28"/>
                <w:szCs w:val="28"/>
                <w:lang w:val="uk-UA"/>
              </w:rPr>
            </w:pPr>
            <w:r w:rsidRPr="00542B4F">
              <w:rPr>
                <w:sz w:val="28"/>
                <w:szCs w:val="28"/>
                <w:lang w:val="uk-UA"/>
              </w:rPr>
              <w:t>Вимоги відсутні</w:t>
            </w:r>
          </w:p>
        </w:tc>
      </w:tr>
      <w:tr w:rsidR="00542B4F" w:rsidRPr="002461C1" w:rsidTr="00007C2A">
        <w:tc>
          <w:tcPr>
            <w:tcW w:w="675" w:type="dxa"/>
            <w:vAlign w:val="center"/>
          </w:tcPr>
          <w:p w:rsidR="00542B4F" w:rsidRDefault="00542B4F" w:rsidP="00542B4F">
            <w:pPr>
              <w:tabs>
                <w:tab w:val="left" w:pos="4332"/>
              </w:tabs>
              <w:contextualSpacing/>
              <w:jc w:val="center"/>
              <w:rPr>
                <w:rFonts w:ascii="Times New Roman" w:hAnsi="Times New Roman" w:cs="Times New Roman"/>
                <w:sz w:val="28"/>
                <w:szCs w:val="28"/>
              </w:rPr>
            </w:pPr>
            <w:r>
              <w:rPr>
                <w:rFonts w:ascii="Times New Roman" w:hAnsi="Times New Roman" w:cs="Times New Roman"/>
                <w:sz w:val="28"/>
                <w:szCs w:val="28"/>
              </w:rPr>
              <w:t>26.</w:t>
            </w:r>
          </w:p>
        </w:tc>
        <w:tc>
          <w:tcPr>
            <w:tcW w:w="2977" w:type="dxa"/>
          </w:tcPr>
          <w:p w:rsidR="00542B4F" w:rsidRPr="00542B4F" w:rsidRDefault="00542B4F" w:rsidP="00542B4F">
            <w:pPr>
              <w:pStyle w:val="21"/>
              <w:shd w:val="clear" w:color="auto" w:fill="auto"/>
              <w:spacing w:before="0" w:after="0" w:line="240" w:lineRule="auto"/>
              <w:ind w:firstLine="0"/>
              <w:contextualSpacing/>
              <w:jc w:val="left"/>
              <w:rPr>
                <w:sz w:val="28"/>
                <w:szCs w:val="28"/>
                <w:lang w:val="uk-UA"/>
              </w:rPr>
            </w:pPr>
            <w:r w:rsidRPr="00542B4F">
              <w:rPr>
                <w:sz w:val="28"/>
                <w:szCs w:val="28"/>
                <w:lang w:val="uk-UA"/>
              </w:rPr>
              <w:t>Перелік будівель та споруд, що</w:t>
            </w:r>
          </w:p>
          <w:p w:rsidR="00542B4F" w:rsidRPr="00542B4F" w:rsidRDefault="00542B4F" w:rsidP="00542B4F">
            <w:pPr>
              <w:pStyle w:val="21"/>
              <w:shd w:val="clear" w:color="auto" w:fill="auto"/>
              <w:spacing w:before="0" w:after="0" w:line="240" w:lineRule="auto"/>
              <w:ind w:firstLine="0"/>
              <w:contextualSpacing/>
              <w:jc w:val="left"/>
              <w:rPr>
                <w:sz w:val="28"/>
                <w:szCs w:val="28"/>
              </w:rPr>
            </w:pPr>
            <w:r w:rsidRPr="00542B4F">
              <w:rPr>
                <w:sz w:val="28"/>
                <w:szCs w:val="28"/>
                <w:lang w:val="uk-UA"/>
              </w:rPr>
              <w:t>проектуються у складі комплексу(будови)</w:t>
            </w:r>
          </w:p>
        </w:tc>
        <w:tc>
          <w:tcPr>
            <w:tcW w:w="6202" w:type="dxa"/>
          </w:tcPr>
          <w:p w:rsidR="00542B4F" w:rsidRPr="00542B4F" w:rsidRDefault="00542B4F" w:rsidP="00542B4F">
            <w:pPr>
              <w:pStyle w:val="21"/>
              <w:numPr>
                <w:ilvl w:val="0"/>
                <w:numId w:val="9"/>
              </w:numPr>
              <w:shd w:val="clear" w:color="auto" w:fill="auto"/>
              <w:tabs>
                <w:tab w:val="left" w:pos="250"/>
              </w:tabs>
              <w:spacing w:before="0" w:after="0" w:line="240" w:lineRule="auto"/>
              <w:ind w:firstLine="0"/>
              <w:contextualSpacing/>
              <w:jc w:val="left"/>
              <w:rPr>
                <w:sz w:val="28"/>
                <w:szCs w:val="28"/>
                <w:lang w:val="uk-UA"/>
              </w:rPr>
            </w:pPr>
            <w:r w:rsidRPr="00542B4F">
              <w:rPr>
                <w:sz w:val="28"/>
                <w:szCs w:val="28"/>
                <w:lang w:val="uk-UA"/>
              </w:rPr>
              <w:t>Перелік населених пунктів, які підлягають обладнання оповіщенням:</w:t>
            </w:r>
          </w:p>
          <w:p w:rsidR="00542B4F" w:rsidRPr="00542B4F" w:rsidRDefault="00542B4F" w:rsidP="00542B4F">
            <w:pPr>
              <w:pStyle w:val="21"/>
              <w:numPr>
                <w:ilvl w:val="0"/>
                <w:numId w:val="9"/>
              </w:numPr>
              <w:shd w:val="clear" w:color="auto" w:fill="auto"/>
              <w:tabs>
                <w:tab w:val="left" w:pos="259"/>
              </w:tabs>
              <w:spacing w:before="0" w:after="0" w:line="240" w:lineRule="auto"/>
              <w:ind w:firstLine="0"/>
              <w:contextualSpacing/>
              <w:jc w:val="left"/>
              <w:rPr>
                <w:sz w:val="28"/>
                <w:szCs w:val="28"/>
                <w:lang w:val="uk-UA"/>
              </w:rPr>
            </w:pPr>
            <w:r w:rsidRPr="00542B4F">
              <w:rPr>
                <w:sz w:val="28"/>
                <w:szCs w:val="28"/>
                <w:lang w:val="uk-UA"/>
              </w:rPr>
              <w:t>Кількість захисних споруд цивільного захисту, в яких встановлюється де встановлюється технічні засоби оповіщення та інформування населення, що інтегруються в МАСЦО:</w:t>
            </w:r>
          </w:p>
          <w:p w:rsidR="00542B4F" w:rsidRPr="00542B4F" w:rsidRDefault="00542B4F" w:rsidP="00542B4F">
            <w:pPr>
              <w:pStyle w:val="21"/>
              <w:numPr>
                <w:ilvl w:val="0"/>
                <w:numId w:val="9"/>
              </w:numPr>
              <w:shd w:val="clear" w:color="auto" w:fill="auto"/>
              <w:tabs>
                <w:tab w:val="left" w:pos="250"/>
              </w:tabs>
              <w:spacing w:before="0" w:after="0" w:line="240" w:lineRule="auto"/>
              <w:ind w:firstLine="0"/>
              <w:contextualSpacing/>
              <w:jc w:val="left"/>
              <w:rPr>
                <w:sz w:val="28"/>
                <w:szCs w:val="28"/>
              </w:rPr>
            </w:pPr>
            <w:r w:rsidRPr="00542B4F">
              <w:rPr>
                <w:sz w:val="28"/>
                <w:szCs w:val="28"/>
                <w:lang w:val="uk-UA"/>
              </w:rPr>
              <w:t>Кількість об’єктів де мають бути АСЦО (локальні, спеціалізовані, об’єктові), що інтегруються в МАСЦО:</w:t>
            </w:r>
          </w:p>
        </w:tc>
      </w:tr>
      <w:tr w:rsidR="00542B4F" w:rsidRPr="002461C1" w:rsidTr="00542B4F">
        <w:tc>
          <w:tcPr>
            <w:tcW w:w="675" w:type="dxa"/>
            <w:vAlign w:val="center"/>
          </w:tcPr>
          <w:p w:rsidR="00542B4F" w:rsidRDefault="00542B4F" w:rsidP="00E802E5">
            <w:pPr>
              <w:tabs>
                <w:tab w:val="left" w:pos="4332"/>
              </w:tabs>
              <w:contextualSpacing/>
              <w:jc w:val="center"/>
              <w:rPr>
                <w:rFonts w:ascii="Times New Roman" w:hAnsi="Times New Roman" w:cs="Times New Roman"/>
                <w:sz w:val="28"/>
                <w:szCs w:val="28"/>
              </w:rPr>
            </w:pPr>
            <w:r>
              <w:rPr>
                <w:rFonts w:ascii="Times New Roman" w:hAnsi="Times New Roman" w:cs="Times New Roman"/>
                <w:sz w:val="28"/>
                <w:szCs w:val="28"/>
              </w:rPr>
              <w:t>27.</w:t>
            </w:r>
          </w:p>
        </w:tc>
        <w:tc>
          <w:tcPr>
            <w:tcW w:w="2977" w:type="dxa"/>
            <w:vAlign w:val="center"/>
          </w:tcPr>
          <w:p w:rsidR="00542B4F" w:rsidRPr="00542B4F" w:rsidRDefault="00542B4F" w:rsidP="00542B4F">
            <w:pPr>
              <w:contextualSpacing/>
              <w:rPr>
                <w:rFonts w:ascii="Times New Roman" w:hAnsi="Times New Roman" w:cs="Times New Roman"/>
                <w:sz w:val="28"/>
                <w:szCs w:val="28"/>
              </w:rPr>
            </w:pPr>
            <w:r w:rsidRPr="00542B4F">
              <w:rPr>
                <w:rFonts w:ascii="Times New Roman" w:hAnsi="Times New Roman" w:cs="Times New Roman"/>
                <w:sz w:val="28"/>
                <w:szCs w:val="28"/>
              </w:rPr>
              <w:t xml:space="preserve">Необхідність виконання </w:t>
            </w:r>
            <w:proofErr w:type="spellStart"/>
            <w:r w:rsidRPr="00542B4F">
              <w:rPr>
                <w:rFonts w:ascii="Times New Roman" w:hAnsi="Times New Roman" w:cs="Times New Roman"/>
                <w:sz w:val="28"/>
                <w:szCs w:val="28"/>
              </w:rPr>
              <w:t>науково-</w:t>
            </w:r>
            <w:proofErr w:type="spellEnd"/>
            <w:r w:rsidRPr="00542B4F">
              <w:rPr>
                <w:rFonts w:ascii="Times New Roman" w:hAnsi="Times New Roman" w:cs="Times New Roman"/>
                <w:sz w:val="28"/>
                <w:szCs w:val="28"/>
              </w:rPr>
              <w:t xml:space="preserve"> технічного супроводу</w:t>
            </w:r>
          </w:p>
        </w:tc>
        <w:tc>
          <w:tcPr>
            <w:tcW w:w="6202" w:type="dxa"/>
            <w:vAlign w:val="center"/>
          </w:tcPr>
          <w:p w:rsidR="00542B4F" w:rsidRPr="00542B4F" w:rsidRDefault="00542B4F" w:rsidP="00542B4F">
            <w:pPr>
              <w:contextualSpacing/>
              <w:rPr>
                <w:rFonts w:ascii="Times New Roman" w:hAnsi="Times New Roman" w:cs="Times New Roman"/>
                <w:sz w:val="28"/>
                <w:szCs w:val="28"/>
              </w:rPr>
            </w:pPr>
            <w:r w:rsidRPr="00542B4F">
              <w:rPr>
                <w:rFonts w:ascii="Times New Roman" w:hAnsi="Times New Roman" w:cs="Times New Roman"/>
                <w:sz w:val="28"/>
                <w:szCs w:val="28"/>
              </w:rPr>
              <w:t>Авторський нагляд здійснюється відповідно до вимог ДСТУ-Н Б А.2.2-11:2014</w:t>
            </w:r>
          </w:p>
        </w:tc>
      </w:tr>
      <w:tr w:rsidR="00542B4F" w:rsidRPr="002461C1" w:rsidTr="00542B4F">
        <w:tc>
          <w:tcPr>
            <w:tcW w:w="675" w:type="dxa"/>
            <w:vAlign w:val="center"/>
          </w:tcPr>
          <w:p w:rsidR="00542B4F" w:rsidRDefault="00542B4F" w:rsidP="00E802E5">
            <w:pPr>
              <w:tabs>
                <w:tab w:val="left" w:pos="4332"/>
              </w:tabs>
              <w:contextualSpacing/>
              <w:jc w:val="center"/>
              <w:rPr>
                <w:rFonts w:ascii="Times New Roman" w:hAnsi="Times New Roman" w:cs="Times New Roman"/>
                <w:sz w:val="28"/>
                <w:szCs w:val="28"/>
              </w:rPr>
            </w:pPr>
            <w:r>
              <w:rPr>
                <w:rFonts w:ascii="Times New Roman" w:hAnsi="Times New Roman" w:cs="Times New Roman"/>
                <w:sz w:val="28"/>
                <w:szCs w:val="28"/>
              </w:rPr>
              <w:t>28.</w:t>
            </w:r>
          </w:p>
        </w:tc>
        <w:tc>
          <w:tcPr>
            <w:tcW w:w="2977" w:type="dxa"/>
            <w:vAlign w:val="center"/>
          </w:tcPr>
          <w:p w:rsidR="00542B4F" w:rsidRPr="00542B4F" w:rsidRDefault="00542B4F" w:rsidP="00542B4F">
            <w:pPr>
              <w:contextualSpacing/>
              <w:rPr>
                <w:rFonts w:ascii="Times New Roman" w:hAnsi="Times New Roman" w:cs="Times New Roman"/>
                <w:sz w:val="28"/>
                <w:szCs w:val="28"/>
              </w:rPr>
            </w:pPr>
            <w:r w:rsidRPr="00542B4F">
              <w:rPr>
                <w:rFonts w:ascii="Times New Roman" w:hAnsi="Times New Roman" w:cs="Times New Roman"/>
                <w:sz w:val="28"/>
                <w:szCs w:val="28"/>
              </w:rPr>
              <w:t>Вимоги щодо</w:t>
            </w:r>
            <w:r>
              <w:rPr>
                <w:rFonts w:ascii="Times New Roman" w:hAnsi="Times New Roman" w:cs="Times New Roman"/>
                <w:sz w:val="28"/>
                <w:szCs w:val="28"/>
              </w:rPr>
              <w:t xml:space="preserve"> </w:t>
            </w:r>
            <w:r w:rsidRPr="00542B4F">
              <w:rPr>
                <w:rFonts w:ascii="Times New Roman" w:hAnsi="Times New Roman" w:cs="Times New Roman"/>
                <w:sz w:val="28"/>
                <w:szCs w:val="28"/>
              </w:rPr>
              <w:t>створення умов для</w:t>
            </w:r>
          </w:p>
          <w:p w:rsidR="00542B4F" w:rsidRPr="00542B4F" w:rsidRDefault="00542B4F" w:rsidP="00542B4F">
            <w:pPr>
              <w:contextualSpacing/>
              <w:rPr>
                <w:rFonts w:ascii="Times New Roman" w:hAnsi="Times New Roman" w:cs="Times New Roman"/>
                <w:sz w:val="28"/>
                <w:szCs w:val="28"/>
              </w:rPr>
            </w:pPr>
            <w:r w:rsidRPr="00542B4F">
              <w:rPr>
                <w:rFonts w:ascii="Times New Roman" w:hAnsi="Times New Roman" w:cs="Times New Roman"/>
                <w:sz w:val="28"/>
                <w:szCs w:val="28"/>
              </w:rPr>
              <w:t>безперешкодного</w:t>
            </w:r>
          </w:p>
          <w:p w:rsidR="00542B4F" w:rsidRPr="00542B4F" w:rsidRDefault="00542B4F" w:rsidP="00542B4F">
            <w:pPr>
              <w:contextualSpacing/>
              <w:rPr>
                <w:rFonts w:ascii="Times New Roman" w:hAnsi="Times New Roman" w:cs="Times New Roman"/>
                <w:sz w:val="28"/>
                <w:szCs w:val="28"/>
              </w:rPr>
            </w:pPr>
            <w:r w:rsidRPr="00542B4F">
              <w:rPr>
                <w:rFonts w:ascii="Times New Roman" w:hAnsi="Times New Roman" w:cs="Times New Roman"/>
                <w:sz w:val="28"/>
                <w:szCs w:val="28"/>
              </w:rPr>
              <w:t>доступу</w:t>
            </w:r>
          </w:p>
          <w:p w:rsidR="00542B4F" w:rsidRPr="00542B4F" w:rsidRDefault="00542B4F" w:rsidP="00542B4F">
            <w:pPr>
              <w:contextualSpacing/>
              <w:rPr>
                <w:rFonts w:ascii="Times New Roman" w:hAnsi="Times New Roman" w:cs="Times New Roman"/>
                <w:sz w:val="28"/>
                <w:szCs w:val="28"/>
              </w:rPr>
            </w:pPr>
            <w:r w:rsidRPr="00542B4F">
              <w:rPr>
                <w:rFonts w:ascii="Times New Roman" w:hAnsi="Times New Roman" w:cs="Times New Roman"/>
                <w:sz w:val="28"/>
                <w:szCs w:val="28"/>
              </w:rPr>
              <w:t>маломобільних груп населення згідно з ДБН В.2.2-40</w:t>
            </w:r>
          </w:p>
        </w:tc>
        <w:tc>
          <w:tcPr>
            <w:tcW w:w="6202" w:type="dxa"/>
            <w:vAlign w:val="center"/>
          </w:tcPr>
          <w:p w:rsidR="00542B4F" w:rsidRPr="00542B4F" w:rsidRDefault="00542B4F" w:rsidP="00542B4F">
            <w:pPr>
              <w:contextualSpacing/>
              <w:rPr>
                <w:rFonts w:ascii="Times New Roman" w:hAnsi="Times New Roman" w:cs="Times New Roman"/>
                <w:sz w:val="28"/>
                <w:szCs w:val="28"/>
              </w:rPr>
            </w:pPr>
            <w:r w:rsidRPr="00542B4F">
              <w:rPr>
                <w:rFonts w:ascii="Times New Roman" w:hAnsi="Times New Roman" w:cs="Times New Roman"/>
                <w:sz w:val="28"/>
                <w:szCs w:val="28"/>
              </w:rPr>
              <w:t>Вимоги відсутні</w:t>
            </w:r>
          </w:p>
        </w:tc>
      </w:tr>
      <w:tr w:rsidR="00542B4F" w:rsidRPr="002461C1" w:rsidTr="00542B4F">
        <w:tc>
          <w:tcPr>
            <w:tcW w:w="675" w:type="dxa"/>
            <w:vAlign w:val="center"/>
          </w:tcPr>
          <w:p w:rsidR="00542B4F" w:rsidRDefault="00542B4F" w:rsidP="00542B4F">
            <w:pPr>
              <w:tabs>
                <w:tab w:val="left" w:pos="4332"/>
              </w:tabs>
              <w:contextualSpacing/>
              <w:jc w:val="center"/>
              <w:rPr>
                <w:rFonts w:ascii="Times New Roman" w:hAnsi="Times New Roman" w:cs="Times New Roman"/>
                <w:sz w:val="28"/>
                <w:szCs w:val="28"/>
              </w:rPr>
            </w:pPr>
            <w:r>
              <w:rPr>
                <w:rFonts w:ascii="Times New Roman" w:hAnsi="Times New Roman" w:cs="Times New Roman"/>
                <w:sz w:val="28"/>
                <w:szCs w:val="28"/>
              </w:rPr>
              <w:t>29.</w:t>
            </w:r>
          </w:p>
        </w:tc>
        <w:tc>
          <w:tcPr>
            <w:tcW w:w="2977" w:type="dxa"/>
            <w:vAlign w:val="center"/>
          </w:tcPr>
          <w:p w:rsidR="00542B4F" w:rsidRPr="00542B4F" w:rsidRDefault="00542B4F" w:rsidP="00542B4F">
            <w:pPr>
              <w:pStyle w:val="21"/>
              <w:shd w:val="clear" w:color="auto" w:fill="auto"/>
              <w:spacing w:before="0" w:after="0" w:line="240" w:lineRule="auto"/>
              <w:ind w:firstLine="0"/>
              <w:contextualSpacing/>
              <w:jc w:val="left"/>
              <w:rPr>
                <w:sz w:val="28"/>
                <w:szCs w:val="28"/>
                <w:lang w:val="uk-UA"/>
              </w:rPr>
            </w:pPr>
            <w:r w:rsidRPr="00542B4F">
              <w:rPr>
                <w:sz w:val="28"/>
                <w:szCs w:val="28"/>
                <w:lang w:val="uk-UA"/>
              </w:rPr>
              <w:t>Вимоги щодо забезпечення збалансованого використання природних ресурсів згідно з ДСТУ 9171</w:t>
            </w:r>
          </w:p>
        </w:tc>
        <w:tc>
          <w:tcPr>
            <w:tcW w:w="6202" w:type="dxa"/>
            <w:vAlign w:val="center"/>
          </w:tcPr>
          <w:p w:rsidR="00542B4F" w:rsidRPr="00542B4F" w:rsidRDefault="00542B4F" w:rsidP="00542B4F">
            <w:pPr>
              <w:pStyle w:val="21"/>
              <w:shd w:val="clear" w:color="auto" w:fill="auto"/>
              <w:spacing w:before="0" w:after="0" w:line="240" w:lineRule="auto"/>
              <w:ind w:firstLine="0"/>
              <w:contextualSpacing/>
              <w:jc w:val="left"/>
              <w:rPr>
                <w:sz w:val="28"/>
                <w:szCs w:val="28"/>
                <w:lang w:val="uk-UA"/>
              </w:rPr>
            </w:pPr>
            <w:r w:rsidRPr="00542B4F">
              <w:rPr>
                <w:sz w:val="28"/>
                <w:szCs w:val="28"/>
                <w:lang w:val="uk-UA"/>
              </w:rPr>
              <w:t>Вимоги відсутні</w:t>
            </w:r>
          </w:p>
        </w:tc>
      </w:tr>
      <w:tr w:rsidR="00542B4F" w:rsidRPr="002461C1" w:rsidTr="00542B4F">
        <w:tc>
          <w:tcPr>
            <w:tcW w:w="675" w:type="dxa"/>
            <w:vAlign w:val="center"/>
          </w:tcPr>
          <w:p w:rsidR="00542B4F" w:rsidRDefault="00542B4F" w:rsidP="00542B4F">
            <w:pPr>
              <w:tabs>
                <w:tab w:val="left" w:pos="4332"/>
              </w:tabs>
              <w:contextualSpacing/>
              <w:jc w:val="center"/>
              <w:rPr>
                <w:rFonts w:ascii="Times New Roman" w:hAnsi="Times New Roman" w:cs="Times New Roman"/>
                <w:sz w:val="28"/>
                <w:szCs w:val="28"/>
              </w:rPr>
            </w:pPr>
            <w:r>
              <w:rPr>
                <w:rFonts w:ascii="Times New Roman" w:hAnsi="Times New Roman" w:cs="Times New Roman"/>
                <w:sz w:val="28"/>
                <w:szCs w:val="28"/>
              </w:rPr>
              <w:t>30.</w:t>
            </w:r>
          </w:p>
        </w:tc>
        <w:tc>
          <w:tcPr>
            <w:tcW w:w="2977" w:type="dxa"/>
            <w:vAlign w:val="center"/>
          </w:tcPr>
          <w:p w:rsidR="00542B4F" w:rsidRPr="00542B4F" w:rsidRDefault="00542B4F" w:rsidP="00542B4F">
            <w:pPr>
              <w:pStyle w:val="21"/>
              <w:shd w:val="clear" w:color="auto" w:fill="auto"/>
              <w:spacing w:before="0" w:after="0" w:line="240" w:lineRule="auto"/>
              <w:ind w:firstLine="0"/>
              <w:contextualSpacing/>
              <w:jc w:val="left"/>
              <w:rPr>
                <w:sz w:val="28"/>
                <w:szCs w:val="28"/>
                <w:lang w:val="uk-UA"/>
              </w:rPr>
            </w:pPr>
            <w:r w:rsidRPr="00542B4F">
              <w:rPr>
                <w:sz w:val="28"/>
                <w:szCs w:val="28"/>
                <w:lang w:val="uk-UA"/>
              </w:rPr>
              <w:t xml:space="preserve">Вимоги до електронної версії </w:t>
            </w:r>
            <w:r w:rsidRPr="00542B4F">
              <w:rPr>
                <w:sz w:val="28"/>
                <w:szCs w:val="28"/>
                <w:lang w:val="uk-UA"/>
              </w:rPr>
              <w:lastRenderedPageBreak/>
              <w:t>проектної документації</w:t>
            </w:r>
          </w:p>
        </w:tc>
        <w:tc>
          <w:tcPr>
            <w:tcW w:w="6202" w:type="dxa"/>
            <w:vAlign w:val="center"/>
          </w:tcPr>
          <w:p w:rsidR="00542B4F" w:rsidRPr="00542B4F" w:rsidRDefault="00542B4F" w:rsidP="00542B4F">
            <w:pPr>
              <w:pStyle w:val="21"/>
              <w:shd w:val="clear" w:color="auto" w:fill="auto"/>
              <w:spacing w:before="0" w:after="0" w:line="240" w:lineRule="auto"/>
              <w:ind w:firstLine="0"/>
              <w:contextualSpacing/>
              <w:jc w:val="left"/>
              <w:rPr>
                <w:sz w:val="28"/>
                <w:szCs w:val="28"/>
                <w:lang w:val="uk-UA"/>
              </w:rPr>
            </w:pPr>
            <w:r w:rsidRPr="00542B4F">
              <w:rPr>
                <w:sz w:val="28"/>
                <w:szCs w:val="28"/>
                <w:lang w:val="uk-UA"/>
              </w:rPr>
              <w:lastRenderedPageBreak/>
              <w:t>Проектно-кошторисна документація розробляється та видається на українській мові.</w:t>
            </w:r>
          </w:p>
          <w:p w:rsidR="00542B4F" w:rsidRPr="00542B4F" w:rsidRDefault="00542B4F" w:rsidP="00542B4F">
            <w:pPr>
              <w:pStyle w:val="21"/>
              <w:shd w:val="clear" w:color="auto" w:fill="auto"/>
              <w:spacing w:before="0" w:after="0" w:line="240" w:lineRule="auto"/>
              <w:ind w:firstLine="0"/>
              <w:contextualSpacing/>
              <w:jc w:val="left"/>
              <w:rPr>
                <w:sz w:val="28"/>
                <w:szCs w:val="28"/>
              </w:rPr>
            </w:pPr>
            <w:r w:rsidRPr="00542B4F">
              <w:rPr>
                <w:sz w:val="28"/>
                <w:szCs w:val="28"/>
                <w:lang w:val="uk-UA"/>
              </w:rPr>
              <w:lastRenderedPageBreak/>
              <w:t xml:space="preserve">3 (три) примірника проектно-кошторисної документації на паперовому носії та 1 примірник в електронному вигляді у форматі </w:t>
            </w:r>
            <w:proofErr w:type="spellStart"/>
            <w:r w:rsidRPr="00542B4F">
              <w:rPr>
                <w:sz w:val="28"/>
                <w:szCs w:val="28"/>
                <w:lang w:val="uk-UA" w:bidi="en-US"/>
              </w:rPr>
              <w:t>.pdf</w:t>
            </w:r>
            <w:proofErr w:type="spellEnd"/>
            <w:r w:rsidRPr="00542B4F">
              <w:rPr>
                <w:sz w:val="28"/>
                <w:szCs w:val="28"/>
                <w:lang w:val="uk-UA" w:bidi="en-US"/>
              </w:rPr>
              <w:t>.</w:t>
            </w:r>
          </w:p>
        </w:tc>
      </w:tr>
      <w:tr w:rsidR="00542B4F" w:rsidRPr="002461C1" w:rsidTr="00624EF4">
        <w:tc>
          <w:tcPr>
            <w:tcW w:w="675" w:type="dxa"/>
            <w:vAlign w:val="center"/>
          </w:tcPr>
          <w:p w:rsidR="00542B4F" w:rsidRDefault="00542B4F" w:rsidP="00542B4F">
            <w:pPr>
              <w:tabs>
                <w:tab w:val="left" w:pos="4332"/>
              </w:tabs>
              <w:contextualSpacing/>
              <w:jc w:val="center"/>
              <w:rPr>
                <w:rFonts w:ascii="Times New Roman" w:hAnsi="Times New Roman" w:cs="Times New Roman"/>
                <w:sz w:val="28"/>
                <w:szCs w:val="28"/>
              </w:rPr>
            </w:pPr>
            <w:r>
              <w:rPr>
                <w:rFonts w:ascii="Times New Roman" w:hAnsi="Times New Roman" w:cs="Times New Roman"/>
                <w:sz w:val="28"/>
                <w:szCs w:val="28"/>
              </w:rPr>
              <w:lastRenderedPageBreak/>
              <w:t>31.</w:t>
            </w:r>
          </w:p>
        </w:tc>
        <w:tc>
          <w:tcPr>
            <w:tcW w:w="2977" w:type="dxa"/>
          </w:tcPr>
          <w:p w:rsidR="00542B4F" w:rsidRPr="00542B4F" w:rsidRDefault="00542B4F" w:rsidP="00542B4F">
            <w:pPr>
              <w:contextualSpacing/>
              <w:rPr>
                <w:rFonts w:ascii="Times New Roman" w:hAnsi="Times New Roman" w:cs="Times New Roman"/>
                <w:sz w:val="28"/>
                <w:szCs w:val="28"/>
              </w:rPr>
            </w:pPr>
            <w:r w:rsidRPr="00542B4F">
              <w:rPr>
                <w:rFonts w:ascii="Times New Roman" w:hAnsi="Times New Roman" w:cs="Times New Roman"/>
                <w:sz w:val="28"/>
                <w:szCs w:val="28"/>
              </w:rPr>
              <w:t>Вимоги щодо складання відомості з обсягами робіт (може визначатись із застосуванням міжнародних систем вимірювання)</w:t>
            </w:r>
          </w:p>
        </w:tc>
        <w:tc>
          <w:tcPr>
            <w:tcW w:w="6202" w:type="dxa"/>
            <w:vAlign w:val="bottom"/>
          </w:tcPr>
          <w:p w:rsidR="00542B4F" w:rsidRPr="00542B4F" w:rsidRDefault="00542B4F" w:rsidP="00542B4F">
            <w:pPr>
              <w:contextualSpacing/>
              <w:rPr>
                <w:rFonts w:ascii="Times New Roman" w:hAnsi="Times New Roman" w:cs="Times New Roman"/>
                <w:sz w:val="28"/>
                <w:szCs w:val="28"/>
              </w:rPr>
            </w:pPr>
            <w:r w:rsidRPr="00542B4F">
              <w:rPr>
                <w:rFonts w:ascii="Times New Roman" w:hAnsi="Times New Roman" w:cs="Times New Roman"/>
                <w:sz w:val="28"/>
                <w:szCs w:val="28"/>
              </w:rPr>
              <w:t>Робочий проект виконати згідно з ДБН А.2.2-3:2014, зміна №2 «Склад та зміст проектної документації на будівництво».</w:t>
            </w:r>
          </w:p>
          <w:p w:rsidR="00542B4F" w:rsidRPr="00542B4F" w:rsidRDefault="00542B4F" w:rsidP="00542B4F">
            <w:pPr>
              <w:contextualSpacing/>
              <w:rPr>
                <w:rFonts w:ascii="Times New Roman" w:hAnsi="Times New Roman" w:cs="Times New Roman"/>
                <w:sz w:val="28"/>
                <w:szCs w:val="28"/>
              </w:rPr>
            </w:pPr>
            <w:r w:rsidRPr="00542B4F">
              <w:rPr>
                <w:rFonts w:ascii="Times New Roman" w:hAnsi="Times New Roman" w:cs="Times New Roman"/>
                <w:sz w:val="28"/>
                <w:szCs w:val="28"/>
              </w:rPr>
              <w:t>Крім того, робочий проект має містити наступну інформацію:</w:t>
            </w:r>
          </w:p>
          <w:p w:rsidR="00542B4F" w:rsidRPr="00542B4F" w:rsidRDefault="00542B4F" w:rsidP="00542B4F">
            <w:pPr>
              <w:widowControl w:val="0"/>
              <w:numPr>
                <w:ilvl w:val="0"/>
                <w:numId w:val="10"/>
              </w:numPr>
              <w:tabs>
                <w:tab w:val="left" w:pos="259"/>
              </w:tabs>
              <w:contextualSpacing/>
              <w:rPr>
                <w:rFonts w:ascii="Times New Roman" w:hAnsi="Times New Roman" w:cs="Times New Roman"/>
                <w:sz w:val="28"/>
                <w:szCs w:val="28"/>
              </w:rPr>
            </w:pPr>
            <w:r w:rsidRPr="00542B4F">
              <w:rPr>
                <w:rFonts w:ascii="Times New Roman" w:hAnsi="Times New Roman" w:cs="Times New Roman"/>
                <w:sz w:val="28"/>
                <w:szCs w:val="28"/>
              </w:rPr>
              <w:t>Склад системи. Характеристики кожного компонента системи. Принцип дії. Схеми.</w:t>
            </w:r>
          </w:p>
          <w:p w:rsidR="00542B4F" w:rsidRPr="00542B4F" w:rsidRDefault="00542B4F" w:rsidP="00542B4F">
            <w:pPr>
              <w:widowControl w:val="0"/>
              <w:numPr>
                <w:ilvl w:val="0"/>
                <w:numId w:val="10"/>
              </w:numPr>
              <w:tabs>
                <w:tab w:val="left" w:pos="259"/>
              </w:tabs>
              <w:contextualSpacing/>
              <w:rPr>
                <w:rFonts w:ascii="Times New Roman" w:hAnsi="Times New Roman" w:cs="Times New Roman"/>
                <w:sz w:val="28"/>
                <w:szCs w:val="28"/>
              </w:rPr>
            </w:pPr>
            <w:r w:rsidRPr="00542B4F">
              <w:rPr>
                <w:rFonts w:ascii="Times New Roman" w:hAnsi="Times New Roman" w:cs="Times New Roman"/>
                <w:sz w:val="28"/>
                <w:szCs w:val="28"/>
              </w:rPr>
              <w:t>Ієрархія системи МАСЦО. Призначення кожного компонента ПТК.</w:t>
            </w:r>
          </w:p>
          <w:p w:rsidR="00542B4F" w:rsidRPr="00542B4F" w:rsidRDefault="00542B4F" w:rsidP="00542B4F">
            <w:pPr>
              <w:widowControl w:val="0"/>
              <w:numPr>
                <w:ilvl w:val="0"/>
                <w:numId w:val="10"/>
              </w:numPr>
              <w:tabs>
                <w:tab w:val="left" w:pos="254"/>
              </w:tabs>
              <w:contextualSpacing/>
              <w:rPr>
                <w:rFonts w:ascii="Times New Roman" w:hAnsi="Times New Roman" w:cs="Times New Roman"/>
                <w:sz w:val="28"/>
                <w:szCs w:val="28"/>
              </w:rPr>
            </w:pPr>
            <w:r w:rsidRPr="00542B4F">
              <w:rPr>
                <w:rFonts w:ascii="Times New Roman" w:hAnsi="Times New Roman" w:cs="Times New Roman"/>
                <w:sz w:val="28"/>
                <w:szCs w:val="28"/>
              </w:rPr>
              <w:t>Принцип (функціональні можливості) роботи системи в різних режимах роботи.</w:t>
            </w:r>
          </w:p>
          <w:p w:rsidR="00542B4F" w:rsidRPr="00542B4F" w:rsidRDefault="00542B4F" w:rsidP="00542B4F">
            <w:pPr>
              <w:widowControl w:val="0"/>
              <w:numPr>
                <w:ilvl w:val="0"/>
                <w:numId w:val="10"/>
              </w:numPr>
              <w:tabs>
                <w:tab w:val="left" w:pos="254"/>
              </w:tabs>
              <w:contextualSpacing/>
              <w:jc w:val="both"/>
              <w:rPr>
                <w:rFonts w:ascii="Times New Roman" w:hAnsi="Times New Roman" w:cs="Times New Roman"/>
                <w:sz w:val="28"/>
                <w:szCs w:val="28"/>
              </w:rPr>
            </w:pPr>
            <w:r w:rsidRPr="00542B4F">
              <w:rPr>
                <w:rFonts w:ascii="Times New Roman" w:hAnsi="Times New Roman" w:cs="Times New Roman"/>
                <w:sz w:val="28"/>
                <w:szCs w:val="28"/>
              </w:rPr>
              <w:t>Електроживлення і розрахунки резервного живлення.</w:t>
            </w:r>
          </w:p>
          <w:p w:rsidR="00542B4F" w:rsidRPr="00542B4F" w:rsidRDefault="00542B4F" w:rsidP="00542B4F">
            <w:pPr>
              <w:widowControl w:val="0"/>
              <w:numPr>
                <w:ilvl w:val="0"/>
                <w:numId w:val="10"/>
              </w:numPr>
              <w:tabs>
                <w:tab w:val="left" w:pos="254"/>
              </w:tabs>
              <w:contextualSpacing/>
              <w:jc w:val="both"/>
              <w:rPr>
                <w:rFonts w:ascii="Times New Roman" w:hAnsi="Times New Roman" w:cs="Times New Roman"/>
                <w:sz w:val="28"/>
                <w:szCs w:val="28"/>
              </w:rPr>
            </w:pPr>
            <w:r w:rsidRPr="00542B4F">
              <w:rPr>
                <w:rFonts w:ascii="Times New Roman" w:hAnsi="Times New Roman" w:cs="Times New Roman"/>
                <w:sz w:val="28"/>
                <w:szCs w:val="28"/>
              </w:rPr>
              <w:t>Опис роботи каналів зв’язку ПТК МАСЦО.</w:t>
            </w:r>
          </w:p>
          <w:p w:rsidR="00542B4F" w:rsidRPr="00542B4F" w:rsidRDefault="00542B4F" w:rsidP="00542B4F">
            <w:pPr>
              <w:widowControl w:val="0"/>
              <w:numPr>
                <w:ilvl w:val="0"/>
                <w:numId w:val="10"/>
              </w:numPr>
              <w:tabs>
                <w:tab w:val="left" w:pos="250"/>
              </w:tabs>
              <w:contextualSpacing/>
              <w:jc w:val="both"/>
              <w:rPr>
                <w:rFonts w:ascii="Times New Roman" w:hAnsi="Times New Roman" w:cs="Times New Roman"/>
                <w:sz w:val="28"/>
                <w:szCs w:val="28"/>
              </w:rPr>
            </w:pPr>
            <w:r w:rsidRPr="00542B4F">
              <w:rPr>
                <w:rFonts w:ascii="Times New Roman" w:hAnsi="Times New Roman" w:cs="Times New Roman"/>
                <w:sz w:val="28"/>
                <w:szCs w:val="28"/>
              </w:rPr>
              <w:t>Блискавкозахист (при потребі).</w:t>
            </w:r>
          </w:p>
          <w:p w:rsidR="00542B4F" w:rsidRPr="00542B4F" w:rsidRDefault="00542B4F" w:rsidP="00542B4F">
            <w:pPr>
              <w:widowControl w:val="0"/>
              <w:numPr>
                <w:ilvl w:val="0"/>
                <w:numId w:val="10"/>
              </w:numPr>
              <w:tabs>
                <w:tab w:val="left" w:pos="259"/>
              </w:tabs>
              <w:contextualSpacing/>
              <w:jc w:val="both"/>
              <w:rPr>
                <w:rFonts w:ascii="Times New Roman" w:hAnsi="Times New Roman" w:cs="Times New Roman"/>
                <w:sz w:val="28"/>
                <w:szCs w:val="28"/>
              </w:rPr>
            </w:pPr>
            <w:r w:rsidRPr="00542B4F">
              <w:rPr>
                <w:rFonts w:ascii="Times New Roman" w:hAnsi="Times New Roman" w:cs="Times New Roman"/>
                <w:sz w:val="28"/>
                <w:szCs w:val="28"/>
              </w:rPr>
              <w:t>Опис функціоналу програмного забезпечення.</w:t>
            </w:r>
          </w:p>
          <w:p w:rsidR="00542B4F" w:rsidRPr="00542B4F" w:rsidRDefault="00542B4F" w:rsidP="00542B4F">
            <w:pPr>
              <w:widowControl w:val="0"/>
              <w:numPr>
                <w:ilvl w:val="0"/>
                <w:numId w:val="10"/>
              </w:numPr>
              <w:tabs>
                <w:tab w:val="left" w:pos="264"/>
              </w:tabs>
              <w:contextualSpacing/>
              <w:rPr>
                <w:rFonts w:ascii="Times New Roman" w:hAnsi="Times New Roman" w:cs="Times New Roman"/>
                <w:sz w:val="28"/>
                <w:szCs w:val="28"/>
              </w:rPr>
            </w:pPr>
            <w:r w:rsidRPr="00542B4F">
              <w:rPr>
                <w:rFonts w:ascii="Times New Roman" w:hAnsi="Times New Roman" w:cs="Times New Roman"/>
                <w:sz w:val="28"/>
                <w:szCs w:val="28"/>
              </w:rPr>
              <w:t>Заміри фактичних фонових шумів у місцях встановлення технічних засобів оповіщення та інформування населення.</w:t>
            </w:r>
          </w:p>
          <w:p w:rsidR="00542B4F" w:rsidRPr="00542B4F" w:rsidRDefault="00542B4F" w:rsidP="00542B4F">
            <w:pPr>
              <w:widowControl w:val="0"/>
              <w:numPr>
                <w:ilvl w:val="0"/>
                <w:numId w:val="10"/>
              </w:numPr>
              <w:tabs>
                <w:tab w:val="left" w:pos="250"/>
              </w:tabs>
              <w:contextualSpacing/>
              <w:rPr>
                <w:rFonts w:ascii="Times New Roman" w:hAnsi="Times New Roman" w:cs="Times New Roman"/>
                <w:sz w:val="28"/>
                <w:szCs w:val="28"/>
              </w:rPr>
            </w:pPr>
            <w:r w:rsidRPr="00542B4F">
              <w:rPr>
                <w:rFonts w:ascii="Times New Roman" w:hAnsi="Times New Roman" w:cs="Times New Roman"/>
                <w:sz w:val="28"/>
                <w:szCs w:val="28"/>
              </w:rPr>
              <w:t>Розрахунки зон впевненого приймання звукового сигналу оповіщення.</w:t>
            </w:r>
          </w:p>
          <w:p w:rsidR="00542B4F" w:rsidRPr="00542B4F" w:rsidRDefault="00542B4F" w:rsidP="00542B4F">
            <w:pPr>
              <w:widowControl w:val="0"/>
              <w:numPr>
                <w:ilvl w:val="0"/>
                <w:numId w:val="10"/>
              </w:numPr>
              <w:tabs>
                <w:tab w:val="left" w:pos="379"/>
              </w:tabs>
              <w:contextualSpacing/>
              <w:rPr>
                <w:rFonts w:ascii="Times New Roman" w:hAnsi="Times New Roman" w:cs="Times New Roman"/>
                <w:sz w:val="28"/>
                <w:szCs w:val="28"/>
              </w:rPr>
            </w:pPr>
            <w:r w:rsidRPr="00542B4F">
              <w:rPr>
                <w:rFonts w:ascii="Times New Roman" w:hAnsi="Times New Roman" w:cs="Times New Roman"/>
                <w:sz w:val="28"/>
                <w:szCs w:val="28"/>
              </w:rPr>
              <w:t>Розміщення на мапі ПТК МАСЦО та карти покриття технічними засобами оповіщення та інформування населення. Таблиця-специфікація з координатами і типом технічних засобів оповіщення та інформування населення, азимути, висота встановлення.</w:t>
            </w:r>
          </w:p>
          <w:p w:rsidR="00542B4F" w:rsidRPr="00542B4F" w:rsidRDefault="00542B4F" w:rsidP="00542B4F">
            <w:pPr>
              <w:widowControl w:val="0"/>
              <w:numPr>
                <w:ilvl w:val="0"/>
                <w:numId w:val="10"/>
              </w:numPr>
              <w:tabs>
                <w:tab w:val="left" w:pos="370"/>
              </w:tabs>
              <w:contextualSpacing/>
              <w:rPr>
                <w:rFonts w:ascii="Times New Roman" w:hAnsi="Times New Roman" w:cs="Times New Roman"/>
                <w:sz w:val="28"/>
                <w:szCs w:val="28"/>
              </w:rPr>
            </w:pPr>
            <w:r w:rsidRPr="00542B4F">
              <w:rPr>
                <w:rFonts w:ascii="Times New Roman" w:hAnsi="Times New Roman" w:cs="Times New Roman"/>
                <w:sz w:val="28"/>
                <w:szCs w:val="28"/>
              </w:rPr>
              <w:t>Розрахунок карти покриття радіосигналів. (якщо передбачено проектом)</w:t>
            </w:r>
          </w:p>
          <w:p w:rsidR="00542B4F" w:rsidRPr="00542B4F" w:rsidRDefault="00542B4F" w:rsidP="00542B4F">
            <w:pPr>
              <w:widowControl w:val="0"/>
              <w:numPr>
                <w:ilvl w:val="0"/>
                <w:numId w:val="10"/>
              </w:numPr>
              <w:tabs>
                <w:tab w:val="left" w:pos="350"/>
              </w:tabs>
              <w:contextualSpacing/>
              <w:jc w:val="both"/>
              <w:rPr>
                <w:rFonts w:ascii="Times New Roman" w:hAnsi="Times New Roman" w:cs="Times New Roman"/>
                <w:sz w:val="28"/>
                <w:szCs w:val="28"/>
              </w:rPr>
            </w:pPr>
            <w:r w:rsidRPr="00542B4F">
              <w:rPr>
                <w:rFonts w:ascii="Times New Roman" w:hAnsi="Times New Roman" w:cs="Times New Roman"/>
                <w:sz w:val="28"/>
                <w:szCs w:val="28"/>
              </w:rPr>
              <w:t>Перелік сигналів оповіщення.</w:t>
            </w:r>
          </w:p>
          <w:p w:rsidR="00542B4F" w:rsidRPr="00542B4F" w:rsidRDefault="00542B4F" w:rsidP="00542B4F">
            <w:pPr>
              <w:widowControl w:val="0"/>
              <w:numPr>
                <w:ilvl w:val="0"/>
                <w:numId w:val="10"/>
              </w:numPr>
              <w:tabs>
                <w:tab w:val="left" w:pos="360"/>
              </w:tabs>
              <w:contextualSpacing/>
              <w:jc w:val="both"/>
              <w:rPr>
                <w:rFonts w:ascii="Times New Roman" w:hAnsi="Times New Roman" w:cs="Times New Roman"/>
                <w:sz w:val="28"/>
                <w:szCs w:val="28"/>
              </w:rPr>
            </w:pPr>
            <w:r w:rsidRPr="00542B4F">
              <w:rPr>
                <w:rFonts w:ascii="Times New Roman" w:hAnsi="Times New Roman" w:cs="Times New Roman"/>
                <w:sz w:val="28"/>
                <w:szCs w:val="28"/>
              </w:rPr>
              <w:t>Оповіщення людей з обмеженими можливостями.</w:t>
            </w:r>
          </w:p>
          <w:p w:rsidR="00542B4F" w:rsidRPr="00542B4F" w:rsidRDefault="00542B4F" w:rsidP="00542B4F">
            <w:pPr>
              <w:widowControl w:val="0"/>
              <w:numPr>
                <w:ilvl w:val="0"/>
                <w:numId w:val="10"/>
              </w:numPr>
              <w:tabs>
                <w:tab w:val="left" w:pos="379"/>
              </w:tabs>
              <w:contextualSpacing/>
              <w:rPr>
                <w:rFonts w:ascii="Times New Roman" w:hAnsi="Times New Roman" w:cs="Times New Roman"/>
                <w:sz w:val="28"/>
                <w:szCs w:val="28"/>
              </w:rPr>
            </w:pPr>
            <w:r w:rsidRPr="00542B4F">
              <w:rPr>
                <w:rFonts w:ascii="Times New Roman" w:hAnsi="Times New Roman" w:cs="Times New Roman"/>
                <w:sz w:val="28"/>
                <w:szCs w:val="28"/>
              </w:rPr>
              <w:t>Структура під’єднання об’єктових, локальних та спеціальних систем оповіщення.</w:t>
            </w:r>
          </w:p>
          <w:p w:rsidR="00542B4F" w:rsidRPr="00542B4F" w:rsidRDefault="00542B4F" w:rsidP="00542B4F">
            <w:pPr>
              <w:widowControl w:val="0"/>
              <w:numPr>
                <w:ilvl w:val="0"/>
                <w:numId w:val="10"/>
              </w:numPr>
              <w:tabs>
                <w:tab w:val="left" w:pos="350"/>
              </w:tabs>
              <w:contextualSpacing/>
              <w:jc w:val="both"/>
              <w:rPr>
                <w:rFonts w:ascii="Times New Roman" w:hAnsi="Times New Roman" w:cs="Times New Roman"/>
                <w:sz w:val="28"/>
                <w:szCs w:val="28"/>
              </w:rPr>
            </w:pPr>
            <w:r w:rsidRPr="00542B4F">
              <w:rPr>
                <w:rFonts w:ascii="Times New Roman" w:hAnsi="Times New Roman" w:cs="Times New Roman"/>
                <w:sz w:val="28"/>
                <w:szCs w:val="28"/>
              </w:rPr>
              <w:t>Вузли та елементи кріплення компонентів ПТК МАСЦО.</w:t>
            </w:r>
          </w:p>
          <w:p w:rsidR="00542B4F" w:rsidRPr="00542B4F" w:rsidRDefault="00542B4F" w:rsidP="00542B4F">
            <w:pPr>
              <w:widowControl w:val="0"/>
              <w:numPr>
                <w:ilvl w:val="0"/>
                <w:numId w:val="10"/>
              </w:numPr>
              <w:tabs>
                <w:tab w:val="left" w:pos="360"/>
              </w:tabs>
              <w:contextualSpacing/>
              <w:jc w:val="both"/>
              <w:rPr>
                <w:rFonts w:ascii="Times New Roman" w:hAnsi="Times New Roman" w:cs="Times New Roman"/>
                <w:sz w:val="28"/>
                <w:szCs w:val="28"/>
              </w:rPr>
            </w:pPr>
            <w:r w:rsidRPr="00542B4F">
              <w:rPr>
                <w:rFonts w:ascii="Times New Roman" w:hAnsi="Times New Roman" w:cs="Times New Roman"/>
                <w:sz w:val="28"/>
                <w:szCs w:val="28"/>
              </w:rPr>
              <w:t>Схема заземлення.</w:t>
            </w:r>
          </w:p>
          <w:p w:rsidR="00542B4F" w:rsidRPr="00542B4F" w:rsidRDefault="00542B4F" w:rsidP="00542B4F">
            <w:pPr>
              <w:pStyle w:val="21"/>
              <w:numPr>
                <w:ilvl w:val="0"/>
                <w:numId w:val="10"/>
              </w:numPr>
              <w:shd w:val="clear" w:color="auto" w:fill="auto"/>
              <w:tabs>
                <w:tab w:val="left" w:pos="374"/>
              </w:tabs>
              <w:spacing w:before="0" w:after="0" w:line="240" w:lineRule="auto"/>
              <w:ind w:firstLine="0"/>
              <w:contextualSpacing/>
              <w:jc w:val="left"/>
              <w:rPr>
                <w:sz w:val="28"/>
                <w:szCs w:val="28"/>
                <w:lang w:val="uk-UA"/>
              </w:rPr>
            </w:pPr>
            <w:r w:rsidRPr="00542B4F">
              <w:rPr>
                <w:sz w:val="28"/>
                <w:szCs w:val="28"/>
                <w:lang w:val="uk-UA"/>
              </w:rPr>
              <w:t>Здавання на введення в експлуатацію. Приймальні випробування. Перелік параметрів, які підлягають випробуванням.</w:t>
            </w:r>
          </w:p>
          <w:p w:rsidR="00542B4F" w:rsidRPr="00542B4F" w:rsidRDefault="00542B4F" w:rsidP="00542B4F">
            <w:pPr>
              <w:pStyle w:val="21"/>
              <w:numPr>
                <w:ilvl w:val="0"/>
                <w:numId w:val="10"/>
              </w:numPr>
              <w:shd w:val="clear" w:color="auto" w:fill="auto"/>
              <w:tabs>
                <w:tab w:val="left" w:pos="355"/>
              </w:tabs>
              <w:spacing w:before="0" w:after="0" w:line="240" w:lineRule="auto"/>
              <w:ind w:firstLine="0"/>
              <w:contextualSpacing/>
              <w:rPr>
                <w:sz w:val="28"/>
                <w:szCs w:val="28"/>
                <w:lang w:val="uk-UA"/>
              </w:rPr>
            </w:pPr>
            <w:r w:rsidRPr="00542B4F">
              <w:rPr>
                <w:sz w:val="28"/>
                <w:szCs w:val="28"/>
                <w:lang w:val="uk-UA"/>
              </w:rPr>
              <w:t>Дослідницька експлуатація.</w:t>
            </w:r>
          </w:p>
          <w:p w:rsidR="00542B4F" w:rsidRPr="00542B4F" w:rsidRDefault="00542B4F" w:rsidP="00542B4F">
            <w:pPr>
              <w:pStyle w:val="21"/>
              <w:numPr>
                <w:ilvl w:val="0"/>
                <w:numId w:val="10"/>
              </w:numPr>
              <w:shd w:val="clear" w:color="auto" w:fill="auto"/>
              <w:tabs>
                <w:tab w:val="left" w:pos="350"/>
              </w:tabs>
              <w:spacing w:before="0" w:after="0" w:line="240" w:lineRule="auto"/>
              <w:ind w:firstLine="0"/>
              <w:contextualSpacing/>
              <w:rPr>
                <w:sz w:val="28"/>
                <w:szCs w:val="28"/>
                <w:lang w:val="uk-UA"/>
              </w:rPr>
            </w:pPr>
            <w:r w:rsidRPr="00542B4F">
              <w:rPr>
                <w:sz w:val="28"/>
                <w:szCs w:val="28"/>
                <w:lang w:val="uk-UA"/>
              </w:rPr>
              <w:lastRenderedPageBreak/>
              <w:t>Постійна експлуатація.</w:t>
            </w:r>
          </w:p>
          <w:p w:rsidR="00542B4F" w:rsidRPr="00542B4F" w:rsidRDefault="00542B4F" w:rsidP="00542B4F">
            <w:pPr>
              <w:pStyle w:val="21"/>
              <w:numPr>
                <w:ilvl w:val="0"/>
                <w:numId w:val="10"/>
              </w:numPr>
              <w:shd w:val="clear" w:color="auto" w:fill="auto"/>
              <w:tabs>
                <w:tab w:val="left" w:pos="374"/>
              </w:tabs>
              <w:spacing w:before="0" w:after="0" w:line="240" w:lineRule="auto"/>
              <w:ind w:firstLine="0"/>
              <w:contextualSpacing/>
              <w:rPr>
                <w:sz w:val="28"/>
                <w:szCs w:val="28"/>
                <w:lang w:val="uk-UA"/>
              </w:rPr>
            </w:pPr>
            <w:r w:rsidRPr="00542B4F">
              <w:rPr>
                <w:sz w:val="28"/>
                <w:szCs w:val="28"/>
                <w:lang w:val="uk-UA"/>
              </w:rPr>
              <w:t>Витрати на підтримку експлуатаційної придатності.</w:t>
            </w:r>
          </w:p>
          <w:p w:rsidR="00542B4F" w:rsidRPr="00542B4F" w:rsidRDefault="00542B4F" w:rsidP="00542B4F">
            <w:pPr>
              <w:pStyle w:val="21"/>
              <w:numPr>
                <w:ilvl w:val="0"/>
                <w:numId w:val="10"/>
              </w:numPr>
              <w:shd w:val="clear" w:color="auto" w:fill="auto"/>
              <w:tabs>
                <w:tab w:val="left" w:pos="374"/>
              </w:tabs>
              <w:spacing w:before="0" w:after="0" w:line="240" w:lineRule="auto"/>
              <w:ind w:firstLine="0"/>
              <w:contextualSpacing/>
              <w:jc w:val="left"/>
              <w:rPr>
                <w:sz w:val="28"/>
                <w:szCs w:val="28"/>
                <w:lang w:val="uk-UA"/>
              </w:rPr>
            </w:pPr>
            <w:r w:rsidRPr="00542B4F">
              <w:rPr>
                <w:sz w:val="28"/>
                <w:szCs w:val="28"/>
                <w:lang w:val="uk-UA"/>
              </w:rPr>
              <w:t>Кошторисна документація. Склад, обсяг та зміст визначається відповідно до законодавства.</w:t>
            </w:r>
          </w:p>
          <w:p w:rsidR="00542B4F" w:rsidRPr="00542B4F" w:rsidRDefault="00542B4F" w:rsidP="00542B4F">
            <w:pPr>
              <w:widowControl w:val="0"/>
              <w:numPr>
                <w:ilvl w:val="0"/>
                <w:numId w:val="10"/>
              </w:numPr>
              <w:tabs>
                <w:tab w:val="left" w:pos="360"/>
              </w:tabs>
              <w:contextualSpacing/>
              <w:jc w:val="both"/>
              <w:rPr>
                <w:rFonts w:ascii="Times New Roman" w:hAnsi="Times New Roman" w:cs="Times New Roman"/>
                <w:sz w:val="28"/>
                <w:szCs w:val="28"/>
              </w:rPr>
            </w:pPr>
            <w:r w:rsidRPr="00542B4F">
              <w:rPr>
                <w:rFonts w:ascii="Times New Roman" w:hAnsi="Times New Roman" w:cs="Times New Roman"/>
                <w:sz w:val="28"/>
                <w:szCs w:val="28"/>
              </w:rPr>
              <w:t>Сертифікати відповідності, декларації, протоколи випробувань компонентів ПКТ МАСЦО</w:t>
            </w:r>
            <w:r w:rsidR="00EB7DC1">
              <w:rPr>
                <w:rFonts w:ascii="Times New Roman" w:hAnsi="Times New Roman" w:cs="Times New Roman"/>
                <w:sz w:val="28"/>
                <w:szCs w:val="28"/>
              </w:rPr>
              <w:t xml:space="preserve">. </w:t>
            </w:r>
          </w:p>
        </w:tc>
      </w:tr>
      <w:tr w:rsidR="00EB7DC1" w:rsidRPr="002461C1" w:rsidTr="00EB7DC1">
        <w:tc>
          <w:tcPr>
            <w:tcW w:w="675" w:type="dxa"/>
            <w:vAlign w:val="center"/>
          </w:tcPr>
          <w:p w:rsidR="00EB7DC1" w:rsidRDefault="00EB7DC1" w:rsidP="00E802E5">
            <w:pPr>
              <w:tabs>
                <w:tab w:val="left" w:pos="4332"/>
              </w:tabs>
              <w:contextualSpacing/>
              <w:jc w:val="center"/>
              <w:rPr>
                <w:rFonts w:ascii="Times New Roman" w:hAnsi="Times New Roman" w:cs="Times New Roman"/>
                <w:sz w:val="28"/>
                <w:szCs w:val="28"/>
              </w:rPr>
            </w:pPr>
            <w:r>
              <w:rPr>
                <w:rFonts w:ascii="Times New Roman" w:hAnsi="Times New Roman" w:cs="Times New Roman"/>
                <w:sz w:val="28"/>
                <w:szCs w:val="28"/>
              </w:rPr>
              <w:lastRenderedPageBreak/>
              <w:t>32.</w:t>
            </w:r>
          </w:p>
        </w:tc>
        <w:tc>
          <w:tcPr>
            <w:tcW w:w="2977" w:type="dxa"/>
            <w:vAlign w:val="center"/>
          </w:tcPr>
          <w:p w:rsidR="00EB7DC1" w:rsidRPr="00EB7DC1" w:rsidRDefault="00EB7DC1" w:rsidP="00EB7DC1">
            <w:pPr>
              <w:contextualSpacing/>
              <w:rPr>
                <w:rFonts w:ascii="Times New Roman" w:hAnsi="Times New Roman" w:cs="Times New Roman"/>
                <w:sz w:val="28"/>
                <w:szCs w:val="28"/>
              </w:rPr>
            </w:pPr>
            <w:r w:rsidRPr="00EB7DC1">
              <w:rPr>
                <w:rFonts w:ascii="Times New Roman" w:hAnsi="Times New Roman" w:cs="Times New Roman"/>
                <w:sz w:val="28"/>
                <w:szCs w:val="28"/>
              </w:rPr>
              <w:t>Додаткові вимоги</w:t>
            </w:r>
          </w:p>
        </w:tc>
        <w:tc>
          <w:tcPr>
            <w:tcW w:w="6202" w:type="dxa"/>
            <w:vAlign w:val="center"/>
          </w:tcPr>
          <w:p w:rsidR="00EB7DC1" w:rsidRPr="00EB7DC1" w:rsidRDefault="00EB7DC1" w:rsidP="00EB7DC1">
            <w:pPr>
              <w:contextualSpacing/>
              <w:rPr>
                <w:rFonts w:ascii="Times New Roman" w:hAnsi="Times New Roman" w:cs="Times New Roman"/>
                <w:sz w:val="28"/>
                <w:szCs w:val="28"/>
              </w:rPr>
            </w:pPr>
            <w:r w:rsidRPr="00EB7DC1">
              <w:rPr>
                <w:rFonts w:ascii="Times New Roman" w:hAnsi="Times New Roman" w:cs="Times New Roman"/>
                <w:sz w:val="28"/>
                <w:szCs w:val="28"/>
              </w:rPr>
              <w:t>Можливість використовувати в системі, при можливості, існуюче (встановлене раніше) обладнання (технічні засоби оповіщення та інформування населення тощо):</w:t>
            </w:r>
          </w:p>
        </w:tc>
      </w:tr>
    </w:tbl>
    <w:p w:rsidR="002461C1" w:rsidRDefault="002461C1" w:rsidP="002461C1">
      <w:pPr>
        <w:tabs>
          <w:tab w:val="left" w:pos="4332"/>
        </w:tabs>
        <w:spacing w:after="0" w:line="240" w:lineRule="auto"/>
        <w:contextualSpacing/>
        <w:jc w:val="center"/>
        <w:rPr>
          <w:rFonts w:ascii="Times New Roman" w:hAnsi="Times New Roman" w:cs="Times New Roman"/>
          <w:b/>
          <w:sz w:val="28"/>
          <w:szCs w:val="28"/>
        </w:rPr>
      </w:pPr>
    </w:p>
    <w:p w:rsidR="00EB7DC1" w:rsidRDefault="00EB7DC1" w:rsidP="002461C1">
      <w:pPr>
        <w:tabs>
          <w:tab w:val="left" w:pos="4332"/>
        </w:tabs>
        <w:spacing w:after="0" w:line="240" w:lineRule="auto"/>
        <w:contextualSpacing/>
        <w:jc w:val="center"/>
        <w:rPr>
          <w:rFonts w:ascii="Times New Roman" w:hAnsi="Times New Roman" w:cs="Times New Roman"/>
          <w:b/>
          <w:sz w:val="28"/>
          <w:szCs w:val="28"/>
        </w:rPr>
      </w:pPr>
    </w:p>
    <w:p w:rsidR="00EB7DC1" w:rsidRDefault="00EB7DC1" w:rsidP="002461C1">
      <w:pPr>
        <w:tabs>
          <w:tab w:val="left" w:pos="4332"/>
        </w:tabs>
        <w:spacing w:after="0" w:line="240" w:lineRule="auto"/>
        <w:contextualSpacing/>
        <w:jc w:val="center"/>
        <w:rPr>
          <w:rFonts w:ascii="Times New Roman" w:hAnsi="Times New Roman" w:cs="Times New Roman"/>
          <w:b/>
          <w:sz w:val="28"/>
          <w:szCs w:val="28"/>
        </w:rPr>
      </w:pPr>
    </w:p>
    <w:sectPr w:rsidR="00EB7DC1" w:rsidSect="007901AA">
      <w:foot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3B96" w:rsidRDefault="00B63B96" w:rsidP="00C90EF8">
      <w:pPr>
        <w:spacing w:after="0" w:line="240" w:lineRule="auto"/>
      </w:pPr>
      <w:r>
        <w:separator/>
      </w:r>
    </w:p>
  </w:endnote>
  <w:endnote w:type="continuationSeparator" w:id="0">
    <w:p w:rsidR="00B63B96" w:rsidRDefault="00B63B96" w:rsidP="00C90E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490203"/>
      <w:docPartObj>
        <w:docPartGallery w:val="Page Numbers (Bottom of Page)"/>
        <w:docPartUnique/>
      </w:docPartObj>
    </w:sdtPr>
    <w:sdtEndPr/>
    <w:sdtContent>
      <w:p w:rsidR="00414D4B" w:rsidRDefault="00414D4B">
        <w:pPr>
          <w:pStyle w:val="a6"/>
          <w:jc w:val="center"/>
        </w:pPr>
        <w:r>
          <w:fldChar w:fldCharType="begin"/>
        </w:r>
        <w:r>
          <w:instrText>PAGE   \* MERGEFORMAT</w:instrText>
        </w:r>
        <w:r>
          <w:fldChar w:fldCharType="separate"/>
        </w:r>
        <w:r w:rsidR="007901AA" w:rsidRPr="007901AA">
          <w:rPr>
            <w:noProof/>
            <w:lang w:val="ru-RU"/>
          </w:rPr>
          <w:t>33</w:t>
        </w:r>
        <w:r>
          <w:fldChar w:fldCharType="end"/>
        </w:r>
      </w:p>
    </w:sdtContent>
  </w:sdt>
  <w:p w:rsidR="00414D4B" w:rsidRDefault="00414D4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3B96" w:rsidRDefault="00B63B96" w:rsidP="00C90EF8">
      <w:pPr>
        <w:spacing w:after="0" w:line="240" w:lineRule="auto"/>
      </w:pPr>
      <w:r>
        <w:separator/>
      </w:r>
    </w:p>
  </w:footnote>
  <w:footnote w:type="continuationSeparator" w:id="0">
    <w:p w:rsidR="00B63B96" w:rsidRDefault="00B63B96" w:rsidP="00C90E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6C5533D"/>
    <w:multiLevelType w:val="multilevel"/>
    <w:tmpl w:val="FEDCDD8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DF5DF3"/>
    <w:multiLevelType w:val="multilevel"/>
    <w:tmpl w:val="12AA58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042371B"/>
    <w:multiLevelType w:val="multilevel"/>
    <w:tmpl w:val="ABF66A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33839AB"/>
    <w:multiLevelType w:val="multilevel"/>
    <w:tmpl w:val="256E414E"/>
    <w:lvl w:ilvl="0">
      <w:start w:val="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D814A74"/>
    <w:multiLevelType w:val="multilevel"/>
    <w:tmpl w:val="556C7F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1"/>
      <w:numFmt w:val="decimal"/>
      <w:pStyle w:val="2"/>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B896EDA"/>
    <w:multiLevelType w:val="multilevel"/>
    <w:tmpl w:val="C8283C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C266118"/>
    <w:multiLevelType w:val="multilevel"/>
    <w:tmpl w:val="1D7C73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DA233CF"/>
    <w:multiLevelType w:val="multilevel"/>
    <w:tmpl w:val="AABEB36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1CD14A5"/>
    <w:multiLevelType w:val="multilevel"/>
    <w:tmpl w:val="701ECF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9840EF8"/>
    <w:multiLevelType w:val="multilevel"/>
    <w:tmpl w:val="0734A3F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8"/>
  </w:num>
  <w:num w:numId="3">
    <w:abstractNumId w:val="0"/>
  </w:num>
  <w:num w:numId="4">
    <w:abstractNumId w:val="1"/>
  </w:num>
  <w:num w:numId="5">
    <w:abstractNumId w:val="3"/>
  </w:num>
  <w:num w:numId="6">
    <w:abstractNumId w:val="10"/>
  </w:num>
  <w:num w:numId="7">
    <w:abstractNumId w:val="2"/>
  </w:num>
  <w:num w:numId="8">
    <w:abstractNumId w:val="7"/>
  </w:num>
  <w:num w:numId="9">
    <w:abstractNumId w:val="9"/>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696"/>
    <w:rsid w:val="000A6DA0"/>
    <w:rsid w:val="000B284C"/>
    <w:rsid w:val="000D269B"/>
    <w:rsid w:val="000E2AA4"/>
    <w:rsid w:val="00156B9E"/>
    <w:rsid w:val="00205255"/>
    <w:rsid w:val="00244149"/>
    <w:rsid w:val="002461C1"/>
    <w:rsid w:val="00256C17"/>
    <w:rsid w:val="002D1C99"/>
    <w:rsid w:val="002F1997"/>
    <w:rsid w:val="00414D4B"/>
    <w:rsid w:val="00490646"/>
    <w:rsid w:val="004F4B6B"/>
    <w:rsid w:val="00517E3C"/>
    <w:rsid w:val="00542B4F"/>
    <w:rsid w:val="005C7411"/>
    <w:rsid w:val="005D3C30"/>
    <w:rsid w:val="00637AC4"/>
    <w:rsid w:val="007901AA"/>
    <w:rsid w:val="00833771"/>
    <w:rsid w:val="00854E3C"/>
    <w:rsid w:val="00857AFA"/>
    <w:rsid w:val="008A0F88"/>
    <w:rsid w:val="008A5E2D"/>
    <w:rsid w:val="008B4664"/>
    <w:rsid w:val="008E7CE2"/>
    <w:rsid w:val="00983ED4"/>
    <w:rsid w:val="009D5459"/>
    <w:rsid w:val="009D651E"/>
    <w:rsid w:val="00A2549C"/>
    <w:rsid w:val="00A34F78"/>
    <w:rsid w:val="00B63B96"/>
    <w:rsid w:val="00B81980"/>
    <w:rsid w:val="00B92775"/>
    <w:rsid w:val="00BD7ACA"/>
    <w:rsid w:val="00BE4930"/>
    <w:rsid w:val="00C25E23"/>
    <w:rsid w:val="00C34DFD"/>
    <w:rsid w:val="00C90EF8"/>
    <w:rsid w:val="00D353CE"/>
    <w:rsid w:val="00D923A7"/>
    <w:rsid w:val="00DB3D1E"/>
    <w:rsid w:val="00E044BC"/>
    <w:rsid w:val="00E30569"/>
    <w:rsid w:val="00E56F3C"/>
    <w:rsid w:val="00E6619E"/>
    <w:rsid w:val="00E67B20"/>
    <w:rsid w:val="00E72A3D"/>
    <w:rsid w:val="00E802E5"/>
    <w:rsid w:val="00EB7DC1"/>
    <w:rsid w:val="00F27BD6"/>
    <w:rsid w:val="00FA6C49"/>
    <w:rsid w:val="00FD1696"/>
    <w:rsid w:val="00FF1B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
    <w:name w:val="Основной текст (6)_"/>
    <w:basedOn w:val="a0"/>
    <w:link w:val="60"/>
    <w:rsid w:val="008A5E2D"/>
    <w:rPr>
      <w:rFonts w:ascii="Times New Roman" w:eastAsia="Times New Roman" w:hAnsi="Times New Roman" w:cs="Times New Roman"/>
      <w:b/>
      <w:bCs/>
      <w:shd w:val="clear" w:color="auto" w:fill="FFFFFF"/>
    </w:rPr>
  </w:style>
  <w:style w:type="paragraph" w:customStyle="1" w:styleId="60">
    <w:name w:val="Основной текст (6)"/>
    <w:basedOn w:val="a"/>
    <w:link w:val="6"/>
    <w:rsid w:val="008A5E2D"/>
    <w:pPr>
      <w:widowControl w:val="0"/>
      <w:shd w:val="clear" w:color="auto" w:fill="FFFFFF"/>
      <w:spacing w:after="600" w:line="0" w:lineRule="atLeast"/>
      <w:jc w:val="center"/>
    </w:pPr>
    <w:rPr>
      <w:rFonts w:ascii="Times New Roman" w:eastAsia="Times New Roman" w:hAnsi="Times New Roman" w:cs="Times New Roman"/>
      <w:b/>
      <w:bCs/>
      <w:lang w:val="ru-RU"/>
    </w:rPr>
  </w:style>
  <w:style w:type="character" w:customStyle="1" w:styleId="20">
    <w:name w:val="Основной текст (2)_"/>
    <w:basedOn w:val="a0"/>
    <w:link w:val="21"/>
    <w:rsid w:val="008A5E2D"/>
    <w:rPr>
      <w:rFonts w:ascii="Times New Roman" w:eastAsia="Times New Roman" w:hAnsi="Times New Roman" w:cs="Times New Roman"/>
      <w:shd w:val="clear" w:color="auto" w:fill="FFFFFF"/>
    </w:rPr>
  </w:style>
  <w:style w:type="paragraph" w:customStyle="1" w:styleId="21">
    <w:name w:val="Основной текст (2)"/>
    <w:basedOn w:val="a"/>
    <w:link w:val="20"/>
    <w:rsid w:val="008A5E2D"/>
    <w:pPr>
      <w:widowControl w:val="0"/>
      <w:shd w:val="clear" w:color="auto" w:fill="FFFFFF"/>
      <w:spacing w:before="360" w:after="1020" w:line="0" w:lineRule="atLeast"/>
      <w:ind w:hanging="360"/>
      <w:jc w:val="both"/>
    </w:pPr>
    <w:rPr>
      <w:rFonts w:ascii="Times New Roman" w:eastAsia="Times New Roman" w:hAnsi="Times New Roman" w:cs="Times New Roman"/>
      <w:lang w:val="ru-RU"/>
    </w:rPr>
  </w:style>
  <w:style w:type="table" w:styleId="a3">
    <w:name w:val="Table Grid"/>
    <w:basedOn w:val="a1"/>
    <w:uiPriority w:val="59"/>
    <w:rsid w:val="008A5E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
    <w:name w:val="Оглавление 2 Знак"/>
    <w:basedOn w:val="a0"/>
    <w:link w:val="2"/>
    <w:rsid w:val="00C90EF8"/>
    <w:rPr>
      <w:rFonts w:ascii="Times New Roman" w:eastAsia="Times New Roman" w:hAnsi="Times New Roman" w:cs="Times New Roman"/>
    </w:rPr>
  </w:style>
  <w:style w:type="paragraph" w:styleId="2">
    <w:name w:val="toc 2"/>
    <w:basedOn w:val="a"/>
    <w:link w:val="22"/>
    <w:autoRedefine/>
    <w:rsid w:val="00C90EF8"/>
    <w:pPr>
      <w:widowControl w:val="0"/>
      <w:numPr>
        <w:ilvl w:val="1"/>
        <w:numId w:val="1"/>
      </w:numPr>
      <w:tabs>
        <w:tab w:val="left" w:pos="910"/>
        <w:tab w:val="right" w:leader="dot" w:pos="10381"/>
      </w:tabs>
      <w:spacing w:after="0" w:line="240" w:lineRule="auto"/>
      <w:contextualSpacing/>
      <w:jc w:val="both"/>
    </w:pPr>
    <w:rPr>
      <w:rFonts w:ascii="Times New Roman" w:eastAsia="Times New Roman" w:hAnsi="Times New Roman" w:cs="Times New Roman"/>
      <w:lang w:val="ru-RU"/>
    </w:rPr>
  </w:style>
  <w:style w:type="paragraph" w:styleId="a4">
    <w:name w:val="header"/>
    <w:basedOn w:val="a"/>
    <w:link w:val="a5"/>
    <w:uiPriority w:val="99"/>
    <w:unhideWhenUsed/>
    <w:rsid w:val="00C90EF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90EF8"/>
    <w:rPr>
      <w:lang w:val="uk-UA"/>
    </w:rPr>
  </w:style>
  <w:style w:type="paragraph" w:styleId="a6">
    <w:name w:val="footer"/>
    <w:basedOn w:val="a"/>
    <w:link w:val="a7"/>
    <w:uiPriority w:val="99"/>
    <w:unhideWhenUsed/>
    <w:rsid w:val="00C90EF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90EF8"/>
    <w:rPr>
      <w:lang w:val="uk-UA"/>
    </w:rPr>
  </w:style>
  <w:style w:type="character" w:customStyle="1" w:styleId="23">
    <w:name w:val="Заголовок №2_"/>
    <w:basedOn w:val="a0"/>
    <w:link w:val="24"/>
    <w:rsid w:val="00156B9E"/>
    <w:rPr>
      <w:rFonts w:ascii="Times New Roman" w:eastAsia="Times New Roman" w:hAnsi="Times New Roman" w:cs="Times New Roman"/>
      <w:b/>
      <w:bCs/>
      <w:shd w:val="clear" w:color="auto" w:fill="FFFFFF"/>
    </w:rPr>
  </w:style>
  <w:style w:type="character" w:customStyle="1" w:styleId="25">
    <w:name w:val="Основной текст (2) + Полужирный"/>
    <w:basedOn w:val="20"/>
    <w:rsid w:val="00156B9E"/>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uk-UA" w:eastAsia="uk-UA" w:bidi="uk-UA"/>
    </w:rPr>
  </w:style>
  <w:style w:type="character" w:customStyle="1" w:styleId="61">
    <w:name w:val="Основной текст (6) + Не полужирный"/>
    <w:basedOn w:val="6"/>
    <w:rsid w:val="00156B9E"/>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uk-UA" w:eastAsia="uk-UA" w:bidi="uk-UA"/>
    </w:rPr>
  </w:style>
  <w:style w:type="paragraph" w:customStyle="1" w:styleId="24">
    <w:name w:val="Заголовок №2"/>
    <w:basedOn w:val="a"/>
    <w:link w:val="23"/>
    <w:rsid w:val="00156B9E"/>
    <w:pPr>
      <w:widowControl w:val="0"/>
      <w:shd w:val="clear" w:color="auto" w:fill="FFFFFF"/>
      <w:spacing w:after="180" w:line="0" w:lineRule="atLeast"/>
      <w:jc w:val="both"/>
      <w:outlineLvl w:val="1"/>
    </w:pPr>
    <w:rPr>
      <w:rFonts w:ascii="Times New Roman" w:eastAsia="Times New Roman" w:hAnsi="Times New Roman" w:cs="Times New Roman"/>
      <w:b/>
      <w:bCs/>
      <w:lang w:val="ru-RU"/>
    </w:rPr>
  </w:style>
  <w:style w:type="paragraph" w:styleId="a8">
    <w:name w:val="List Paragraph"/>
    <w:basedOn w:val="a"/>
    <w:uiPriority w:val="34"/>
    <w:qFormat/>
    <w:rsid w:val="00205255"/>
    <w:pPr>
      <w:ind w:left="720"/>
      <w:contextualSpacing/>
    </w:pPr>
    <w:rPr>
      <w:rFonts w:eastAsiaTheme="minorEastAsia"/>
      <w:lang w:eastAsia="ru-RU"/>
    </w:rPr>
  </w:style>
  <w:style w:type="paragraph" w:styleId="a9">
    <w:name w:val="Balloon Text"/>
    <w:basedOn w:val="a"/>
    <w:link w:val="aa"/>
    <w:uiPriority w:val="99"/>
    <w:semiHidden/>
    <w:unhideWhenUsed/>
    <w:rsid w:val="00BE493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E4930"/>
    <w:rPr>
      <w:rFonts w:ascii="Tahoma" w:hAnsi="Tahoma" w:cs="Tahoma"/>
      <w:sz w:val="16"/>
      <w:szCs w:val="16"/>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
    <w:name w:val="Основной текст (6)_"/>
    <w:basedOn w:val="a0"/>
    <w:link w:val="60"/>
    <w:rsid w:val="008A5E2D"/>
    <w:rPr>
      <w:rFonts w:ascii="Times New Roman" w:eastAsia="Times New Roman" w:hAnsi="Times New Roman" w:cs="Times New Roman"/>
      <w:b/>
      <w:bCs/>
      <w:shd w:val="clear" w:color="auto" w:fill="FFFFFF"/>
    </w:rPr>
  </w:style>
  <w:style w:type="paragraph" w:customStyle="1" w:styleId="60">
    <w:name w:val="Основной текст (6)"/>
    <w:basedOn w:val="a"/>
    <w:link w:val="6"/>
    <w:rsid w:val="008A5E2D"/>
    <w:pPr>
      <w:widowControl w:val="0"/>
      <w:shd w:val="clear" w:color="auto" w:fill="FFFFFF"/>
      <w:spacing w:after="600" w:line="0" w:lineRule="atLeast"/>
      <w:jc w:val="center"/>
    </w:pPr>
    <w:rPr>
      <w:rFonts w:ascii="Times New Roman" w:eastAsia="Times New Roman" w:hAnsi="Times New Roman" w:cs="Times New Roman"/>
      <w:b/>
      <w:bCs/>
      <w:lang w:val="ru-RU"/>
    </w:rPr>
  </w:style>
  <w:style w:type="character" w:customStyle="1" w:styleId="20">
    <w:name w:val="Основной текст (2)_"/>
    <w:basedOn w:val="a0"/>
    <w:link w:val="21"/>
    <w:rsid w:val="008A5E2D"/>
    <w:rPr>
      <w:rFonts w:ascii="Times New Roman" w:eastAsia="Times New Roman" w:hAnsi="Times New Roman" w:cs="Times New Roman"/>
      <w:shd w:val="clear" w:color="auto" w:fill="FFFFFF"/>
    </w:rPr>
  </w:style>
  <w:style w:type="paragraph" w:customStyle="1" w:styleId="21">
    <w:name w:val="Основной текст (2)"/>
    <w:basedOn w:val="a"/>
    <w:link w:val="20"/>
    <w:rsid w:val="008A5E2D"/>
    <w:pPr>
      <w:widowControl w:val="0"/>
      <w:shd w:val="clear" w:color="auto" w:fill="FFFFFF"/>
      <w:spacing w:before="360" w:after="1020" w:line="0" w:lineRule="atLeast"/>
      <w:ind w:hanging="360"/>
      <w:jc w:val="both"/>
    </w:pPr>
    <w:rPr>
      <w:rFonts w:ascii="Times New Roman" w:eastAsia="Times New Roman" w:hAnsi="Times New Roman" w:cs="Times New Roman"/>
      <w:lang w:val="ru-RU"/>
    </w:rPr>
  </w:style>
  <w:style w:type="table" w:styleId="a3">
    <w:name w:val="Table Grid"/>
    <w:basedOn w:val="a1"/>
    <w:uiPriority w:val="59"/>
    <w:rsid w:val="008A5E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
    <w:name w:val="Оглавление 2 Знак"/>
    <w:basedOn w:val="a0"/>
    <w:link w:val="2"/>
    <w:rsid w:val="00C90EF8"/>
    <w:rPr>
      <w:rFonts w:ascii="Times New Roman" w:eastAsia="Times New Roman" w:hAnsi="Times New Roman" w:cs="Times New Roman"/>
    </w:rPr>
  </w:style>
  <w:style w:type="paragraph" w:styleId="2">
    <w:name w:val="toc 2"/>
    <w:basedOn w:val="a"/>
    <w:link w:val="22"/>
    <w:autoRedefine/>
    <w:rsid w:val="00C90EF8"/>
    <w:pPr>
      <w:widowControl w:val="0"/>
      <w:numPr>
        <w:ilvl w:val="1"/>
        <w:numId w:val="1"/>
      </w:numPr>
      <w:tabs>
        <w:tab w:val="left" w:pos="910"/>
        <w:tab w:val="right" w:leader="dot" w:pos="10381"/>
      </w:tabs>
      <w:spacing w:after="0" w:line="240" w:lineRule="auto"/>
      <w:contextualSpacing/>
      <w:jc w:val="both"/>
    </w:pPr>
    <w:rPr>
      <w:rFonts w:ascii="Times New Roman" w:eastAsia="Times New Roman" w:hAnsi="Times New Roman" w:cs="Times New Roman"/>
      <w:lang w:val="ru-RU"/>
    </w:rPr>
  </w:style>
  <w:style w:type="paragraph" w:styleId="a4">
    <w:name w:val="header"/>
    <w:basedOn w:val="a"/>
    <w:link w:val="a5"/>
    <w:uiPriority w:val="99"/>
    <w:unhideWhenUsed/>
    <w:rsid w:val="00C90EF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90EF8"/>
    <w:rPr>
      <w:lang w:val="uk-UA"/>
    </w:rPr>
  </w:style>
  <w:style w:type="paragraph" w:styleId="a6">
    <w:name w:val="footer"/>
    <w:basedOn w:val="a"/>
    <w:link w:val="a7"/>
    <w:uiPriority w:val="99"/>
    <w:unhideWhenUsed/>
    <w:rsid w:val="00C90EF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90EF8"/>
    <w:rPr>
      <w:lang w:val="uk-UA"/>
    </w:rPr>
  </w:style>
  <w:style w:type="character" w:customStyle="1" w:styleId="23">
    <w:name w:val="Заголовок №2_"/>
    <w:basedOn w:val="a0"/>
    <w:link w:val="24"/>
    <w:rsid w:val="00156B9E"/>
    <w:rPr>
      <w:rFonts w:ascii="Times New Roman" w:eastAsia="Times New Roman" w:hAnsi="Times New Roman" w:cs="Times New Roman"/>
      <w:b/>
      <w:bCs/>
      <w:shd w:val="clear" w:color="auto" w:fill="FFFFFF"/>
    </w:rPr>
  </w:style>
  <w:style w:type="character" w:customStyle="1" w:styleId="25">
    <w:name w:val="Основной текст (2) + Полужирный"/>
    <w:basedOn w:val="20"/>
    <w:rsid w:val="00156B9E"/>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uk-UA" w:eastAsia="uk-UA" w:bidi="uk-UA"/>
    </w:rPr>
  </w:style>
  <w:style w:type="character" w:customStyle="1" w:styleId="61">
    <w:name w:val="Основной текст (6) + Не полужирный"/>
    <w:basedOn w:val="6"/>
    <w:rsid w:val="00156B9E"/>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uk-UA" w:eastAsia="uk-UA" w:bidi="uk-UA"/>
    </w:rPr>
  </w:style>
  <w:style w:type="paragraph" w:customStyle="1" w:styleId="24">
    <w:name w:val="Заголовок №2"/>
    <w:basedOn w:val="a"/>
    <w:link w:val="23"/>
    <w:rsid w:val="00156B9E"/>
    <w:pPr>
      <w:widowControl w:val="0"/>
      <w:shd w:val="clear" w:color="auto" w:fill="FFFFFF"/>
      <w:spacing w:after="180" w:line="0" w:lineRule="atLeast"/>
      <w:jc w:val="both"/>
      <w:outlineLvl w:val="1"/>
    </w:pPr>
    <w:rPr>
      <w:rFonts w:ascii="Times New Roman" w:eastAsia="Times New Roman" w:hAnsi="Times New Roman" w:cs="Times New Roman"/>
      <w:b/>
      <w:bCs/>
      <w:lang w:val="ru-RU"/>
    </w:rPr>
  </w:style>
  <w:style w:type="paragraph" w:styleId="a8">
    <w:name w:val="List Paragraph"/>
    <w:basedOn w:val="a"/>
    <w:uiPriority w:val="34"/>
    <w:qFormat/>
    <w:rsid w:val="00205255"/>
    <w:pPr>
      <w:ind w:left="720"/>
      <w:contextualSpacing/>
    </w:pPr>
    <w:rPr>
      <w:rFonts w:eastAsiaTheme="minorEastAsia"/>
      <w:lang w:eastAsia="ru-RU"/>
    </w:rPr>
  </w:style>
  <w:style w:type="paragraph" w:styleId="a9">
    <w:name w:val="Balloon Text"/>
    <w:basedOn w:val="a"/>
    <w:link w:val="aa"/>
    <w:uiPriority w:val="99"/>
    <w:semiHidden/>
    <w:unhideWhenUsed/>
    <w:rsid w:val="00BE493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E4930"/>
    <w:rPr>
      <w:rFonts w:ascii="Tahoma" w:hAnsi="Tahoma" w:cs="Tahoma"/>
      <w:sz w:val="16"/>
      <w:szCs w:val="1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4A3DEF-054C-4F4E-BEEE-7EE57386A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TotalTime>
  <Pages>1</Pages>
  <Words>9686</Words>
  <Characters>55213</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24</cp:revision>
  <cp:lastPrinted>2025-04-22T10:54:00Z</cp:lastPrinted>
  <dcterms:created xsi:type="dcterms:W3CDTF">2025-03-31T11:21:00Z</dcterms:created>
  <dcterms:modified xsi:type="dcterms:W3CDTF">2025-04-22T10:55:00Z</dcterms:modified>
</cp:coreProperties>
</file>