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7A5FB">
      <w:pPr>
        <w:autoSpaceDN w:val="0"/>
        <w:adjustRightInd w:val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</w:t>
      </w:r>
      <w:r>
        <w:rPr>
          <w:b/>
          <w:sz w:val="32"/>
          <w:szCs w:val="32"/>
        </w:rPr>
        <w:t>ПРОЄКТ</w:t>
      </w:r>
    </w:p>
    <w:p w14:paraId="703794E7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1F58528A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1A632BE9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699850D3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13619DED">
      <w:pPr>
        <w:pStyle w:val="3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22F43676">
      <w:pPr>
        <w:autoSpaceDN w:val="0"/>
        <w:adjustRightInd w:val="0"/>
        <w:jc w:val="center"/>
        <w:rPr>
          <w:b/>
          <w:sz w:val="14"/>
          <w:szCs w:val="14"/>
        </w:rPr>
      </w:pPr>
    </w:p>
    <w:p w14:paraId="0DDA0A89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Н Я  </w:t>
      </w:r>
    </w:p>
    <w:p w14:paraId="00D2F00E">
      <w:pPr>
        <w:autoSpaceDN w:val="0"/>
        <w:adjustRightInd w:val="0"/>
        <w:rPr>
          <w:szCs w:val="28"/>
        </w:rPr>
      </w:pPr>
      <w:r>
        <w:rPr>
          <w:szCs w:val="28"/>
        </w:rPr>
        <w:t xml:space="preserve">17 червня   2025 року                                               </w:t>
      </w:r>
      <w:r>
        <w:rPr>
          <w:szCs w:val="28"/>
        </w:rPr>
        <w:tab/>
      </w:r>
      <w:r>
        <w:rPr>
          <w:sz w:val="32"/>
          <w:szCs w:val="32"/>
        </w:rPr>
        <w:t>№</w:t>
      </w:r>
      <w:r>
        <w:rPr>
          <w:b/>
          <w:sz w:val="32"/>
          <w:szCs w:val="32"/>
        </w:rPr>
        <w:t xml:space="preserve"> </w:t>
      </w:r>
      <w:r>
        <w:rPr>
          <w:szCs w:val="28"/>
        </w:rPr>
        <w:t xml:space="preserve">     ___                                                                                                     </w:t>
      </w:r>
    </w:p>
    <w:p w14:paraId="37500B19">
      <w:pPr>
        <w:spacing w:after="0"/>
        <w:rPr>
          <w:rFonts w:eastAsia="Calibri" w:cs="Times New Roman"/>
          <w:b/>
          <w:bCs/>
          <w:sz w:val="20"/>
          <w:szCs w:val="20"/>
          <w:lang w:val="ru-RU"/>
        </w:rPr>
      </w:pPr>
    </w:p>
    <w:p w14:paraId="08DBBD19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розпорядження</w:t>
      </w:r>
    </w:p>
    <w:p w14:paraId="56735390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Сторожинецького міського </w:t>
      </w:r>
    </w:p>
    <w:p w14:paraId="5FDD2930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голови від 09.06.25 р. № 145</w:t>
      </w:r>
    </w:p>
    <w:p w14:paraId="428207BB">
      <w:pPr>
        <w:widowControl w:val="0"/>
        <w:spacing w:after="0"/>
        <w:rPr>
          <w:rFonts w:cs="Times New Roman"/>
          <w:b/>
          <w:bCs/>
          <w:spacing w:val="-2"/>
          <w:szCs w:val="28"/>
        </w:rPr>
      </w:pPr>
    </w:p>
    <w:p w14:paraId="116F5CFD">
      <w:pPr>
        <w:autoSpaceDE w:val="0"/>
        <w:autoSpaceDN w:val="0"/>
        <w:ind w:firstLine="708"/>
        <w:jc w:val="both"/>
        <w:rPr>
          <w:rFonts w:eastAsia="Times New Roman" w:cs="Times New Roman"/>
          <w:szCs w:val="28"/>
          <w:lang w:eastAsia="uk-UA"/>
        </w:rPr>
      </w:pPr>
      <w:r>
        <w:rPr>
          <w:rFonts w:eastAsia="Times New Roman" w:cs="Times New Roman"/>
          <w:szCs w:val="28"/>
          <w:lang w:eastAsia="uk-UA"/>
        </w:rPr>
        <w:t xml:space="preserve">Розглянувши розпорядження Сторожинецького міського голови від 09.06.2025 р. № 145 «Про тимчасове влаштування </w:t>
      </w:r>
      <w:r>
        <w:rPr>
          <w:szCs w:val="28"/>
        </w:rPr>
        <w:t xml:space="preserve">в сімʼю патронатного вихователя,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 малолітніх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>,</w:t>
      </w:r>
      <w:r>
        <w:rPr>
          <w:rFonts w:hint="default"/>
          <w:szCs w:val="28"/>
          <w:lang w:val="uk-UA"/>
        </w:rPr>
        <w:t xml:space="preserve"> </w:t>
      </w:r>
      <w:r>
        <w:rPr>
          <w:szCs w:val="28"/>
        </w:rPr>
        <w:t>жителів м. Хотин</w:t>
      </w:r>
      <w:r>
        <w:rPr>
          <w:rFonts w:eastAsia="Times New Roman" w:cs="Times New Roman"/>
          <w:szCs w:val="28"/>
          <w:lang w:eastAsia="uk-UA"/>
        </w:rPr>
        <w:t>» та додані до нього документи, керуючись підпунктом 4 пункту б статті 34 Закону України «Про місцеве самоврядування в Україні», як орган опіки та піклування,</w:t>
      </w:r>
    </w:p>
    <w:p w14:paraId="784F1765">
      <w:pPr>
        <w:spacing w:after="241"/>
        <w:ind w:right="20" w:firstLine="1020"/>
        <w:jc w:val="center"/>
        <w:rPr>
          <w:rFonts w:eastAsia="Times New Roman" w:cs="Times New Roman"/>
          <w:b/>
          <w:bCs/>
          <w:szCs w:val="28"/>
          <w:lang w:eastAsia="uk-UA"/>
        </w:rPr>
      </w:pPr>
      <w:r>
        <w:rPr>
          <w:rFonts w:eastAsia="Times New Roman" w:cs="Times New Roman"/>
          <w:b/>
          <w:bCs/>
          <w:szCs w:val="28"/>
          <w:lang w:eastAsia="uk-UA"/>
        </w:rPr>
        <w:t>виконавчий комітет міської ради вирішив:</w:t>
      </w:r>
    </w:p>
    <w:p w14:paraId="0D417475">
      <w:pPr>
        <w:pStyle w:val="28"/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Затвердити розпорядження </w:t>
      </w:r>
      <w:r>
        <w:rPr>
          <w:rFonts w:eastAsia="Times New Roman" w:cs="Times New Roman"/>
          <w:szCs w:val="28"/>
          <w:lang w:eastAsia="uk-UA"/>
        </w:rPr>
        <w:t xml:space="preserve">Сторожинецького міського голови від 09.06.2025 р. № 145 «Про тимчасове влаштування </w:t>
      </w:r>
      <w:r>
        <w:rPr>
          <w:szCs w:val="28"/>
        </w:rPr>
        <w:t xml:space="preserve">в сімʼю патронатного вихователя,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 малолітніх дітей,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r>
        <w:rPr>
          <w:szCs w:val="28"/>
        </w:rPr>
        <w:t xml:space="preserve"> та </w:t>
      </w:r>
      <w:r>
        <w:rPr>
          <w:rFonts w:hint="default"/>
          <w:szCs w:val="28"/>
          <w:lang w:val="uk-UA" w:eastAsia="ar-SA"/>
        </w:rPr>
        <w:t>***********</w:t>
      </w:r>
      <w:bookmarkStart w:id="0" w:name="_GoBack"/>
      <w:bookmarkEnd w:id="0"/>
      <w:r>
        <w:rPr>
          <w:szCs w:val="28"/>
        </w:rPr>
        <w:t>, жителів м. Хотин</w:t>
      </w:r>
      <w:r>
        <w:rPr>
          <w:rFonts w:eastAsia="Times New Roman" w:cs="Times New Roman"/>
          <w:szCs w:val="28"/>
          <w:lang w:eastAsia="uk-UA"/>
        </w:rPr>
        <w:t>»</w:t>
      </w:r>
      <w:r>
        <w:rPr>
          <w:rFonts w:eastAsia="Calibri" w:cs="Times New Roman"/>
          <w:szCs w:val="28"/>
        </w:rPr>
        <w:t xml:space="preserve"> </w:t>
      </w:r>
      <w:r>
        <w:rPr>
          <w:szCs w:val="28"/>
        </w:rPr>
        <w:t xml:space="preserve"> </w:t>
      </w:r>
      <w:r>
        <w:rPr>
          <w:rFonts w:eastAsia="Calibri" w:cs="Times New Roman"/>
          <w:szCs w:val="28"/>
        </w:rPr>
        <w:t>(додається)).</w:t>
      </w:r>
    </w:p>
    <w:p w14:paraId="0868DF3B">
      <w:pPr>
        <w:pStyle w:val="28"/>
        <w:numPr>
          <w:ilvl w:val="0"/>
          <w:numId w:val="1"/>
        </w:numPr>
        <w:spacing w:after="0"/>
        <w:ind w:left="0"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Провідному спеціалісту відділу документообігу та контролю Віоріці НЯЙКО забезпечити оприлюднення  даного рішення.</w:t>
      </w:r>
    </w:p>
    <w:p w14:paraId="3A489D45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Дане рішення набуває чинності з моменту його оприлюднення.</w:t>
      </w:r>
    </w:p>
    <w:p w14:paraId="0EC63AC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contextualSpacing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5CAC966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9D42B8">
      <w:pPr>
        <w:pStyle w:val="33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Ігор МАТЕЙЧУК</w:t>
      </w:r>
    </w:p>
    <w:p w14:paraId="3F155F91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32000588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45E113AA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C63F5A0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388A1240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07790100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41B14527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23C91367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5F95EB99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5793B4E7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иконавець:</w:t>
      </w:r>
    </w:p>
    <w:p w14:paraId="588FF0A9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25106F12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0281B9B1">
      <w:pPr>
        <w:pStyle w:val="33"/>
        <w:rPr>
          <w:rFonts w:ascii="Times New Roman" w:hAnsi="Times New Roman"/>
          <w:sz w:val="28"/>
          <w:szCs w:val="28"/>
        </w:rPr>
      </w:pPr>
    </w:p>
    <w:p w14:paraId="45BD7EF6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11BC7E09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Дмитро БОЙЧУК</w:t>
      </w:r>
      <w:r>
        <w:rPr>
          <w:rFonts w:ascii="Times New Roman" w:hAnsi="Times New Roman"/>
          <w:sz w:val="28"/>
          <w:szCs w:val="28"/>
        </w:rPr>
        <w:tab/>
      </w:r>
    </w:p>
    <w:p w14:paraId="073BE183">
      <w:pPr>
        <w:pStyle w:val="33"/>
        <w:rPr>
          <w:rFonts w:ascii="Times New Roman" w:hAnsi="Times New Roman"/>
          <w:sz w:val="28"/>
          <w:szCs w:val="28"/>
          <w:lang w:val="uk-UA"/>
        </w:rPr>
      </w:pPr>
    </w:p>
    <w:p w14:paraId="1F470195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0214844E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68244946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531BF153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7205E766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678B239F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5FE2766F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5937A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0DE65AD7">
            <w:pPr>
              <w:pStyle w:val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481212DE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6AA03E">
      <w:pPr>
        <w:pStyle w:val="3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2D92634F">
      <w:pPr>
        <w:pStyle w:val="33"/>
        <w:rPr>
          <w:rFonts w:ascii="Times New Roman" w:hAnsi="Times New Roman"/>
          <w:sz w:val="28"/>
          <w:szCs w:val="28"/>
        </w:rPr>
      </w:pPr>
    </w:p>
    <w:p w14:paraId="63F8A00B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5420B7BD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6359D2A">
      <w:pPr>
        <w:pStyle w:val="33"/>
        <w:rPr>
          <w:rFonts w:ascii="Times New Roman" w:hAnsi="Times New Roman"/>
          <w:sz w:val="28"/>
          <w:szCs w:val="28"/>
          <w:lang w:eastAsia="uk-UA"/>
        </w:rPr>
      </w:pPr>
    </w:p>
    <w:p w14:paraId="51DAFD05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59297B76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2772451F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65D27546">
      <w:pPr>
        <w:pStyle w:val="33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55E9F56A">
      <w:pPr>
        <w:pStyle w:val="33"/>
        <w:rPr>
          <w:rFonts w:ascii="Times New Roman" w:hAnsi="Times New Roman"/>
          <w:sz w:val="28"/>
          <w:szCs w:val="28"/>
        </w:rPr>
      </w:pPr>
    </w:p>
    <w:p w14:paraId="0B78CE6F">
      <w:pPr>
        <w:pStyle w:val="3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34943385">
      <w:pPr>
        <w:pStyle w:val="3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</w:p>
    <w:p w14:paraId="34893BD3">
      <w:pPr>
        <w:ind w:firstLine="709"/>
        <w:jc w:val="both"/>
      </w:pPr>
    </w:p>
    <w:sectPr>
      <w:pgSz w:w="11906" w:h="16838"/>
      <w:pgMar w:top="709" w:right="850" w:bottom="993" w:left="1701" w:header="709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77D2F"/>
    <w:multiLevelType w:val="multilevel"/>
    <w:tmpl w:val="14F77D2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41D30"/>
    <w:rsid w:val="0000502F"/>
    <w:rsid w:val="00043BEA"/>
    <w:rsid w:val="000940E9"/>
    <w:rsid w:val="000F58F5"/>
    <w:rsid w:val="0014249C"/>
    <w:rsid w:val="0015619A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434B2"/>
    <w:rsid w:val="00471A42"/>
    <w:rsid w:val="004C228F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4257"/>
    <w:rsid w:val="00AE77ED"/>
    <w:rsid w:val="00AF0AFA"/>
    <w:rsid w:val="00B915B7"/>
    <w:rsid w:val="00BC4A8E"/>
    <w:rsid w:val="00C057E7"/>
    <w:rsid w:val="00C2280D"/>
    <w:rsid w:val="00C25D6F"/>
    <w:rsid w:val="00C41D30"/>
    <w:rsid w:val="00CA2763"/>
    <w:rsid w:val="00CA35A4"/>
    <w:rsid w:val="00CE67AA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2344B"/>
    <w:rsid w:val="00F30955"/>
    <w:rsid w:val="00F670DD"/>
    <w:rsid w:val="00F93B41"/>
    <w:rsid w:val="00FA184A"/>
    <w:rsid w:val="00FC020C"/>
    <w:rsid w:val="00FC7CA3"/>
    <w:rsid w:val="720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0"/>
      <w:sz w:val="28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85858" w:themeColor="text1" w:themeTint="A6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asciiTheme="minorHAnsi" w:hAnsiTheme="minorHAnsi" w:eastAsiaTheme="majorEastAsia" w:cstheme="majorBidi"/>
      <w:color w:val="585858" w:themeColor="text1" w:themeTint="A6"/>
      <w:spacing w:val="15"/>
      <w:szCs w:val="28"/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/>
    </w:rPr>
  </w:style>
  <w:style w:type="character" w:customStyle="1" w:styleId="16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18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20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85858" w:themeColor="text1" w:themeTint="A6"/>
      <w:sz w:val="28"/>
      <w:lang w:val="uk-UA"/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85858" w:themeColor="text1" w:themeTint="A6"/>
      <w:sz w:val="28"/>
      <w:lang w:val="uk-UA"/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8"/>
      <w:sz w:val="28"/>
      <w:lang w:val="uk-UA"/>
    </w:rPr>
  </w:style>
  <w:style w:type="character" w:customStyle="1" w:styleId="23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8"/>
      <w:sz w:val="28"/>
      <w:lang w:val="uk-UA"/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</w:rPr>
  </w:style>
  <w:style w:type="character" w:customStyle="1" w:styleId="25">
    <w:name w:val="Подзаголовок Знак"/>
    <w:basedOn w:val="11"/>
    <w:link w:val="14"/>
    <w:uiPriority w:val="11"/>
    <w:rPr>
      <w:rFonts w:eastAsiaTheme="majorEastAsia" w:cstheme="majorBidi"/>
      <w:color w:val="585858" w:themeColor="text1" w:themeTint="A6"/>
      <w:spacing w:val="15"/>
      <w:sz w:val="28"/>
      <w:szCs w:val="28"/>
      <w:lang w:val="uk-UA"/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27">
    <w:name w:val="Цитата 2 Знак"/>
    <w:basedOn w:val="11"/>
    <w:link w:val="26"/>
    <w:uiPriority w:val="29"/>
    <w:rPr>
      <w:rFonts w:ascii="Times New Roman" w:hAnsi="Times New Roman"/>
      <w:i/>
      <w:iCs/>
      <w:color w:val="3F3F3F" w:themeColor="text1" w:themeTint="BF"/>
      <w:sz w:val="28"/>
      <w:lang w:val="uk-UA"/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49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  <w:style w:type="paragraph" w:customStyle="1" w:styleId="34">
    <w:name w:val="rvps2"/>
    <w:basedOn w:val="1"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1626</Words>
  <Characters>928</Characters>
  <Lines>7</Lines>
  <Paragraphs>5</Paragraphs>
  <TotalTime>1</TotalTime>
  <ScaleCrop>false</ScaleCrop>
  <LinksUpToDate>false</LinksUpToDate>
  <CharactersWithSpaces>2549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2025-06-11T11:14:00Z</dcterms:created>
  <dc:creator>Lena</dc:creator>
  <cp:lastModifiedBy>38050</cp:lastModifiedBy>
  <cp:lastPrinted>2025-06-11T11:33:00Z</cp:lastPrinted>
  <dcterms:modified xsi:type="dcterms:W3CDTF">2025-06-17T05:21:57Z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6E6025E18DE54CD0BD9EC1F0CB2C10F8_12</vt:lpwstr>
  </property>
</Properties>
</file>