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69E32" w14:textId="0759F6AC" w:rsidR="00123535" w:rsidRPr="00123535" w:rsidRDefault="00123535" w:rsidP="00123535">
      <w:pPr>
        <w:pStyle w:val="st6"/>
        <w:jc w:val="right"/>
        <w:rPr>
          <w:rStyle w:val="st161"/>
          <w:b w:val="0"/>
          <w:bCs w:val="0"/>
          <w:i/>
          <w:iCs/>
          <w:sz w:val="24"/>
          <w:szCs w:val="24"/>
          <w:lang w:val="uk-UA"/>
        </w:rPr>
      </w:pPr>
      <w:r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 xml:space="preserve">Додаток до </w:t>
      </w:r>
      <w:proofErr w:type="spellStart"/>
      <w:r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>проєкта</w:t>
      </w:r>
      <w:proofErr w:type="spellEnd"/>
      <w:r w:rsidRPr="00123535">
        <w:rPr>
          <w:rStyle w:val="st161"/>
          <w:b w:val="0"/>
          <w:bCs w:val="0"/>
          <w:i/>
          <w:iCs/>
          <w:sz w:val="24"/>
          <w:szCs w:val="24"/>
          <w:lang w:val="uk-UA"/>
        </w:rPr>
        <w:t xml:space="preserve"> рішення виконавчого комітету Сторожинецької міської ради від 29.07.25 р. № ________________</w:t>
      </w:r>
    </w:p>
    <w:p w14:paraId="29CF4B8C" w14:textId="6337ACC4" w:rsidR="0099740B" w:rsidRDefault="00123535" w:rsidP="0099740B">
      <w:pPr>
        <w:pStyle w:val="st6"/>
        <w:rPr>
          <w:rStyle w:val="st161"/>
          <w:lang w:val="uk-UA"/>
        </w:rPr>
      </w:pPr>
      <w:r>
        <w:rPr>
          <w:rStyle w:val="st161"/>
          <w:lang w:val="uk-UA"/>
        </w:rPr>
        <w:t>Д</w:t>
      </w:r>
      <w:r w:rsidR="008053C4">
        <w:rPr>
          <w:rStyle w:val="st161"/>
        </w:rPr>
        <w:t xml:space="preserve">ОГОВІР </w:t>
      </w:r>
      <w:r w:rsidR="0099740B">
        <w:rPr>
          <w:rStyle w:val="st161"/>
        </w:rPr>
        <w:br/>
        <w:t>про влаштування д</w:t>
      </w:r>
      <w:r w:rsidR="00FA18A6">
        <w:rPr>
          <w:rStyle w:val="st161"/>
          <w:lang w:val="uk-UA"/>
        </w:rPr>
        <w:t>ітей</w:t>
      </w:r>
      <w:r w:rsidR="0099740B">
        <w:rPr>
          <w:rStyle w:val="st161"/>
        </w:rPr>
        <w:t xml:space="preserve"> на виховання та спільне проживання у прийомній сім'ї</w:t>
      </w:r>
    </w:p>
    <w:p w14:paraId="644BAB66" w14:textId="39B00518" w:rsidR="00123535" w:rsidRPr="00123535" w:rsidRDefault="00123535" w:rsidP="00123535">
      <w:pPr>
        <w:pStyle w:val="st6"/>
        <w:ind w:left="0"/>
        <w:jc w:val="left"/>
        <w:rPr>
          <w:rStyle w:val="st161"/>
          <w:b w:val="0"/>
          <w:bCs w:val="0"/>
          <w:lang w:val="uk-UA"/>
        </w:rPr>
      </w:pPr>
      <w:r w:rsidRPr="00123535">
        <w:rPr>
          <w:rStyle w:val="st161"/>
          <w:b w:val="0"/>
          <w:bCs w:val="0"/>
          <w:lang w:val="uk-UA"/>
        </w:rPr>
        <w:t>М. Сторожинець</w:t>
      </w:r>
      <w:r w:rsidRPr="00123535">
        <w:rPr>
          <w:rStyle w:val="st161"/>
          <w:b w:val="0"/>
          <w:bCs w:val="0"/>
          <w:lang w:val="uk-UA"/>
        </w:rPr>
        <w:tab/>
      </w:r>
      <w:r w:rsidRPr="00123535">
        <w:rPr>
          <w:rStyle w:val="st161"/>
          <w:b w:val="0"/>
          <w:bCs w:val="0"/>
          <w:lang w:val="uk-UA"/>
        </w:rPr>
        <w:tab/>
      </w:r>
      <w:r w:rsidRPr="00123535">
        <w:rPr>
          <w:rStyle w:val="st161"/>
          <w:b w:val="0"/>
          <w:bCs w:val="0"/>
          <w:lang w:val="uk-UA"/>
        </w:rPr>
        <w:tab/>
      </w:r>
      <w:r w:rsidRPr="00123535">
        <w:rPr>
          <w:rStyle w:val="st161"/>
          <w:b w:val="0"/>
          <w:bCs w:val="0"/>
          <w:lang w:val="uk-UA"/>
        </w:rPr>
        <w:tab/>
      </w:r>
      <w:r w:rsidRPr="00123535">
        <w:rPr>
          <w:rStyle w:val="st161"/>
          <w:b w:val="0"/>
          <w:bCs w:val="0"/>
          <w:lang w:val="uk-UA"/>
        </w:rPr>
        <w:tab/>
      </w:r>
      <w:r>
        <w:rPr>
          <w:rStyle w:val="st161"/>
          <w:b w:val="0"/>
          <w:bCs w:val="0"/>
          <w:lang w:val="uk-UA"/>
        </w:rPr>
        <w:tab/>
      </w:r>
      <w:r w:rsidRPr="00123535">
        <w:rPr>
          <w:rStyle w:val="st161"/>
          <w:b w:val="0"/>
          <w:bCs w:val="0"/>
          <w:lang w:val="uk-UA"/>
        </w:rPr>
        <w:tab/>
        <w:t>29 липня 2025 року</w:t>
      </w:r>
    </w:p>
    <w:p w14:paraId="370D1BFB" w14:textId="3301791D" w:rsidR="00123535" w:rsidRDefault="00123535" w:rsidP="00123535">
      <w:pPr>
        <w:pStyle w:val="a4"/>
        <w:ind w:firstLine="420"/>
        <w:jc w:val="both"/>
        <w:rPr>
          <w:lang w:val="uk-UA"/>
        </w:rPr>
      </w:pPr>
      <w:r>
        <w:rPr>
          <w:lang w:val="uk-UA"/>
        </w:rPr>
        <w:t xml:space="preserve">Виконавчий комітет Сторожинецької міської ради Чернівецького району Чернівецької області в особі </w:t>
      </w:r>
      <w:r w:rsidR="00E85C7D">
        <w:rPr>
          <w:lang w:val="uk-UA"/>
        </w:rPr>
        <w:t>секретаря Сторожинецької міської ради Дмитра Бойчука</w:t>
      </w:r>
      <w:r>
        <w:rPr>
          <w:lang w:val="uk-UA"/>
        </w:rPr>
        <w:t xml:space="preserve"> (далі</w:t>
      </w:r>
      <w:r w:rsidR="00DA1E3D">
        <w:rPr>
          <w:lang w:val="uk-UA"/>
        </w:rPr>
        <w:t xml:space="preserve"> </w:t>
      </w:r>
      <w:r>
        <w:rPr>
          <w:lang w:val="uk-UA"/>
        </w:rPr>
        <w:t>- Орган опіки та піклування) і громадяни</w:t>
      </w:r>
      <w:r w:rsidR="00DA1E3D">
        <w:rPr>
          <w:lang w:val="uk-UA"/>
        </w:rPr>
        <w:t>,</w:t>
      </w:r>
      <w:r>
        <w:rPr>
          <w:lang w:val="uk-UA"/>
        </w:rPr>
        <w:t xml:space="preserve">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 року народження, паспорт серії  КТ №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виданий Сторожинецьким РВ УМВС України в Чернівецькій області від 04 лютого 2011 року та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</w:t>
      </w:r>
      <w:r w:rsidR="00E23050">
        <w:rPr>
          <w:bCs/>
          <w:lang w:val="uk-UA" w:eastAsia="ru-RU"/>
        </w:rPr>
        <w:t>***********</w:t>
      </w:r>
      <w:r w:rsidR="00E23050">
        <w:rPr>
          <w:bCs/>
          <w:lang w:val="uk-UA" w:eastAsia="ru-RU"/>
        </w:rPr>
        <w:t xml:space="preserve"> </w:t>
      </w:r>
      <w:r>
        <w:rPr>
          <w:lang w:val="uk-UA"/>
        </w:rPr>
        <w:t xml:space="preserve">року народження, паспорт серії КТ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виданий </w:t>
      </w:r>
      <w:proofErr w:type="spellStart"/>
      <w:r>
        <w:rPr>
          <w:lang w:val="uk-UA"/>
        </w:rPr>
        <w:t>Сторожинецьким</w:t>
      </w:r>
      <w:proofErr w:type="spellEnd"/>
      <w:r>
        <w:rPr>
          <w:lang w:val="uk-UA"/>
        </w:rPr>
        <w:t xml:space="preserve"> РВ УМВС України в Чернівецькій області від 16 лютого 2016 року, які проживають в м. Сторожинець, вул. </w:t>
      </w:r>
      <w:r w:rsidR="00E23050">
        <w:rPr>
          <w:bCs/>
          <w:lang w:val="uk-UA" w:eastAsia="ru-RU"/>
        </w:rPr>
        <w:t>***********</w:t>
      </w:r>
      <w:r w:rsidR="00E23050">
        <w:rPr>
          <w:bCs/>
          <w:lang w:val="uk-UA" w:eastAsia="ru-RU"/>
        </w:rPr>
        <w:t xml:space="preserve"> </w:t>
      </w:r>
      <w:r>
        <w:rPr>
          <w:lang w:val="uk-UA"/>
        </w:rPr>
        <w:t>Чернівецького району Чернівецької області (далі – Прийомні батьки), уклали цей договір про те, що на власній житловій площі прийомних батьків на виховання та спільне проживання влаштована особа з числа дітей, позбавлених батьківського піклування,</w:t>
      </w:r>
    </w:p>
    <w:p w14:paraId="0CF72A3A" w14:textId="77777777" w:rsidR="00123535" w:rsidRDefault="00123535" w:rsidP="00123535">
      <w:pPr>
        <w:pStyle w:val="a4"/>
        <w:rPr>
          <w:lang w:val="uk-UA"/>
        </w:rPr>
      </w:pPr>
    </w:p>
    <w:p w14:paraId="011BB5D6" w14:textId="2D7B4CBD" w:rsidR="00123535" w:rsidRDefault="00E23050" w:rsidP="00123535">
      <w:pPr>
        <w:pStyle w:val="a4"/>
        <w:numPr>
          <w:ilvl w:val="0"/>
          <w:numId w:val="1"/>
        </w:numPr>
        <w:jc w:val="both"/>
        <w:rPr>
          <w:b/>
          <w:lang w:val="uk-UA"/>
        </w:rPr>
      </w:pPr>
      <w:r>
        <w:rPr>
          <w:bCs/>
          <w:lang w:val="uk-UA" w:eastAsia="ru-RU"/>
        </w:rPr>
        <w:t>***********</w:t>
      </w:r>
      <w:r w:rsidR="00123535">
        <w:rPr>
          <w:b/>
          <w:lang w:val="uk-UA"/>
        </w:rPr>
        <w:t xml:space="preserve">, </w:t>
      </w:r>
      <w:r>
        <w:rPr>
          <w:bCs/>
          <w:lang w:val="uk-UA" w:eastAsia="ru-RU"/>
        </w:rPr>
        <w:t>***********</w:t>
      </w:r>
      <w:r>
        <w:rPr>
          <w:bCs/>
          <w:lang w:val="uk-UA" w:eastAsia="ru-RU"/>
        </w:rPr>
        <w:t xml:space="preserve"> </w:t>
      </w:r>
      <w:r w:rsidR="00123535">
        <w:rPr>
          <w:b/>
          <w:lang w:val="uk-UA"/>
        </w:rPr>
        <w:t>року народження;</w:t>
      </w:r>
    </w:p>
    <w:p w14:paraId="7D100E7D" w14:textId="77777777" w:rsidR="00123535" w:rsidRDefault="00123535" w:rsidP="00123535">
      <w:pPr>
        <w:pStyle w:val="a4"/>
      </w:pPr>
    </w:p>
    <w:p w14:paraId="2CAC8ECB" w14:textId="1947FCF8" w:rsidR="00123535" w:rsidRDefault="00123535" w:rsidP="00123535">
      <w:pPr>
        <w:pStyle w:val="a4"/>
        <w:jc w:val="both"/>
        <w:rPr>
          <w:lang w:val="uk-UA"/>
        </w:rPr>
      </w:pPr>
      <w:r>
        <w:rPr>
          <w:lang w:val="uk-UA"/>
        </w:rPr>
        <w:t xml:space="preserve">на підставі розпорядження Сторожинецької районної державної адміністрації від 17.10.2012 р. № 791 «Про створення прийомної </w:t>
      </w:r>
      <w:proofErr w:type="spellStart"/>
      <w:r>
        <w:rPr>
          <w:lang w:val="uk-UA"/>
        </w:rPr>
        <w:t>сімʼї</w:t>
      </w:r>
      <w:proofErr w:type="spellEnd"/>
      <w:r>
        <w:rPr>
          <w:lang w:val="uk-UA"/>
        </w:rPr>
        <w:t xml:space="preserve"> на базі родини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жительки м. Сторожинець та влаштування дитини, позбавленої батьківського піклування,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, </w:t>
      </w:r>
      <w:r w:rsidR="00E23050">
        <w:rPr>
          <w:bCs/>
          <w:lang w:val="uk-UA" w:eastAsia="ru-RU"/>
        </w:rPr>
        <w:t>***********</w:t>
      </w:r>
      <w:r w:rsidR="00E23050">
        <w:rPr>
          <w:bCs/>
          <w:lang w:val="uk-UA" w:eastAsia="ru-RU"/>
        </w:rPr>
        <w:t xml:space="preserve">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 на виховання та спільне проживання» </w:t>
      </w:r>
      <w:r>
        <w:rPr>
          <w:lang w:val="uk-UA" w:eastAsia="ru-RU"/>
        </w:rPr>
        <w:t xml:space="preserve">та на підставі рішення виконавчого комітету Сторожинецької міської ради від 29.07.2025 р. №______ </w:t>
      </w:r>
      <w:r w:rsidRPr="00E5145E">
        <w:rPr>
          <w:lang w:val="uk-UA" w:eastAsia="ru-RU"/>
        </w:rPr>
        <w:t xml:space="preserve">«Про забезпечення </w:t>
      </w:r>
      <w:r w:rsidRPr="00E5145E">
        <w:rPr>
          <w:lang w:val="uk-UA"/>
        </w:rPr>
        <w:t xml:space="preserve">функціонування </w:t>
      </w:r>
      <w:r>
        <w:rPr>
          <w:lang w:val="uk-UA"/>
        </w:rPr>
        <w:t xml:space="preserve">прийомної </w:t>
      </w:r>
      <w:proofErr w:type="spellStart"/>
      <w:r>
        <w:rPr>
          <w:lang w:val="uk-UA"/>
        </w:rPr>
        <w:t>сімʼї</w:t>
      </w:r>
      <w:proofErr w:type="spellEnd"/>
      <w:r>
        <w:rPr>
          <w:lang w:val="uk-UA"/>
        </w:rPr>
        <w:t xml:space="preserve"> на базі родини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 xml:space="preserve"> та </w:t>
      </w:r>
      <w:r w:rsidR="00E23050">
        <w:rPr>
          <w:bCs/>
          <w:lang w:val="uk-UA" w:eastAsia="ru-RU"/>
        </w:rPr>
        <w:t>***********</w:t>
      </w:r>
      <w:r>
        <w:rPr>
          <w:lang w:val="uk-UA"/>
        </w:rPr>
        <w:t>»</w:t>
      </w:r>
    </w:p>
    <w:p w14:paraId="7BD7404C" w14:textId="77777777" w:rsidR="00123535" w:rsidRP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3F2A519" w14:textId="51A68208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1. Прийомні батьки зобов'язуються:</w:t>
      </w:r>
    </w:p>
    <w:p w14:paraId="7EB46F0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1) створити належні умови для всебічного розвитку дітей, одержання ними освіти, підготовки до самостійного життя та праці;</w:t>
      </w:r>
    </w:p>
    <w:p w14:paraId="6B1402D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2) захищати права та інтереси дітей;</w:t>
      </w:r>
    </w:p>
    <w:p w14:paraId="79BD947F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3) проводити щороку медичне обстеження дітей та виконувати рекомендації лікарів-спеціалістів. У разі виховання дітей з інвалідністю забезпечувати виконання індивідуальної програми реабілітації дитини з інвалідністю;</w:t>
      </w:r>
    </w:p>
    <w:p w14:paraId="78F6B45C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4) співпрацювати із соціальним працівником або фахівцем із соціальної роботи у ході здійснення соціального супроводження відповідно до порядку соціального супроводження прийомних сімей;</w:t>
      </w:r>
    </w:p>
    <w:p w14:paraId="2B7220B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lastRenderedPageBreak/>
        <w:t>5) у разі виникнення в прийомній сім'ї несприятливих умов для утримання, виховання і навчання прийомних дітей повідомляти про це місцеву службу у справах дітей;</w:t>
      </w:r>
    </w:p>
    <w:p w14:paraId="545EBB1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6) у роботі з дітьми дотримуватись вимог законодавства України про захист інтересів дітей та охорону дитинства;</w:t>
      </w:r>
    </w:p>
    <w:p w14:paraId="513D3A2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7) співпрацювати з місцевими службами у справах дітей та соціальними працівниками або фахівцями із соціальної роботи, які здійснюють соціальне супроводження сім’ї, залучати спеціалістів до вирішення проблемних питань;</w:t>
      </w:r>
    </w:p>
    <w:p w14:paraId="34EDA6BE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у разі зміни сімейного стану не пізніше ніж через 10 календарних днів з дати його зміни повідомити про це відповідній службі у справах дітей та соціальному працівнику або фахівцю із соціальної роботи, який здійснює соціальне супроводження сім’ї;</w:t>
      </w:r>
    </w:p>
    <w:p w14:paraId="1C228B1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8) використовувати в повному обсязі та за призначенням державну соціальну допомогу, надану дітям-сиротам та дітям, позбавленим батьківського піклування, які виховуються в прийомній сім'ї, державну соціальну допомогу, що надається особам з інвалідністю з дитинства і дітям з інвалідністю, аліменти та пенсію по втраті годувальника на забезпечення їх повноцінного харчування, утримання, виховання, розвитку і освіти;</w:t>
      </w:r>
    </w:p>
    <w:p w14:paraId="743D9597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9) </w:t>
      </w:r>
      <w:r w:rsidR="004C5D30" w:rsidRPr="00123535">
        <w:rPr>
          <w:rStyle w:val="st42"/>
          <w:sz w:val="28"/>
          <w:szCs w:val="28"/>
        </w:rPr>
        <w:t xml:space="preserve">сприяти установленню контакту між дітьми, які виховуються у прийомній сім’ї, та кандидатами в </w:t>
      </w:r>
      <w:proofErr w:type="spellStart"/>
      <w:r w:rsidR="004C5D30" w:rsidRPr="00123535">
        <w:rPr>
          <w:rStyle w:val="st42"/>
          <w:sz w:val="28"/>
          <w:szCs w:val="28"/>
        </w:rPr>
        <w:t>усиновлювачі</w:t>
      </w:r>
      <w:proofErr w:type="spellEnd"/>
      <w:r w:rsidR="004C5D30" w:rsidRPr="00123535">
        <w:rPr>
          <w:rStyle w:val="st42"/>
          <w:sz w:val="28"/>
          <w:szCs w:val="28"/>
        </w:rPr>
        <w:t>, яких направила служба у справах дітей/Державна служба у справах дітей для знайомства з дитиною. У разі створення перешкод громадянам України в усиновленні дітей розглядається питання про припинення дії договору з прийомними батьками</w:t>
      </w:r>
      <w:r w:rsidRPr="00123535">
        <w:rPr>
          <w:rStyle w:val="st42"/>
          <w:sz w:val="28"/>
          <w:szCs w:val="28"/>
        </w:rPr>
        <w:t>;</w:t>
      </w:r>
    </w:p>
    <w:p w14:paraId="79A0A535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10) забезпечувати право дитини на свободу світогляду та віросповідання;</w:t>
      </w:r>
    </w:p>
    <w:p w14:paraId="22EEDD1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11) </w:t>
      </w:r>
      <w:r w:rsidR="004C5D30" w:rsidRPr="00123535">
        <w:rPr>
          <w:rStyle w:val="st42"/>
          <w:sz w:val="28"/>
          <w:szCs w:val="28"/>
        </w:rPr>
        <w:t>раз на два роки проходити підвищення кваліфікації</w:t>
      </w:r>
      <w:r w:rsidRPr="00123535">
        <w:rPr>
          <w:rStyle w:val="st42"/>
          <w:sz w:val="28"/>
          <w:szCs w:val="28"/>
        </w:rPr>
        <w:t>;</w:t>
      </w:r>
    </w:p>
    <w:p w14:paraId="40A37D90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12) у разі поповнення прийомної сім’ї дітьми прийомні батьки подають службі у справах дітей за місцем проживання чи перебування довідку про доходи сім’ї за останні шість місяців без урахування державної соціальної допомоги на дітей-сиріт і дітей, позбавлених батьківського піклування, або довідку про подану декларацію про майновий стан і доходи (про сплату податку на доходи фізичних осіб та про відсутність податкових зобов’язань з такого податку).</w:t>
      </w:r>
    </w:p>
    <w:p w14:paraId="5B14D37B" w14:textId="77777777" w:rsidR="004C5D30" w:rsidRPr="00123535" w:rsidRDefault="004C5D30" w:rsidP="004C5D30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13) протягом 10 календарних днів письмово повідомляти службі у справах дітей за місцем утворення про зміну місця перебування прийомної сім’ї, у тому числі про тимчасове переміщення (евакуацію) в межах України або за межі України, зміну місця тимчасового переміщення (евакуації), повернення з евакуації, виїзду з тимчасово окупованої Російською Федерацією території України із зазначенням адреси перебування сім’ї та дітей, влаштованих до сім’ї;</w:t>
      </w:r>
    </w:p>
    <w:p w14:paraId="4901EB2D" w14:textId="77777777" w:rsidR="004C5D30" w:rsidRPr="00123535" w:rsidRDefault="004C5D30" w:rsidP="004C5D30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14) щороку з дня утворення прийомної сім’ї проходити медичне обстеження та подавати до служби у справах дітей за місцем утворення прийомної сім’ї висновок про стан здоров’я.</w:t>
      </w:r>
    </w:p>
    <w:p w14:paraId="69A800DA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lastRenderedPageBreak/>
        <w:t>У разі коли середньомісячний сукупний дохід сім’ї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населення, питання функціонування прийомної сім’ї виноситься на розгляд комісії з питань захисту прав дитини.</w:t>
      </w:r>
    </w:p>
    <w:p w14:paraId="6D358D6D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2. Прийомні батьки несуть відповідальність за прийомних дітей згідно із законодавством.</w:t>
      </w:r>
    </w:p>
    <w:p w14:paraId="4BFBB33A" w14:textId="4F33ABD5" w:rsidR="0099740B" w:rsidRPr="00123535" w:rsidRDefault="0099740B" w:rsidP="00123535">
      <w:pPr>
        <w:pStyle w:val="st2"/>
        <w:ind w:firstLine="426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3. </w:t>
      </w:r>
      <w:r w:rsidR="00123535">
        <w:rPr>
          <w:rStyle w:val="st42"/>
          <w:sz w:val="28"/>
          <w:szCs w:val="28"/>
          <w:lang w:val="uk-UA"/>
        </w:rPr>
        <w:t xml:space="preserve">Орган опіки та піклування </w:t>
      </w:r>
      <w:r w:rsidRPr="00123535">
        <w:rPr>
          <w:rStyle w:val="st42"/>
          <w:sz w:val="28"/>
          <w:szCs w:val="28"/>
        </w:rPr>
        <w:t>зобов'язується:</w:t>
      </w:r>
    </w:p>
    <w:p w14:paraId="12179728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1) забезпечити соціальне супроводження прийомної сім'ї, закріплення за нею соціального працівника або фахівця із соціальної роботи;</w:t>
      </w:r>
    </w:p>
    <w:p w14:paraId="2E0EA044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2) забезпечити щорічне безоплатне медичне обстеження дітей;</w:t>
      </w:r>
    </w:p>
    <w:p w14:paraId="0227162A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3) здійснювати координацію діяльності відповідних </w:t>
      </w:r>
      <w:r w:rsidR="004C5D30" w:rsidRPr="00123535">
        <w:rPr>
          <w:rStyle w:val="st42"/>
          <w:sz w:val="28"/>
          <w:szCs w:val="28"/>
        </w:rPr>
        <w:t>міських, селищних, сільських</w:t>
      </w:r>
      <w:r w:rsidRPr="00123535">
        <w:rPr>
          <w:rStyle w:val="st42"/>
          <w:sz w:val="28"/>
          <w:szCs w:val="28"/>
        </w:rPr>
        <w:t xml:space="preserve"> установ та організацій, пов'язаної із захистом прав дітей, та нести відповідальність за функціонування прийомної сім'ї згідно із законодавством;</w:t>
      </w:r>
    </w:p>
    <w:p w14:paraId="308A0B59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4) </w:t>
      </w:r>
      <w:r w:rsidR="00E70093" w:rsidRPr="00123535">
        <w:rPr>
          <w:rStyle w:val="st42"/>
          <w:sz w:val="28"/>
          <w:szCs w:val="28"/>
        </w:rPr>
        <w:t>у разі влаштування в сім’ю дітей з інвалідністю вживати заходів для забезпечення облаштування житлового приміщення з дотриманням принципів універсального дизайну, архітектурної доступності та розумного пристосування (за згодою прийомних батьків), організовувати надання необхідних послуг з урахуванням потреб дитини, сприяти здійсненню заходів щодо виконання індивідуальної програми реабілітації дитини з інвалідністю</w:t>
      </w:r>
      <w:r w:rsidRPr="00123535">
        <w:rPr>
          <w:rStyle w:val="st42"/>
          <w:sz w:val="28"/>
          <w:szCs w:val="28"/>
        </w:rPr>
        <w:t>.</w:t>
      </w:r>
    </w:p>
    <w:p w14:paraId="3AE210C1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4. За згодою сторін цей договір може бути доповнений іншими зобов'язаннями.</w:t>
      </w:r>
    </w:p>
    <w:p w14:paraId="0DA9882B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 xml:space="preserve">5. </w:t>
      </w:r>
      <w:r w:rsidR="00E70093" w:rsidRPr="00123535">
        <w:rPr>
          <w:rStyle w:val="st42"/>
          <w:sz w:val="28"/>
          <w:szCs w:val="28"/>
        </w:rPr>
        <w:t xml:space="preserve">Дія договору припиняється шляхом розірвання договору за згодою сторін, за рішенням суду, а також у разі відмови від договору органом, який утворив прийомну сім’ю, у випадках, передбачених абзацами третім і </w:t>
      </w:r>
      <w:r w:rsidR="00E70093" w:rsidRPr="00123535">
        <w:rPr>
          <w:rStyle w:val="st42"/>
          <w:color w:val="auto"/>
          <w:sz w:val="28"/>
          <w:szCs w:val="28"/>
        </w:rPr>
        <w:t xml:space="preserve">четвертим </w:t>
      </w:r>
      <w:r w:rsidR="00E70093" w:rsidRPr="00123535">
        <w:rPr>
          <w:rStyle w:val="st910"/>
          <w:color w:val="auto"/>
          <w:sz w:val="28"/>
          <w:szCs w:val="28"/>
        </w:rPr>
        <w:t>пункту 6</w:t>
      </w:r>
      <w:r w:rsidR="00E70093" w:rsidRPr="00123535">
        <w:rPr>
          <w:rStyle w:val="st42"/>
          <w:color w:val="auto"/>
          <w:sz w:val="28"/>
          <w:szCs w:val="28"/>
        </w:rPr>
        <w:t xml:space="preserve"> </w:t>
      </w:r>
      <w:r w:rsidR="00E70093" w:rsidRPr="00123535">
        <w:rPr>
          <w:rStyle w:val="st42"/>
          <w:sz w:val="28"/>
          <w:szCs w:val="28"/>
        </w:rPr>
        <w:t>Положення про прийомну сім’ю, затвердженого постановою Кабінету Міністрів України від 26 квітня 2002 р. № 565</w:t>
      </w:r>
      <w:r w:rsidRPr="00123535">
        <w:rPr>
          <w:rStyle w:val="st42"/>
          <w:sz w:val="28"/>
          <w:szCs w:val="28"/>
        </w:rPr>
        <w:t>.</w:t>
      </w:r>
    </w:p>
    <w:p w14:paraId="49F2FBE2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219A8689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5A5377B5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C66ECDB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D37DBB6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2158AE20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03BB2858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D054DD9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795698A8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EA6773C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0C4E0E44" w14:textId="77777777" w:rsid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p w14:paraId="3BD99B1C" w14:textId="1338FCFC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lastRenderedPageBreak/>
        <w:t>6. У разі порушення або неналежного виконання умов цього договору кожна із сторін має право звернутися до суду.</w:t>
      </w:r>
    </w:p>
    <w:p w14:paraId="26205192" w14:textId="77777777" w:rsidR="0099740B" w:rsidRPr="00123535" w:rsidRDefault="0099740B" w:rsidP="0099740B">
      <w:pPr>
        <w:pStyle w:val="st2"/>
        <w:rPr>
          <w:rStyle w:val="st42"/>
          <w:sz w:val="28"/>
          <w:szCs w:val="28"/>
        </w:rPr>
      </w:pPr>
      <w:r w:rsidRPr="00123535">
        <w:rPr>
          <w:rStyle w:val="st42"/>
          <w:sz w:val="28"/>
          <w:szCs w:val="28"/>
        </w:rPr>
        <w:t>7. Договір укладається в трьох примірниках - по одному для кожної із сторін та місцевої служби у справах дітей. Усі примірники мають однакову юридичну силу.</w:t>
      </w:r>
    </w:p>
    <w:p w14:paraId="40E6240F" w14:textId="77777777" w:rsidR="00287742" w:rsidRDefault="0099740B" w:rsidP="0099740B">
      <w:pPr>
        <w:pStyle w:val="st2"/>
        <w:rPr>
          <w:rStyle w:val="st42"/>
          <w:sz w:val="28"/>
          <w:szCs w:val="28"/>
          <w:lang w:val="uk-UA"/>
        </w:rPr>
      </w:pPr>
      <w:r w:rsidRPr="00123535">
        <w:rPr>
          <w:rStyle w:val="st42"/>
          <w:sz w:val="28"/>
          <w:szCs w:val="28"/>
        </w:rPr>
        <w:t>8. Цей договір набирає чинності з дня його підписання.</w:t>
      </w:r>
    </w:p>
    <w:p w14:paraId="140C6630" w14:textId="77777777" w:rsidR="00123535" w:rsidRPr="00123535" w:rsidRDefault="00123535" w:rsidP="0099740B">
      <w:pPr>
        <w:pStyle w:val="st2"/>
        <w:rPr>
          <w:rStyle w:val="st42"/>
          <w:sz w:val="28"/>
          <w:szCs w:val="28"/>
          <w:lang w:val="uk-UA"/>
        </w:rPr>
      </w:pPr>
    </w:p>
    <w:tbl>
      <w:tblPr>
        <w:tblW w:w="9914" w:type="dxa"/>
        <w:tblInd w:w="-106" w:type="dxa"/>
        <w:tblLook w:val="00A0" w:firstRow="1" w:lastRow="0" w:firstColumn="1" w:lastColumn="0" w:noHBand="0" w:noVBand="0"/>
      </w:tblPr>
      <w:tblGrid>
        <w:gridCol w:w="4874"/>
        <w:gridCol w:w="5040"/>
      </w:tblGrid>
      <w:tr w:rsidR="00123535" w14:paraId="6FAFBC2C" w14:textId="77777777" w:rsidTr="0049522E">
        <w:tc>
          <w:tcPr>
            <w:tcW w:w="4874" w:type="dxa"/>
          </w:tcPr>
          <w:p w14:paraId="7B10FA30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Виконавчий комітет </w:t>
            </w:r>
            <w:r w:rsidRPr="00696E6E">
              <w:rPr>
                <w:lang w:eastAsia="ru-RU"/>
              </w:rPr>
              <w:t>Сторожинецьк</w:t>
            </w:r>
            <w:r>
              <w:rPr>
                <w:lang w:eastAsia="ru-RU"/>
              </w:rPr>
              <w:t>ої</w:t>
            </w:r>
            <w:r w:rsidRPr="00696E6E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міської ради Чернівецького району Чернівецької області</w:t>
            </w:r>
          </w:p>
          <w:p w14:paraId="555AFED8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 xml:space="preserve">(повне найменування органу, який </w:t>
            </w:r>
            <w:r>
              <w:rPr>
                <w:sz w:val="20"/>
                <w:szCs w:val="20"/>
                <w:lang w:eastAsia="ru-RU"/>
              </w:rPr>
              <w:t>укладає договір</w:t>
            </w:r>
            <w:r w:rsidRPr="00696E6E">
              <w:rPr>
                <w:sz w:val="20"/>
                <w:szCs w:val="20"/>
                <w:lang w:eastAsia="ru-RU"/>
              </w:rPr>
              <w:t>)</w:t>
            </w:r>
            <w:r w:rsidRPr="00696E6E">
              <w:rPr>
                <w:lang w:eastAsia="ru-RU"/>
              </w:rPr>
              <w:t xml:space="preserve">                                   </w:t>
            </w:r>
          </w:p>
        </w:tc>
        <w:tc>
          <w:tcPr>
            <w:tcW w:w="5040" w:type="dxa"/>
            <w:hideMark/>
          </w:tcPr>
          <w:p w14:paraId="1EEF849B" w14:textId="28FD5B2B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E23050">
              <w:rPr>
                <w:bCs/>
                <w:szCs w:val="28"/>
                <w:lang w:eastAsia="ru-RU"/>
              </w:rPr>
              <w:t>***********</w:t>
            </w:r>
            <w:r w:rsidR="00E23050"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та </w:t>
            </w:r>
          </w:p>
          <w:p w14:paraId="65BEE381" w14:textId="6DA35AF1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 </w:t>
            </w:r>
            <w:r w:rsidR="00E23050">
              <w:rPr>
                <w:bCs/>
                <w:szCs w:val="28"/>
                <w:lang w:eastAsia="ru-RU"/>
              </w:rPr>
              <w:t>***********</w:t>
            </w:r>
          </w:p>
          <w:p w14:paraId="672ACAB7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(прізвище, ім'я, по батькові прийомних батьків)</w:t>
            </w:r>
          </w:p>
        </w:tc>
      </w:tr>
      <w:tr w:rsidR="00123535" w14:paraId="415ABCB8" w14:textId="77777777" w:rsidTr="0049522E">
        <w:tc>
          <w:tcPr>
            <w:tcW w:w="4874" w:type="dxa"/>
          </w:tcPr>
          <w:p w14:paraId="43D2E131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eastAsia="ru-RU"/>
              </w:rPr>
            </w:pPr>
            <w:r w:rsidRPr="00696E6E">
              <w:rPr>
                <w:lang w:eastAsia="ru-RU"/>
              </w:rPr>
              <w:t>Чернівецька обл.,</w:t>
            </w:r>
            <w:r>
              <w:rPr>
                <w:lang w:eastAsia="ru-RU"/>
              </w:rPr>
              <w:t xml:space="preserve"> Чернівецький район </w:t>
            </w:r>
            <w:r w:rsidRPr="00696E6E">
              <w:rPr>
                <w:lang w:eastAsia="ru-RU"/>
              </w:rPr>
              <w:t xml:space="preserve"> м. Сторожинець,</w:t>
            </w:r>
            <w:r w:rsidRPr="00696E6E">
              <w:rPr>
                <w:lang w:eastAsia="ru-RU"/>
              </w:rPr>
              <w:tab/>
              <w:t xml:space="preserve"> </w:t>
            </w:r>
          </w:p>
          <w:p w14:paraId="0C15DC5C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lang w:eastAsia="ru-RU"/>
              </w:rPr>
              <w:t xml:space="preserve">вул. Чернівецька, 6 а        </w:t>
            </w:r>
          </w:p>
          <w:p w14:paraId="3DB37ACE" w14:textId="77777777" w:rsidR="00123535" w:rsidRPr="0057317C" w:rsidRDefault="00123535" w:rsidP="0049522E">
            <w:pPr>
              <w:pStyle w:val="3"/>
              <w:spacing w:after="0"/>
              <w:rPr>
                <w:sz w:val="28"/>
                <w:szCs w:val="28"/>
                <w:lang w:val="ru-RU"/>
              </w:rPr>
            </w:pPr>
            <w:r w:rsidRPr="0048673D">
              <w:rPr>
                <w:spacing w:val="-10"/>
                <w:sz w:val="28"/>
                <w:szCs w:val="28"/>
              </w:rPr>
              <w:t xml:space="preserve">Код ЄДРПОУ 44214131 </w:t>
            </w:r>
          </w:p>
          <w:p w14:paraId="297B1252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>(адреса, розрахунковий рахунок)</w:t>
            </w:r>
          </w:p>
          <w:p w14:paraId="717A9353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  <w:p w14:paraId="7EEA8DBC" w14:textId="0AD1EFD8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Секретар Сторожинецької міської ради</w:t>
            </w:r>
          </w:p>
          <w:p w14:paraId="074C5073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>(прізвище, посада</w:t>
            </w:r>
            <w:r w:rsidRPr="00696E6E">
              <w:rPr>
                <w:lang w:eastAsia="ru-RU"/>
              </w:rPr>
              <w:t xml:space="preserve"> </w:t>
            </w:r>
            <w:r w:rsidRPr="00696E6E">
              <w:rPr>
                <w:sz w:val="20"/>
                <w:szCs w:val="20"/>
                <w:lang w:eastAsia="ru-RU"/>
              </w:rPr>
              <w:t>керівника органу)</w:t>
            </w:r>
          </w:p>
          <w:p w14:paraId="15B6F5AA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</w:p>
          <w:p w14:paraId="26FB42D7" w14:textId="2D332D48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________________Дмитро БОЙЧУК</w:t>
            </w:r>
          </w:p>
          <w:p w14:paraId="104001E8" w14:textId="77777777" w:rsidR="00123535" w:rsidRPr="00696E6E" w:rsidRDefault="00123535" w:rsidP="0049522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696E6E">
              <w:rPr>
                <w:sz w:val="20"/>
                <w:szCs w:val="20"/>
                <w:lang w:eastAsia="ru-RU"/>
              </w:rPr>
              <w:t xml:space="preserve"> (підпис, печатка)</w:t>
            </w:r>
          </w:p>
          <w:p w14:paraId="0295E5EB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lang w:eastAsia="ru-RU"/>
              </w:rPr>
            </w:pPr>
          </w:p>
        </w:tc>
        <w:tc>
          <w:tcPr>
            <w:tcW w:w="5040" w:type="dxa"/>
          </w:tcPr>
          <w:p w14:paraId="4BA22A88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t xml:space="preserve">      Чернівецька обл., Чернівецький район, м. Сторожинець</w:t>
            </w:r>
          </w:p>
          <w:p w14:paraId="27468C29" w14:textId="1AD7D2BA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t xml:space="preserve">        вул. </w:t>
            </w:r>
            <w:r w:rsidR="00E23050">
              <w:rPr>
                <w:bCs/>
                <w:szCs w:val="28"/>
                <w:lang w:eastAsia="ru-RU"/>
              </w:rPr>
              <w:t>***********</w:t>
            </w:r>
          </w:p>
          <w:p w14:paraId="587BC8D3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30" w:hanging="530"/>
              <w:rPr>
                <w:lang w:eastAsia="ru-RU"/>
              </w:rPr>
            </w:pPr>
            <w:r>
              <w:rPr>
                <w:lang w:eastAsia="ru-RU"/>
              </w:rPr>
              <w:t xml:space="preserve">              </w:t>
            </w:r>
            <w:r>
              <w:rPr>
                <w:sz w:val="20"/>
                <w:szCs w:val="20"/>
                <w:lang w:eastAsia="ru-RU"/>
              </w:rPr>
              <w:t>(адреса проживання)</w:t>
            </w:r>
          </w:p>
          <w:p w14:paraId="1FD42EE1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2A173A9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583080CF" w14:textId="198E5F55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 xml:space="preserve">_______________  </w:t>
            </w:r>
            <w:r w:rsidR="00E23050">
              <w:rPr>
                <w:bCs/>
                <w:szCs w:val="28"/>
                <w:lang w:eastAsia="ru-RU"/>
              </w:rPr>
              <w:t>***********</w:t>
            </w:r>
          </w:p>
          <w:p w14:paraId="57CA74F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 </w:t>
            </w:r>
            <w:r>
              <w:rPr>
                <w:sz w:val="20"/>
                <w:szCs w:val="20"/>
                <w:u w:val="single"/>
                <w:lang w:eastAsia="ru-RU"/>
              </w:rPr>
              <w:t>(підпис)</w:t>
            </w:r>
          </w:p>
          <w:p w14:paraId="0CF70E6A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</w:p>
          <w:p w14:paraId="7CF0BFB0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</w:t>
            </w:r>
          </w:p>
          <w:p w14:paraId="3AF6B235" w14:textId="47F21B15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u w:val="single"/>
                <w:lang w:eastAsia="ru-RU"/>
              </w:rPr>
              <w:t>_________________</w:t>
            </w:r>
            <w:r w:rsidR="00E23050">
              <w:rPr>
                <w:bCs/>
                <w:szCs w:val="28"/>
                <w:lang w:eastAsia="ru-RU"/>
              </w:rPr>
              <w:t>***********</w:t>
            </w:r>
            <w:bookmarkStart w:id="0" w:name="_GoBack"/>
            <w:bookmarkEnd w:id="0"/>
          </w:p>
          <w:p w14:paraId="251F6B0E" w14:textId="77777777" w:rsidR="00123535" w:rsidRDefault="00123535" w:rsidP="004952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u w:val="single"/>
                <w:lang w:eastAsia="ru-RU"/>
              </w:rPr>
            </w:pPr>
            <w:r>
              <w:rPr>
                <w:lang w:eastAsia="ru-RU"/>
              </w:rPr>
              <w:t xml:space="preserve">               </w:t>
            </w:r>
            <w:r>
              <w:rPr>
                <w:sz w:val="20"/>
                <w:szCs w:val="20"/>
                <w:u w:val="single"/>
                <w:lang w:eastAsia="ru-RU"/>
              </w:rPr>
              <w:t>(підпис)</w:t>
            </w:r>
          </w:p>
        </w:tc>
      </w:tr>
    </w:tbl>
    <w:p w14:paraId="6A37381C" w14:textId="79062045" w:rsidR="004218FB" w:rsidRPr="0094704B" w:rsidRDefault="004218FB" w:rsidP="004218FB">
      <w:pPr>
        <w:jc w:val="both"/>
        <w:rPr>
          <w:color w:val="000000" w:themeColor="text1"/>
          <w:sz w:val="24"/>
          <w:szCs w:val="24"/>
        </w:rPr>
      </w:pPr>
    </w:p>
    <w:sectPr w:rsidR="004218FB" w:rsidRPr="009470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19A"/>
    <w:multiLevelType w:val="hybridMultilevel"/>
    <w:tmpl w:val="A22A9052"/>
    <w:lvl w:ilvl="0" w:tplc="4F643CF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0B"/>
    <w:rsid w:val="00080223"/>
    <w:rsid w:val="00123535"/>
    <w:rsid w:val="00193CE4"/>
    <w:rsid w:val="001D6348"/>
    <w:rsid w:val="001E3418"/>
    <w:rsid w:val="0020217F"/>
    <w:rsid w:val="00287742"/>
    <w:rsid w:val="00384A61"/>
    <w:rsid w:val="004218FB"/>
    <w:rsid w:val="004C5D30"/>
    <w:rsid w:val="00690640"/>
    <w:rsid w:val="006A28CB"/>
    <w:rsid w:val="007504E7"/>
    <w:rsid w:val="007A66F7"/>
    <w:rsid w:val="008053C4"/>
    <w:rsid w:val="0094704B"/>
    <w:rsid w:val="0099740B"/>
    <w:rsid w:val="00C37721"/>
    <w:rsid w:val="00DA1E3D"/>
    <w:rsid w:val="00DD525F"/>
    <w:rsid w:val="00E04677"/>
    <w:rsid w:val="00E23050"/>
    <w:rsid w:val="00E70093"/>
    <w:rsid w:val="00E85C7D"/>
    <w:rsid w:val="00FA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C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99740B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99740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99740B"/>
    <w:rPr>
      <w:color w:val="000000"/>
    </w:rPr>
  </w:style>
  <w:style w:type="character" w:customStyle="1" w:styleId="st161">
    <w:name w:val="st161"/>
    <w:uiPriority w:val="99"/>
    <w:rsid w:val="0099740B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99740B"/>
    <w:rPr>
      <w:i/>
      <w:iCs/>
      <w:color w:val="000000"/>
    </w:rPr>
  </w:style>
  <w:style w:type="table" w:styleId="a3">
    <w:name w:val="Table Grid"/>
    <w:basedOn w:val="a1"/>
    <w:uiPriority w:val="39"/>
    <w:rsid w:val="0028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4218FB"/>
    <w:rPr>
      <w:i/>
      <w:iCs/>
      <w:color w:val="0000FF"/>
    </w:rPr>
  </w:style>
  <w:style w:type="paragraph" w:customStyle="1" w:styleId="st0">
    <w:name w:val="st0"/>
    <w:rsid w:val="004C5D30"/>
    <w:pPr>
      <w:autoSpaceDE w:val="0"/>
      <w:autoSpaceDN w:val="0"/>
      <w:adjustRightInd w:val="0"/>
      <w:spacing w:after="150" w:line="240" w:lineRule="auto"/>
      <w:ind w:left="450"/>
      <w:jc w:val="both"/>
    </w:pPr>
    <w:rPr>
      <w:sz w:val="24"/>
      <w:szCs w:val="24"/>
      <w:lang w:val="x-none"/>
    </w:rPr>
  </w:style>
  <w:style w:type="character" w:customStyle="1" w:styleId="st910">
    <w:name w:val="st910"/>
    <w:uiPriority w:val="99"/>
    <w:rsid w:val="00E70093"/>
    <w:rPr>
      <w:color w:val="0000FF"/>
    </w:rPr>
  </w:style>
  <w:style w:type="paragraph" w:styleId="a4">
    <w:name w:val="No Spacing"/>
    <w:uiPriority w:val="1"/>
    <w:qFormat/>
    <w:rsid w:val="00123535"/>
    <w:pPr>
      <w:spacing w:after="0" w:line="240" w:lineRule="auto"/>
    </w:pPr>
    <w:rPr>
      <w:rFonts w:eastAsia="Calibri"/>
      <w:color w:val="auto"/>
      <w:szCs w:val="28"/>
      <w:lang w:val="ru-RU"/>
    </w:rPr>
  </w:style>
  <w:style w:type="paragraph" w:styleId="3">
    <w:name w:val="Body Text 3"/>
    <w:basedOn w:val="a"/>
    <w:link w:val="30"/>
    <w:rsid w:val="00123535"/>
    <w:pPr>
      <w:spacing w:after="120" w:line="240" w:lineRule="auto"/>
    </w:pPr>
    <w:rPr>
      <w:rFonts w:eastAsia="Times New Roman"/>
      <w:color w:val="auto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535"/>
    <w:rPr>
      <w:rFonts w:eastAsia="Times New Roman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uiPriority w:val="99"/>
    <w:rsid w:val="0099740B"/>
    <w:pPr>
      <w:autoSpaceDE w:val="0"/>
      <w:autoSpaceDN w:val="0"/>
      <w:adjustRightInd w:val="0"/>
      <w:spacing w:after="150" w:line="240" w:lineRule="auto"/>
      <w:ind w:firstLine="450"/>
      <w:jc w:val="both"/>
    </w:pPr>
    <w:rPr>
      <w:sz w:val="24"/>
      <w:szCs w:val="24"/>
      <w:lang w:val="x-none"/>
    </w:rPr>
  </w:style>
  <w:style w:type="paragraph" w:customStyle="1" w:styleId="st6">
    <w:name w:val="st6"/>
    <w:uiPriority w:val="99"/>
    <w:rsid w:val="0099740B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sz w:val="24"/>
      <w:szCs w:val="24"/>
      <w:lang w:val="x-none"/>
    </w:rPr>
  </w:style>
  <w:style w:type="character" w:customStyle="1" w:styleId="st42">
    <w:name w:val="st42"/>
    <w:uiPriority w:val="99"/>
    <w:rsid w:val="0099740B"/>
    <w:rPr>
      <w:color w:val="000000"/>
    </w:rPr>
  </w:style>
  <w:style w:type="character" w:customStyle="1" w:styleId="st161">
    <w:name w:val="st161"/>
    <w:uiPriority w:val="99"/>
    <w:rsid w:val="0099740B"/>
    <w:rPr>
      <w:b/>
      <w:bCs/>
      <w:color w:val="000000"/>
      <w:sz w:val="28"/>
      <w:szCs w:val="28"/>
    </w:rPr>
  </w:style>
  <w:style w:type="character" w:customStyle="1" w:styleId="st46">
    <w:name w:val="st46"/>
    <w:uiPriority w:val="99"/>
    <w:rsid w:val="0099740B"/>
    <w:rPr>
      <w:i/>
      <w:iCs/>
      <w:color w:val="000000"/>
    </w:rPr>
  </w:style>
  <w:style w:type="table" w:styleId="a3">
    <w:name w:val="Table Grid"/>
    <w:basedOn w:val="a1"/>
    <w:uiPriority w:val="39"/>
    <w:rsid w:val="0028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31">
    <w:name w:val="st131"/>
    <w:uiPriority w:val="99"/>
    <w:rsid w:val="004218FB"/>
    <w:rPr>
      <w:i/>
      <w:iCs/>
      <w:color w:val="0000FF"/>
    </w:rPr>
  </w:style>
  <w:style w:type="paragraph" w:customStyle="1" w:styleId="st0">
    <w:name w:val="st0"/>
    <w:rsid w:val="004C5D30"/>
    <w:pPr>
      <w:autoSpaceDE w:val="0"/>
      <w:autoSpaceDN w:val="0"/>
      <w:adjustRightInd w:val="0"/>
      <w:spacing w:after="150" w:line="240" w:lineRule="auto"/>
      <w:ind w:left="450"/>
      <w:jc w:val="both"/>
    </w:pPr>
    <w:rPr>
      <w:sz w:val="24"/>
      <w:szCs w:val="24"/>
      <w:lang w:val="x-none"/>
    </w:rPr>
  </w:style>
  <w:style w:type="character" w:customStyle="1" w:styleId="st910">
    <w:name w:val="st910"/>
    <w:uiPriority w:val="99"/>
    <w:rsid w:val="00E70093"/>
    <w:rPr>
      <w:color w:val="0000FF"/>
    </w:rPr>
  </w:style>
  <w:style w:type="paragraph" w:styleId="a4">
    <w:name w:val="No Spacing"/>
    <w:uiPriority w:val="1"/>
    <w:qFormat/>
    <w:rsid w:val="00123535"/>
    <w:pPr>
      <w:spacing w:after="0" w:line="240" w:lineRule="auto"/>
    </w:pPr>
    <w:rPr>
      <w:rFonts w:eastAsia="Calibri"/>
      <w:color w:val="auto"/>
      <w:szCs w:val="28"/>
      <w:lang w:val="ru-RU"/>
    </w:rPr>
  </w:style>
  <w:style w:type="paragraph" w:styleId="3">
    <w:name w:val="Body Text 3"/>
    <w:basedOn w:val="a"/>
    <w:link w:val="30"/>
    <w:rsid w:val="00123535"/>
    <w:pPr>
      <w:spacing w:after="120" w:line="240" w:lineRule="auto"/>
    </w:pPr>
    <w:rPr>
      <w:rFonts w:eastAsia="Times New Roman"/>
      <w:color w:val="auto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123535"/>
    <w:rPr>
      <w:rFonts w:eastAsia="Times New Roman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4929</Words>
  <Characters>2810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User</cp:lastModifiedBy>
  <cp:revision>3</cp:revision>
  <dcterms:created xsi:type="dcterms:W3CDTF">2025-07-28T05:56:00Z</dcterms:created>
  <dcterms:modified xsi:type="dcterms:W3CDTF">2025-07-28T10:19:00Z</dcterms:modified>
</cp:coreProperties>
</file>