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D79F" w14:textId="77777777" w:rsidR="00BF3B88" w:rsidRPr="004611D7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3B2C79D" wp14:editId="1CA0A5E2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</w:t>
      </w:r>
      <w:r w:rsidRPr="00B80A24">
        <w:rPr>
          <w:b/>
          <w:color w:val="FFFFFF" w:themeColor="background1"/>
          <w:sz w:val="32"/>
          <w:szCs w:val="32"/>
        </w:rPr>
        <w:t>ПРОЄКТ</w:t>
      </w:r>
    </w:p>
    <w:p w14:paraId="2818D74A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5C07F445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3832D25C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10BCDE5A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38AAEEC0" w14:textId="77777777" w:rsidR="00BF3B88" w:rsidRPr="00223F28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1095FD3E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6520DD8E" w14:textId="6575800E" w:rsidR="00BF3B88" w:rsidRPr="003C1D33" w:rsidRDefault="00BF3B88" w:rsidP="00BF3B88">
      <w:pPr>
        <w:autoSpaceDN w:val="0"/>
        <w:adjustRightInd w:val="0"/>
        <w:rPr>
          <w:szCs w:val="28"/>
        </w:rPr>
      </w:pPr>
      <w:r>
        <w:rPr>
          <w:szCs w:val="28"/>
        </w:rPr>
        <w:t xml:space="preserve">29 липня  2025 року    </w:t>
      </w:r>
      <w:r w:rsidRPr="003C1D33">
        <w:rPr>
          <w:szCs w:val="28"/>
        </w:rPr>
        <w:t xml:space="preserve"> </w:t>
      </w:r>
      <w:r>
        <w:rPr>
          <w:szCs w:val="28"/>
        </w:rPr>
        <w:t xml:space="preserve">                                          </w:t>
      </w:r>
      <w:r>
        <w:rPr>
          <w:szCs w:val="28"/>
        </w:rPr>
        <w:tab/>
      </w:r>
      <w:r w:rsidR="00B80A24">
        <w:rPr>
          <w:szCs w:val="28"/>
        </w:rPr>
        <w:t xml:space="preserve">                    </w:t>
      </w:r>
      <w:r w:rsidRPr="006435CA">
        <w:rPr>
          <w:sz w:val="32"/>
          <w:szCs w:val="32"/>
        </w:rPr>
        <w:t>№</w:t>
      </w:r>
      <w:r w:rsidRPr="0033021A">
        <w:rPr>
          <w:b/>
          <w:sz w:val="32"/>
          <w:szCs w:val="32"/>
        </w:rPr>
        <w:t xml:space="preserve"> </w:t>
      </w:r>
      <w:r w:rsidR="00B80A24" w:rsidRPr="00B80A24">
        <w:rPr>
          <w:sz w:val="32"/>
          <w:szCs w:val="32"/>
        </w:rPr>
        <w:t>215</w:t>
      </w:r>
      <w:r w:rsidRPr="00B80A24">
        <w:rPr>
          <w:sz w:val="32"/>
          <w:szCs w:val="32"/>
        </w:rPr>
        <w:t xml:space="preserve"> </w:t>
      </w:r>
      <w:r>
        <w:rPr>
          <w:szCs w:val="28"/>
        </w:rPr>
        <w:t xml:space="preserve">                                    </w:t>
      </w:r>
      <w:r w:rsidRPr="003C1D33">
        <w:rPr>
          <w:szCs w:val="28"/>
        </w:rPr>
        <w:t xml:space="preserve">              </w:t>
      </w:r>
      <w:r>
        <w:rPr>
          <w:szCs w:val="28"/>
        </w:rPr>
        <w:t xml:space="preserve">     </w:t>
      </w:r>
      <w:r w:rsidRPr="003C1D33">
        <w:rPr>
          <w:szCs w:val="28"/>
        </w:rPr>
        <w:t xml:space="preserve">                   </w:t>
      </w:r>
      <w:r>
        <w:rPr>
          <w:szCs w:val="28"/>
        </w:rPr>
        <w:t xml:space="preserve">        </w:t>
      </w:r>
    </w:p>
    <w:p w14:paraId="38E08CF8" w14:textId="77777777" w:rsidR="00BF3B88" w:rsidRPr="0087095B" w:rsidRDefault="00BF3B88" w:rsidP="00BF3B88">
      <w:pPr>
        <w:spacing w:after="0"/>
        <w:rPr>
          <w:rFonts w:eastAsia="Calibri" w:cs="Times New Roman"/>
          <w:b/>
          <w:bCs/>
          <w:sz w:val="20"/>
          <w:szCs w:val="20"/>
          <w:lang w:val="ru-RU"/>
        </w:rPr>
      </w:pPr>
    </w:p>
    <w:p w14:paraId="198CCDA7" w14:textId="77777777" w:rsidR="00BF3B88" w:rsidRPr="004239EC" w:rsidRDefault="00BF3B88" w:rsidP="00BF3B88">
      <w:pPr>
        <w:spacing w:after="0"/>
        <w:rPr>
          <w:rFonts w:eastAsia="Calibri" w:cs="Times New Roman"/>
          <w:b/>
          <w:bCs/>
          <w:szCs w:val="28"/>
        </w:rPr>
      </w:pPr>
      <w:r w:rsidRPr="004239EC">
        <w:rPr>
          <w:rFonts w:eastAsia="Calibri" w:cs="Times New Roman"/>
          <w:b/>
          <w:bCs/>
          <w:szCs w:val="28"/>
          <w:lang w:val="ru-RU"/>
        </w:rPr>
        <w:t xml:space="preserve">Про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затвердження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висновку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r w:rsidRPr="004239EC">
        <w:rPr>
          <w:rFonts w:eastAsia="Calibri" w:cs="Times New Roman"/>
          <w:b/>
          <w:bCs/>
          <w:szCs w:val="28"/>
        </w:rPr>
        <w:t xml:space="preserve">органу </w:t>
      </w:r>
    </w:p>
    <w:p w14:paraId="49BA450D" w14:textId="7F146776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4239EC">
        <w:rPr>
          <w:rFonts w:eastAsia="Calibri" w:cs="Times New Roman"/>
          <w:b/>
          <w:bCs/>
          <w:szCs w:val="28"/>
        </w:rPr>
        <w:t xml:space="preserve">опіки та піклування </w:t>
      </w:r>
      <w:r>
        <w:rPr>
          <w:rFonts w:eastAsia="Times New Roman" w:cs="Times New Roman"/>
          <w:b/>
          <w:bCs/>
          <w:szCs w:val="28"/>
          <w:lang w:eastAsia="ru-RU"/>
        </w:rPr>
        <w:t>щодо  позбавлення</w:t>
      </w:r>
    </w:p>
    <w:p w14:paraId="09F7E535" w14:textId="7131948B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батьківських прав гр.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</w:p>
    <w:p w14:paraId="368303C9" w14:textId="614EBFC2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відносно її малолітніх доньок,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та</w:t>
      </w:r>
    </w:p>
    <w:p w14:paraId="5BAFBBB9" w14:textId="426E2BD5" w:rsidR="00BF3B88" w:rsidRPr="00AA3873" w:rsidRDefault="004522A2" w:rsidP="00BF3B88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  <w:r>
        <w:rPr>
          <w:rFonts w:eastAsia="Times New Roman" w:cs="Times New Roman"/>
          <w:b/>
          <w:bCs/>
          <w:szCs w:val="28"/>
          <w:lang w:eastAsia="ru-RU"/>
        </w:rPr>
        <w:t>**********</w:t>
      </w:r>
    </w:p>
    <w:p w14:paraId="5B350418" w14:textId="77777777" w:rsidR="00BF3B88" w:rsidRPr="00286367" w:rsidRDefault="00BF3B88" w:rsidP="00BF3B88">
      <w:pPr>
        <w:spacing w:after="0"/>
        <w:rPr>
          <w:rFonts w:eastAsia="Calibri" w:cs="Times New Roman"/>
          <w:szCs w:val="28"/>
        </w:rPr>
      </w:pPr>
    </w:p>
    <w:p w14:paraId="1BEAF0E7" w14:textId="4C8B6C6D" w:rsidR="00BF3B88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r>
        <w:rPr>
          <w:rFonts w:eastAsia="Times New Roman" w:cs="Times New Roman"/>
          <w:szCs w:val="28"/>
          <w:lang w:eastAsia="uk-UA"/>
        </w:rPr>
        <w:t>Сторожинецького</w:t>
      </w:r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(справа №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 w:rsidRPr="00680AE5">
        <w:rPr>
          <w:rFonts w:eastAsia="Times New Roman" w:cs="Times New Roman"/>
          <w:szCs w:val="28"/>
          <w:lang w:eastAsia="uk-UA"/>
        </w:rPr>
        <w:t xml:space="preserve">) про відкриття провадження у справі за позовом гр.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 w:rsidRPr="00680AE5">
        <w:rPr>
          <w:rFonts w:eastAsia="Times New Roman" w:cs="Times New Roman"/>
          <w:szCs w:val="28"/>
          <w:lang w:eastAsia="uk-UA"/>
        </w:rPr>
        <w:t xml:space="preserve"> про позбавлення батьківських прав гр.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 w:rsidRPr="00680AE5">
        <w:rPr>
          <w:rFonts w:eastAsia="Times New Roman" w:cs="Times New Roman"/>
          <w:szCs w:val="28"/>
          <w:lang w:eastAsia="uk-UA"/>
        </w:rPr>
        <w:t xml:space="preserve"> щодо </w:t>
      </w:r>
      <w:r>
        <w:rPr>
          <w:rFonts w:eastAsia="Times New Roman" w:cs="Times New Roman"/>
          <w:szCs w:val="28"/>
          <w:lang w:eastAsia="uk-UA"/>
        </w:rPr>
        <w:t>її</w:t>
      </w:r>
      <w:r w:rsidRPr="00680AE5">
        <w:rPr>
          <w:rFonts w:eastAsia="Times New Roman" w:cs="Times New Roman"/>
          <w:szCs w:val="28"/>
          <w:lang w:eastAsia="uk-UA"/>
        </w:rPr>
        <w:t xml:space="preserve"> малолітн</w:t>
      </w:r>
      <w:r>
        <w:rPr>
          <w:rFonts w:eastAsia="Times New Roman" w:cs="Times New Roman"/>
          <w:szCs w:val="28"/>
          <w:lang w:eastAsia="uk-UA"/>
        </w:rPr>
        <w:t xml:space="preserve">іх доньок,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>
        <w:rPr>
          <w:rFonts w:eastAsia="Times New Roman" w:cs="Times New Roman"/>
          <w:szCs w:val="28"/>
          <w:lang w:eastAsia="uk-UA"/>
        </w:rPr>
        <w:t xml:space="preserve"> та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>
        <w:rPr>
          <w:rFonts w:eastAsia="Times New Roman" w:cs="Times New Roman"/>
          <w:szCs w:val="28"/>
          <w:lang w:eastAsia="uk-UA"/>
        </w:rPr>
        <w:t xml:space="preserve">,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>
        <w:rPr>
          <w:rFonts w:eastAsia="Times New Roman" w:cs="Times New Roman"/>
          <w:szCs w:val="28"/>
          <w:lang w:eastAsia="uk-UA"/>
        </w:rPr>
        <w:t>23.07.2025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>
        <w:rPr>
          <w:rFonts w:eastAsia="Times New Roman" w:cs="Times New Roman"/>
          <w:szCs w:val="28"/>
          <w:lang w:eastAsia="uk-UA"/>
        </w:rPr>
        <w:t>14-64</w:t>
      </w:r>
      <w:r w:rsidRPr="00680AE5">
        <w:rPr>
          <w:rFonts w:eastAsia="Times New Roman" w:cs="Times New Roman"/>
          <w:szCs w:val="28"/>
          <w:lang w:eastAsia="uk-UA"/>
        </w:rPr>
        <w:t>/202</w:t>
      </w:r>
      <w:r>
        <w:rPr>
          <w:rFonts w:eastAsia="Times New Roman" w:cs="Times New Roman"/>
          <w:szCs w:val="28"/>
          <w:lang w:eastAsia="uk-UA"/>
        </w:rPr>
        <w:t>5</w:t>
      </w:r>
      <w:r w:rsidRPr="00680AE5">
        <w:rPr>
          <w:rFonts w:eastAsia="Times New Roman" w:cs="Times New Roman"/>
          <w:szCs w:val="28"/>
          <w:lang w:eastAsia="uk-UA"/>
        </w:rPr>
        <w:t xml:space="preserve"> «</w:t>
      </w:r>
      <w:r w:rsidRPr="00E801C1">
        <w:rPr>
          <w:rFonts w:cs="Times New Roman"/>
          <w:szCs w:val="28"/>
          <w:shd w:val="clear" w:color="auto" w:fill="FFFFFF"/>
        </w:rPr>
        <w:t>«</w:t>
      </w:r>
      <w:r w:rsidRPr="00E801C1">
        <w:rPr>
          <w:rFonts w:eastAsia="Times New Roman" w:cs="Times New Roman"/>
          <w:szCs w:val="28"/>
          <w:lang w:eastAsia="ru-RU"/>
        </w:rPr>
        <w:t xml:space="preserve">Про підготовку висновку органу опіки та піклування щодо позбавлення батьківських прав гр.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 w:rsidR="004522A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801C1">
        <w:rPr>
          <w:rFonts w:eastAsia="Times New Roman" w:cs="Times New Roman"/>
          <w:szCs w:val="28"/>
          <w:lang w:eastAsia="ru-RU"/>
        </w:rPr>
        <w:t xml:space="preserve">щодо </w:t>
      </w:r>
      <w:r>
        <w:rPr>
          <w:rFonts w:eastAsia="Times New Roman" w:cs="Times New Roman"/>
          <w:szCs w:val="28"/>
          <w:lang w:eastAsia="ru-RU"/>
        </w:rPr>
        <w:t>її малолітн</w:t>
      </w:r>
      <w:r w:rsidR="000E75F6"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eastAsia="ru-RU"/>
        </w:rPr>
        <w:t xml:space="preserve">х доньок,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>
        <w:rPr>
          <w:rFonts w:eastAsia="Times New Roman" w:cs="Times New Roman"/>
          <w:szCs w:val="28"/>
          <w:lang w:eastAsia="ru-RU"/>
        </w:rPr>
        <w:t xml:space="preserve"> та </w:t>
      </w:r>
      <w:r w:rsidR="004522A2">
        <w:rPr>
          <w:rFonts w:eastAsia="Times New Roman" w:cs="Times New Roman"/>
          <w:b/>
          <w:bCs/>
          <w:szCs w:val="28"/>
          <w:lang w:eastAsia="ru-RU"/>
        </w:rPr>
        <w:t>**********</w:t>
      </w:r>
      <w:r w:rsidRPr="00E801C1">
        <w:rPr>
          <w:rFonts w:eastAsia="Times New Roman" w:cs="Times New Roman"/>
          <w:szCs w:val="28"/>
          <w:lang w:eastAsia="ru-RU"/>
        </w:rPr>
        <w:t>, житель</w:t>
      </w:r>
      <w:r>
        <w:rPr>
          <w:rFonts w:eastAsia="Times New Roman" w:cs="Times New Roman"/>
          <w:szCs w:val="28"/>
          <w:lang w:eastAsia="ru-RU"/>
        </w:rPr>
        <w:t>ок</w:t>
      </w:r>
      <w:r w:rsidRPr="00E801C1">
        <w:rPr>
          <w:rFonts w:eastAsia="Times New Roman" w:cs="Times New Roman"/>
          <w:szCs w:val="28"/>
          <w:lang w:eastAsia="ru-RU"/>
        </w:rPr>
        <w:t xml:space="preserve"> м. Сторожинець</w:t>
      </w:r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67BC9A21" w14:textId="77777777" w:rsidR="00BF3B88" w:rsidRPr="00680AE5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1F287BC7" w14:textId="77777777" w:rsidR="00BF3B88" w:rsidRPr="004239EC" w:rsidRDefault="00BF3B88" w:rsidP="00BF3B88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6F213B0F" w14:textId="5DD1FD56" w:rsidR="00BF3B88" w:rsidRPr="00223F28" w:rsidRDefault="00BF3B88" w:rsidP="00BF3B88">
      <w:pPr>
        <w:pStyle w:val="ac"/>
        <w:widowControl w:val="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23F28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F28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223F28">
        <w:rPr>
          <w:rFonts w:ascii="Times New Roman" w:hAnsi="Times New Roman"/>
          <w:sz w:val="28"/>
          <w:szCs w:val="28"/>
        </w:rPr>
        <w:t>опіки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223F28">
        <w:rPr>
          <w:rFonts w:ascii="Times New Roman" w:hAnsi="Times New Roman"/>
          <w:sz w:val="28"/>
          <w:szCs w:val="28"/>
        </w:rPr>
        <w:t>п</w:t>
      </w:r>
      <w:proofErr w:type="gramEnd"/>
      <w:r w:rsidRPr="00223F28">
        <w:rPr>
          <w:rFonts w:ascii="Times New Roman" w:hAnsi="Times New Roman"/>
          <w:sz w:val="28"/>
          <w:szCs w:val="28"/>
        </w:rPr>
        <w:t>іклування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щодо</w:t>
      </w:r>
      <w:r w:rsidRPr="00223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позбавлення батьківських прав гр. </w:t>
      </w:r>
      <w:r w:rsidR="004522A2" w:rsidRPr="004522A2">
        <w:rPr>
          <w:rFonts w:eastAsia="Times New Roman"/>
          <w:b/>
          <w:bCs/>
          <w:szCs w:val="28"/>
          <w:lang w:val="uk-UA" w:eastAsia="ru-RU"/>
        </w:rPr>
        <w:t>**********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її малолітніх доньок, </w:t>
      </w:r>
      <w:r w:rsidR="004522A2">
        <w:rPr>
          <w:rFonts w:eastAsia="Times New Roman"/>
          <w:b/>
          <w:bCs/>
          <w:szCs w:val="28"/>
          <w:lang w:eastAsia="ru-RU"/>
        </w:rPr>
        <w:t>**********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4522A2">
        <w:rPr>
          <w:rFonts w:eastAsia="Times New Roman"/>
          <w:b/>
          <w:bCs/>
          <w:szCs w:val="28"/>
          <w:lang w:eastAsia="ru-RU"/>
        </w:rPr>
        <w:t>**********</w:t>
      </w:r>
      <w:bookmarkStart w:id="0" w:name="_GoBack"/>
      <w:bookmarkEnd w:id="0"/>
      <w:r w:rsidRPr="00223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3F28"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68E3B05F" w14:textId="77777777" w:rsidR="00BF3B88" w:rsidRPr="00223F28" w:rsidRDefault="00BF3B88" w:rsidP="00BF3B88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223F28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  даного рішення.</w:t>
      </w:r>
    </w:p>
    <w:p w14:paraId="01F22B85" w14:textId="77777777" w:rsidR="00BF3B88" w:rsidRPr="00223F28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223F28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27C3C39" w14:textId="77777777" w:rsidR="00BF3B88" w:rsidRPr="0017596F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235184D5" w14:textId="77777777" w:rsidR="00B80A24" w:rsidRDefault="00BF3B88" w:rsidP="00B80A24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B80A2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0961A1B2" w14:textId="77B4C578" w:rsidR="00B80A24" w:rsidRDefault="00B80A24" w:rsidP="00B80A24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4CE726EF" w14:textId="0184D3A1" w:rsidR="00BF3B88" w:rsidRDefault="00BF3B88" w:rsidP="00B80A2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D737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16D48C5B" w14:textId="3D9A8F04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начальника</w:t>
      </w:r>
    </w:p>
    <w:p w14:paraId="731941E4" w14:textId="7053D4B5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Олена БЕРЧУК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2B01C8E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7E862B19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7C3059B6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65EE903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0C1FFDAE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4A2EE83C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902123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2853FF4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7600AB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F3B88" w:rsidRPr="00FC33A2" w14:paraId="69298B26" w14:textId="77777777" w:rsidTr="0049522E">
        <w:tc>
          <w:tcPr>
            <w:tcW w:w="4678" w:type="dxa"/>
            <w:shd w:val="clear" w:color="auto" w:fill="auto"/>
          </w:tcPr>
          <w:p w14:paraId="7F0475D6" w14:textId="77777777" w:rsidR="00BF3B88" w:rsidRPr="00FC33A2" w:rsidRDefault="00BF3B88" w:rsidP="0049522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9CC2D1C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28EB7220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r w:rsidRPr="00FC33A2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6B85FF47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0E9F35D7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0CE13414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369794D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036EBE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605D6C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0DC8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10C7C998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8D82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5ECA5CF0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45C49EB" w14:textId="77777777" w:rsidR="00BF3B88" w:rsidRPr="00FC33A2" w:rsidRDefault="00BF3B88" w:rsidP="00BF3B8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38C70F9" w14:textId="77777777" w:rsidR="00BF3B88" w:rsidRPr="00117015" w:rsidRDefault="00BF3B88" w:rsidP="00BF3B88">
      <w:pPr>
        <w:spacing w:after="0"/>
        <w:ind w:firstLine="709"/>
        <w:jc w:val="both"/>
        <w:rPr>
          <w:lang w:val="ru-RU"/>
        </w:rPr>
      </w:pPr>
    </w:p>
    <w:p w14:paraId="2DD6C791" w14:textId="77777777" w:rsidR="00BF3B88" w:rsidRPr="00223F28" w:rsidRDefault="00BF3B88" w:rsidP="00BF3B88">
      <w:pPr>
        <w:spacing w:after="0"/>
        <w:ind w:firstLine="709"/>
        <w:jc w:val="both"/>
        <w:rPr>
          <w:lang w:val="ru-RU"/>
        </w:rPr>
      </w:pPr>
    </w:p>
    <w:p w14:paraId="585FEF0B" w14:textId="77777777" w:rsidR="00F12C76" w:rsidRPr="00BF3B88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BF3B88" w:rsidSect="00BF3B88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0F0"/>
    <w:multiLevelType w:val="hybridMultilevel"/>
    <w:tmpl w:val="71486832"/>
    <w:lvl w:ilvl="0" w:tplc="0F0A36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20DF"/>
    <w:rsid w:val="0000502F"/>
    <w:rsid w:val="00043BEA"/>
    <w:rsid w:val="000940E9"/>
    <w:rsid w:val="000E75F6"/>
    <w:rsid w:val="000F58F5"/>
    <w:rsid w:val="0014249C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522A2"/>
    <w:rsid w:val="00471A42"/>
    <w:rsid w:val="004C228F"/>
    <w:rsid w:val="004D07E5"/>
    <w:rsid w:val="005D0DC7"/>
    <w:rsid w:val="005D3CD8"/>
    <w:rsid w:val="005E789A"/>
    <w:rsid w:val="006120DF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80A24"/>
    <w:rsid w:val="00B915B7"/>
    <w:rsid w:val="00BC4A8E"/>
    <w:rsid w:val="00BF3B88"/>
    <w:rsid w:val="00C057E7"/>
    <w:rsid w:val="00C2280D"/>
    <w:rsid w:val="00C25D6F"/>
    <w:rsid w:val="00CA2763"/>
    <w:rsid w:val="00CA35A4"/>
    <w:rsid w:val="00CE67AA"/>
    <w:rsid w:val="00D60DA0"/>
    <w:rsid w:val="00DB44BC"/>
    <w:rsid w:val="00DD525F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A5AEC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1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0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12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120D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120D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120D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120D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120D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120D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120D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12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20D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120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0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1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0D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12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0D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120D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F3B8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4522A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2A2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1754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2025-07-28T05:55:00Z</cp:lastPrinted>
  <dcterms:created xsi:type="dcterms:W3CDTF">2025-07-28T05:49:00Z</dcterms:created>
  <dcterms:modified xsi:type="dcterms:W3CDTF">2025-07-30T08:29:00Z</dcterms:modified>
</cp:coreProperties>
</file>