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9B8E9" w14:textId="6F9E3E0A" w:rsidR="003A1301" w:rsidRDefault="003A1301" w:rsidP="0085611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bookmarkStart w:id="0" w:name="_GoBack"/>
      <w:r>
        <w:rPr>
          <w:b/>
          <w:noProof/>
          <w:lang w:val="uk-UA" w:eastAsia="uk-UA"/>
        </w:rPr>
        <w:drawing>
          <wp:inline distT="0" distB="0" distL="0" distR="0" wp14:anchorId="328E4C16" wp14:editId="1809B79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6477B5E" w14:textId="77777777" w:rsidR="003A1301" w:rsidRPr="0004402B" w:rsidRDefault="003A1301" w:rsidP="003A1301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F548BE2" w14:textId="77777777" w:rsidR="003A1301" w:rsidRPr="00D14569" w:rsidRDefault="003A1301" w:rsidP="003A1301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09872290" w14:textId="77777777" w:rsidR="003A1301" w:rsidRPr="0004402B" w:rsidRDefault="003A1301" w:rsidP="003A1301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2045B067" w14:textId="77777777" w:rsidR="003A1301" w:rsidRPr="00D14569" w:rsidRDefault="003A1301" w:rsidP="003A1301">
      <w:pPr>
        <w:spacing w:line="360" w:lineRule="auto"/>
        <w:jc w:val="center"/>
        <w:rPr>
          <w:b/>
          <w:sz w:val="24"/>
          <w:szCs w:val="24"/>
        </w:rPr>
      </w:pPr>
    </w:p>
    <w:p w14:paraId="2C8D1AD6" w14:textId="77777777" w:rsidR="003A1301" w:rsidRDefault="003A1301" w:rsidP="003A1301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C4B5F28" w14:textId="2ED381AD" w:rsidR="003A1301" w:rsidRDefault="0085611C" w:rsidP="003A1301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7A0E2A">
        <w:rPr>
          <w:b/>
          <w:sz w:val="28"/>
          <w:szCs w:val="28"/>
          <w:lang w:val="uk-UA"/>
        </w:rPr>
        <w:t xml:space="preserve"> грудня</w:t>
      </w:r>
      <w:r w:rsidR="003A1301">
        <w:rPr>
          <w:b/>
          <w:sz w:val="28"/>
          <w:szCs w:val="28"/>
          <w:lang w:val="uk-UA"/>
        </w:rPr>
        <w:t xml:space="preserve"> 2025 року</w:t>
      </w:r>
      <w:r w:rsidR="003A1301">
        <w:rPr>
          <w:b/>
          <w:sz w:val="28"/>
          <w:szCs w:val="28"/>
          <w:lang w:val="uk-UA"/>
        </w:rPr>
        <w:tab/>
        <w:t xml:space="preserve"> </w:t>
      </w:r>
      <w:r w:rsidR="007A0E2A">
        <w:rPr>
          <w:b/>
          <w:sz w:val="28"/>
          <w:szCs w:val="28"/>
          <w:lang w:val="uk-UA"/>
        </w:rPr>
        <w:t xml:space="preserve">        </w:t>
      </w:r>
      <w:r w:rsidR="003A1301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3A1301"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3A1301">
        <w:rPr>
          <w:b/>
          <w:sz w:val="32"/>
          <w:szCs w:val="32"/>
          <w:lang w:val="uk-UA"/>
        </w:rPr>
        <w:tab/>
      </w:r>
      <w:r w:rsidR="003A1301"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 xml:space="preserve">                           </w:t>
      </w:r>
      <w:r>
        <w:rPr>
          <w:b/>
          <w:sz w:val="28"/>
          <w:szCs w:val="28"/>
          <w:lang w:val="uk-UA"/>
        </w:rPr>
        <w:t xml:space="preserve">№ 359 </w:t>
      </w:r>
    </w:p>
    <w:p w14:paraId="7FF1A795" w14:textId="25C75D87" w:rsidR="00312177" w:rsidRPr="00312177" w:rsidRDefault="00312177" w:rsidP="00312177">
      <w:pPr>
        <w:rPr>
          <w:rFonts w:eastAsia="Calibri"/>
          <w:b/>
          <w:bCs/>
          <w:sz w:val="28"/>
          <w:szCs w:val="28"/>
        </w:rPr>
      </w:pPr>
    </w:p>
    <w:p w14:paraId="74B6FBBB" w14:textId="77777777" w:rsidR="00312177" w:rsidRPr="00CD7266" w:rsidRDefault="00312177" w:rsidP="00B5433E">
      <w:pPr>
        <w:rPr>
          <w:rFonts w:eastAsia="Calibri"/>
          <w:b/>
          <w:bCs/>
          <w:sz w:val="28"/>
          <w:szCs w:val="28"/>
        </w:rPr>
      </w:pPr>
      <w:r w:rsidRPr="00CD7266">
        <w:rPr>
          <w:rFonts w:eastAsia="Calibri"/>
          <w:b/>
          <w:bCs/>
          <w:sz w:val="28"/>
          <w:szCs w:val="28"/>
        </w:rPr>
        <w:t xml:space="preserve">Про </w:t>
      </w:r>
      <w:proofErr w:type="spellStart"/>
      <w:r w:rsidRPr="00CD7266">
        <w:rPr>
          <w:rFonts w:eastAsia="Calibri"/>
          <w:b/>
          <w:bCs/>
          <w:sz w:val="28"/>
          <w:szCs w:val="28"/>
        </w:rPr>
        <w:t>затвердження</w:t>
      </w:r>
      <w:proofErr w:type="spellEnd"/>
      <w:r w:rsidRPr="00CD7266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D7266">
        <w:rPr>
          <w:rFonts w:eastAsia="Calibri"/>
          <w:b/>
          <w:bCs/>
          <w:sz w:val="28"/>
          <w:szCs w:val="28"/>
        </w:rPr>
        <w:t>висновку</w:t>
      </w:r>
      <w:proofErr w:type="spellEnd"/>
      <w:r w:rsidRPr="00CD7266">
        <w:rPr>
          <w:rFonts w:eastAsia="Calibri"/>
          <w:b/>
          <w:bCs/>
          <w:sz w:val="28"/>
          <w:szCs w:val="28"/>
        </w:rPr>
        <w:t xml:space="preserve"> органу </w:t>
      </w:r>
    </w:p>
    <w:p w14:paraId="51690304" w14:textId="77777777" w:rsidR="00B5433E" w:rsidRDefault="00312177" w:rsidP="00B5433E">
      <w:pPr>
        <w:rPr>
          <w:b/>
          <w:bCs/>
          <w:sz w:val="28"/>
          <w:szCs w:val="28"/>
          <w:lang w:val="uk-UA"/>
        </w:rPr>
      </w:pPr>
      <w:proofErr w:type="spellStart"/>
      <w:r w:rsidRPr="00CD7266">
        <w:rPr>
          <w:b/>
          <w:bCs/>
          <w:sz w:val="28"/>
          <w:szCs w:val="28"/>
        </w:rPr>
        <w:t>опіки</w:t>
      </w:r>
      <w:proofErr w:type="spellEnd"/>
      <w:r w:rsidRPr="00CD7266">
        <w:rPr>
          <w:b/>
          <w:bCs/>
          <w:sz w:val="28"/>
          <w:szCs w:val="28"/>
        </w:rPr>
        <w:t xml:space="preserve"> та </w:t>
      </w:r>
      <w:proofErr w:type="spellStart"/>
      <w:r w:rsidRPr="00CD7266">
        <w:rPr>
          <w:b/>
          <w:bCs/>
          <w:sz w:val="28"/>
          <w:szCs w:val="28"/>
        </w:rPr>
        <w:t>піклування</w:t>
      </w:r>
      <w:proofErr w:type="spellEnd"/>
      <w:r w:rsidRPr="00CD7266">
        <w:rPr>
          <w:b/>
          <w:bCs/>
          <w:sz w:val="28"/>
          <w:szCs w:val="28"/>
        </w:rPr>
        <w:t xml:space="preserve"> </w:t>
      </w:r>
      <w:r w:rsidR="00CD7266" w:rsidRPr="00CD7266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B5433E" w:rsidRPr="001122A9">
        <w:rPr>
          <w:b/>
          <w:bCs/>
          <w:sz w:val="28"/>
          <w:szCs w:val="28"/>
        </w:rPr>
        <w:t>доцільності</w:t>
      </w:r>
      <w:proofErr w:type="spellEnd"/>
      <w:r w:rsidR="00B5433E" w:rsidRPr="001122A9">
        <w:rPr>
          <w:b/>
          <w:bCs/>
          <w:sz w:val="28"/>
          <w:szCs w:val="28"/>
        </w:rPr>
        <w:t xml:space="preserve"> </w:t>
      </w:r>
    </w:p>
    <w:p w14:paraId="077DD722" w14:textId="4C9F1557" w:rsidR="00B5433E" w:rsidRDefault="008A4521" w:rsidP="00B5433E">
      <w:pPr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повернення дитини, позбавленої</w:t>
      </w:r>
    </w:p>
    <w:p w14:paraId="14407CD4" w14:textId="12F9267A" w:rsidR="008A4521" w:rsidRDefault="008A4521" w:rsidP="00B5433E">
      <w:pPr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батьківського піклування,</w:t>
      </w:r>
    </w:p>
    <w:p w14:paraId="415B11C3" w14:textId="73345FFB" w:rsidR="008A4521" w:rsidRDefault="00A23DEA" w:rsidP="00B5433E">
      <w:pPr>
        <w:rPr>
          <w:b/>
          <w:bCs/>
          <w:sz w:val="28"/>
          <w:szCs w:val="28"/>
          <w:lang w:val="uk-UA" w:eastAsia="ru-RU"/>
        </w:rPr>
      </w:pPr>
      <w:r w:rsidRPr="00A23DEA">
        <w:rPr>
          <w:sz w:val="28"/>
          <w:szCs w:val="28"/>
          <w:lang w:val="uk-UA"/>
        </w:rPr>
        <w:t>**********</w:t>
      </w:r>
      <w:r w:rsidR="008A4521">
        <w:rPr>
          <w:b/>
          <w:bCs/>
          <w:sz w:val="28"/>
          <w:szCs w:val="28"/>
          <w:lang w:val="uk-UA" w:eastAsia="ru-RU"/>
        </w:rPr>
        <w:t xml:space="preserve"> батьку,</w:t>
      </w:r>
    </w:p>
    <w:p w14:paraId="30239431" w14:textId="7CE0A0CC" w:rsidR="008A4521" w:rsidRPr="008A4521" w:rsidRDefault="00A23DEA" w:rsidP="00B5433E">
      <w:pPr>
        <w:rPr>
          <w:b/>
          <w:bCs/>
          <w:sz w:val="28"/>
          <w:szCs w:val="28"/>
          <w:lang w:val="uk-UA" w:eastAsia="ru-RU"/>
        </w:rPr>
      </w:pPr>
      <w:r w:rsidRPr="00A23DEA">
        <w:rPr>
          <w:sz w:val="28"/>
          <w:szCs w:val="28"/>
          <w:lang w:val="uk-UA"/>
        </w:rPr>
        <w:t>**********</w:t>
      </w:r>
    </w:p>
    <w:p w14:paraId="50DF4537" w14:textId="01B2F525" w:rsidR="00CD7266" w:rsidRPr="000701A8" w:rsidRDefault="00CD7266" w:rsidP="00B5433E">
      <w:pPr>
        <w:pStyle w:val="a3"/>
        <w:rPr>
          <w:b/>
          <w:bCs/>
          <w:sz w:val="28"/>
          <w:szCs w:val="28"/>
          <w:lang w:val="uk-UA" w:eastAsia="ru-RU"/>
        </w:rPr>
      </w:pPr>
    </w:p>
    <w:p w14:paraId="5F731A68" w14:textId="0D828493" w:rsidR="00312177" w:rsidRPr="00182BE0" w:rsidRDefault="00E41A49" w:rsidP="00182BE0">
      <w:pPr>
        <w:ind w:firstLine="426"/>
        <w:jc w:val="both"/>
        <w:rPr>
          <w:sz w:val="28"/>
          <w:szCs w:val="28"/>
          <w:lang w:val="uk-UA" w:eastAsia="uk-UA"/>
        </w:rPr>
      </w:pPr>
      <w:r w:rsidRPr="00182BE0">
        <w:rPr>
          <w:sz w:val="28"/>
          <w:szCs w:val="28"/>
          <w:lang w:val="uk-UA" w:eastAsia="uk-UA"/>
        </w:rPr>
        <w:t xml:space="preserve">Розглянувши </w:t>
      </w:r>
      <w:r w:rsidR="00DB4945" w:rsidRPr="00182BE0">
        <w:rPr>
          <w:sz w:val="28"/>
          <w:szCs w:val="28"/>
          <w:lang w:val="uk-UA" w:eastAsia="uk-UA"/>
        </w:rPr>
        <w:t xml:space="preserve">ухвалу Сторожинецького районного суду </w:t>
      </w:r>
      <w:r w:rsidR="003A1301" w:rsidRPr="00182BE0">
        <w:rPr>
          <w:sz w:val="28"/>
          <w:szCs w:val="28"/>
          <w:lang w:val="uk-UA"/>
        </w:rPr>
        <w:t xml:space="preserve">від </w:t>
      </w:r>
      <w:r w:rsidR="00AA48E1" w:rsidRPr="00182BE0">
        <w:rPr>
          <w:sz w:val="28"/>
          <w:szCs w:val="28"/>
          <w:lang w:val="uk-UA"/>
        </w:rPr>
        <w:t>20</w:t>
      </w:r>
      <w:r w:rsidR="003A1301" w:rsidRPr="00182BE0">
        <w:rPr>
          <w:sz w:val="28"/>
          <w:szCs w:val="28"/>
          <w:lang w:val="uk-UA"/>
        </w:rPr>
        <w:t xml:space="preserve">.10.2025 р. (справа № </w:t>
      </w:r>
      <w:r w:rsidR="00A23DEA" w:rsidRPr="00A23DEA">
        <w:rPr>
          <w:sz w:val="28"/>
          <w:szCs w:val="28"/>
          <w:lang w:val="uk-UA"/>
        </w:rPr>
        <w:t>**********</w:t>
      </w:r>
      <w:r w:rsidR="003A1301" w:rsidRPr="00182BE0">
        <w:rPr>
          <w:sz w:val="28"/>
          <w:szCs w:val="28"/>
          <w:lang w:val="uk-UA"/>
        </w:rPr>
        <w:t xml:space="preserve">) про відкриття провадження, у справі про </w:t>
      </w:r>
      <w:r w:rsidR="00AA48E1" w:rsidRPr="00182BE0">
        <w:rPr>
          <w:sz w:val="28"/>
          <w:szCs w:val="28"/>
          <w:lang w:val="uk-UA"/>
        </w:rPr>
        <w:t>повернення дитини</w:t>
      </w:r>
      <w:r w:rsidR="00CD7266" w:rsidRPr="00182BE0">
        <w:rPr>
          <w:sz w:val="28"/>
          <w:szCs w:val="28"/>
          <w:lang w:val="uk-UA" w:eastAsia="uk-UA"/>
        </w:rPr>
        <w:t>,</w:t>
      </w:r>
      <w:r w:rsidR="00312177" w:rsidRPr="00182BE0">
        <w:rPr>
          <w:sz w:val="28"/>
          <w:szCs w:val="28"/>
          <w:lang w:val="uk-UA" w:eastAsia="uk-UA"/>
        </w:rPr>
        <w:t xml:space="preserve"> 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</w:t>
      </w:r>
      <w:proofErr w:type="spellStart"/>
      <w:r w:rsidR="00312177" w:rsidRPr="00182BE0">
        <w:rPr>
          <w:sz w:val="28"/>
          <w:szCs w:val="28"/>
          <w:lang w:val="uk-UA" w:eastAsia="uk-UA"/>
        </w:rPr>
        <w:t>Сторожинецької</w:t>
      </w:r>
      <w:proofErr w:type="spellEnd"/>
      <w:r w:rsidR="00312177" w:rsidRPr="00182BE0">
        <w:rPr>
          <w:sz w:val="28"/>
          <w:szCs w:val="28"/>
          <w:lang w:val="uk-UA" w:eastAsia="uk-UA"/>
        </w:rPr>
        <w:t xml:space="preserve"> міської ради від </w:t>
      </w:r>
      <w:r w:rsidR="00AA48E1" w:rsidRPr="00182BE0">
        <w:rPr>
          <w:sz w:val="28"/>
          <w:szCs w:val="28"/>
          <w:lang w:val="uk-UA" w:eastAsia="uk-UA"/>
        </w:rPr>
        <w:t>27</w:t>
      </w:r>
      <w:r w:rsidR="00CD7266" w:rsidRPr="00182BE0">
        <w:rPr>
          <w:sz w:val="28"/>
          <w:szCs w:val="28"/>
          <w:lang w:val="uk-UA" w:eastAsia="uk-UA"/>
        </w:rPr>
        <w:t>.</w:t>
      </w:r>
      <w:r w:rsidR="003A1301" w:rsidRPr="00182BE0">
        <w:rPr>
          <w:sz w:val="28"/>
          <w:szCs w:val="28"/>
          <w:lang w:val="uk-UA" w:eastAsia="uk-UA"/>
        </w:rPr>
        <w:t>11</w:t>
      </w:r>
      <w:r w:rsidR="00312177" w:rsidRPr="00182BE0">
        <w:rPr>
          <w:sz w:val="28"/>
          <w:szCs w:val="28"/>
          <w:lang w:val="uk-UA" w:eastAsia="uk-UA"/>
        </w:rPr>
        <w:t xml:space="preserve">.2025 року № </w:t>
      </w:r>
      <w:r w:rsidR="003A1301" w:rsidRPr="00182BE0">
        <w:rPr>
          <w:sz w:val="28"/>
          <w:szCs w:val="28"/>
          <w:lang w:val="uk-UA" w:eastAsia="uk-UA"/>
        </w:rPr>
        <w:t>2</w:t>
      </w:r>
      <w:r w:rsidR="00182BE0" w:rsidRPr="00182BE0">
        <w:rPr>
          <w:sz w:val="28"/>
          <w:szCs w:val="28"/>
          <w:lang w:val="uk-UA" w:eastAsia="uk-UA"/>
        </w:rPr>
        <w:t>1</w:t>
      </w:r>
      <w:r w:rsidR="00CD7266" w:rsidRPr="00182BE0">
        <w:rPr>
          <w:sz w:val="28"/>
          <w:szCs w:val="28"/>
          <w:lang w:val="uk-UA" w:eastAsia="uk-UA"/>
        </w:rPr>
        <w:t>-</w:t>
      </w:r>
      <w:r w:rsidR="00182BE0" w:rsidRPr="00182BE0">
        <w:rPr>
          <w:sz w:val="28"/>
          <w:szCs w:val="28"/>
          <w:lang w:val="uk-UA" w:eastAsia="uk-UA"/>
        </w:rPr>
        <w:t>102</w:t>
      </w:r>
      <w:r w:rsidR="00312177" w:rsidRPr="00182BE0">
        <w:rPr>
          <w:sz w:val="28"/>
          <w:szCs w:val="28"/>
          <w:lang w:val="uk-UA" w:eastAsia="uk-UA"/>
        </w:rPr>
        <w:t>/2025 «</w:t>
      </w:r>
      <w:r w:rsidR="00182BE0" w:rsidRPr="000701A8">
        <w:rPr>
          <w:sz w:val="28"/>
          <w:szCs w:val="28"/>
          <w:lang w:val="uk-UA" w:eastAsia="ru-RU"/>
        </w:rPr>
        <w:t>Про доцільність повернення дитини, позбавленої</w:t>
      </w:r>
      <w:r w:rsidR="00182BE0" w:rsidRPr="00182BE0">
        <w:rPr>
          <w:sz w:val="28"/>
          <w:szCs w:val="28"/>
          <w:lang w:val="uk-UA" w:eastAsia="ru-RU"/>
        </w:rPr>
        <w:t xml:space="preserve"> </w:t>
      </w:r>
      <w:r w:rsidR="00182BE0" w:rsidRPr="000701A8">
        <w:rPr>
          <w:sz w:val="28"/>
          <w:szCs w:val="28"/>
          <w:lang w:val="uk-UA" w:eastAsia="ru-RU"/>
        </w:rPr>
        <w:t xml:space="preserve">батьківського піклування, </w:t>
      </w:r>
      <w:r w:rsidR="00A23DEA" w:rsidRPr="00A23DEA">
        <w:rPr>
          <w:sz w:val="28"/>
          <w:szCs w:val="28"/>
          <w:lang w:val="uk-UA"/>
        </w:rPr>
        <w:t>**********</w:t>
      </w:r>
      <w:r w:rsidR="00182BE0" w:rsidRPr="000701A8">
        <w:rPr>
          <w:sz w:val="28"/>
          <w:szCs w:val="28"/>
          <w:lang w:val="uk-UA" w:eastAsia="ru-RU"/>
        </w:rPr>
        <w:t xml:space="preserve">, </w:t>
      </w:r>
      <w:r w:rsidR="00A23DEA" w:rsidRPr="00A23DEA">
        <w:rPr>
          <w:sz w:val="28"/>
          <w:szCs w:val="28"/>
          <w:lang w:val="uk-UA"/>
        </w:rPr>
        <w:t xml:space="preserve">********** </w:t>
      </w:r>
      <w:proofErr w:type="spellStart"/>
      <w:r w:rsidR="00182BE0" w:rsidRPr="000701A8">
        <w:rPr>
          <w:sz w:val="28"/>
          <w:szCs w:val="28"/>
          <w:lang w:val="uk-UA" w:eastAsia="ru-RU"/>
        </w:rPr>
        <w:t>р.н</w:t>
      </w:r>
      <w:proofErr w:type="spellEnd"/>
      <w:r w:rsidR="00182BE0" w:rsidRPr="000701A8">
        <w:rPr>
          <w:sz w:val="28"/>
          <w:szCs w:val="28"/>
          <w:lang w:val="uk-UA" w:eastAsia="ru-RU"/>
        </w:rPr>
        <w:t xml:space="preserve">. в </w:t>
      </w:r>
      <w:proofErr w:type="spellStart"/>
      <w:r w:rsidR="00182BE0" w:rsidRPr="000701A8">
        <w:rPr>
          <w:sz w:val="28"/>
          <w:szCs w:val="28"/>
          <w:lang w:val="uk-UA" w:eastAsia="ru-RU"/>
        </w:rPr>
        <w:t>сімʼю</w:t>
      </w:r>
      <w:proofErr w:type="spellEnd"/>
      <w:r w:rsidR="00182BE0" w:rsidRPr="000701A8">
        <w:rPr>
          <w:sz w:val="28"/>
          <w:szCs w:val="28"/>
          <w:lang w:val="uk-UA" w:eastAsia="ru-RU"/>
        </w:rPr>
        <w:t xml:space="preserve"> батька, </w:t>
      </w:r>
      <w:r w:rsidR="00A23DEA" w:rsidRPr="00A23DEA">
        <w:rPr>
          <w:sz w:val="28"/>
          <w:szCs w:val="28"/>
          <w:lang w:val="uk-UA"/>
        </w:rPr>
        <w:t>**********</w:t>
      </w:r>
      <w:r w:rsidR="00182BE0" w:rsidRPr="000701A8">
        <w:rPr>
          <w:sz w:val="28"/>
          <w:szCs w:val="28"/>
          <w:lang w:val="uk-UA" w:eastAsia="ru-RU"/>
        </w:rPr>
        <w:t xml:space="preserve">, жителя м. Сторожинець, вул. </w:t>
      </w:r>
      <w:r w:rsidR="00A23DEA" w:rsidRPr="0085611C">
        <w:rPr>
          <w:sz w:val="28"/>
          <w:szCs w:val="28"/>
          <w:lang w:val="uk-UA"/>
        </w:rPr>
        <w:t>**********</w:t>
      </w:r>
      <w:r w:rsidR="00312177" w:rsidRPr="00182BE0">
        <w:rPr>
          <w:sz w:val="28"/>
          <w:szCs w:val="28"/>
          <w:lang w:val="uk-UA" w:eastAsia="ru-RU"/>
        </w:rPr>
        <w:t>»</w:t>
      </w:r>
      <w:r w:rsidR="00312177" w:rsidRPr="00182BE0">
        <w:rPr>
          <w:sz w:val="28"/>
          <w:szCs w:val="28"/>
          <w:lang w:val="uk-UA" w:eastAsia="uk-UA"/>
        </w:rPr>
        <w:t xml:space="preserve">, як орган опіки та піклування, </w:t>
      </w:r>
    </w:p>
    <w:p w14:paraId="5DC8F121" w14:textId="77777777" w:rsidR="00312177" w:rsidRPr="00E41A49" w:rsidRDefault="00312177" w:rsidP="00312177">
      <w:pPr>
        <w:ind w:firstLine="708"/>
        <w:jc w:val="both"/>
        <w:rPr>
          <w:sz w:val="28"/>
          <w:szCs w:val="28"/>
          <w:lang w:val="uk-UA" w:eastAsia="uk-UA"/>
        </w:rPr>
      </w:pPr>
    </w:p>
    <w:p w14:paraId="00D767AB" w14:textId="77777777" w:rsidR="00312177" w:rsidRPr="000701A8" w:rsidRDefault="00312177" w:rsidP="00CD7266">
      <w:pPr>
        <w:spacing w:after="241"/>
        <w:ind w:right="20" w:firstLine="426"/>
        <w:jc w:val="center"/>
        <w:rPr>
          <w:b/>
          <w:bCs/>
          <w:sz w:val="28"/>
          <w:szCs w:val="28"/>
          <w:lang w:val="uk-UA" w:eastAsia="uk-UA"/>
        </w:rPr>
      </w:pPr>
      <w:r w:rsidRPr="000701A8">
        <w:rPr>
          <w:b/>
          <w:bCs/>
          <w:sz w:val="28"/>
          <w:szCs w:val="28"/>
          <w:lang w:val="uk-UA" w:eastAsia="uk-UA"/>
        </w:rPr>
        <w:t>виконавчий комітет міської ради вирішив:</w:t>
      </w:r>
    </w:p>
    <w:p w14:paraId="62B0B514" w14:textId="4DF297FC" w:rsidR="00312177" w:rsidRPr="00A23DEA" w:rsidRDefault="00312177" w:rsidP="00CA25EA">
      <w:pPr>
        <w:pStyle w:val="a4"/>
        <w:numPr>
          <w:ilvl w:val="0"/>
          <w:numId w:val="13"/>
        </w:numPr>
        <w:ind w:left="0" w:firstLine="426"/>
        <w:jc w:val="both"/>
        <w:rPr>
          <w:rFonts w:eastAsia="Calibri"/>
          <w:sz w:val="28"/>
          <w:szCs w:val="28"/>
          <w:lang w:val="uk-UA"/>
        </w:rPr>
      </w:pPr>
      <w:r w:rsidRPr="000701A8">
        <w:rPr>
          <w:rFonts w:eastAsia="Calibri"/>
          <w:sz w:val="28"/>
          <w:szCs w:val="28"/>
          <w:lang w:val="uk-UA"/>
        </w:rPr>
        <w:t>Затвердити висновок органу опіки та піклування</w:t>
      </w:r>
      <w:r w:rsidR="00E41A49" w:rsidRPr="00CA25EA">
        <w:rPr>
          <w:rFonts w:eastAsia="Calibri"/>
          <w:sz w:val="28"/>
          <w:szCs w:val="28"/>
          <w:lang w:val="uk-UA"/>
        </w:rPr>
        <w:t xml:space="preserve"> </w:t>
      </w:r>
      <w:r w:rsidR="00182BE0">
        <w:rPr>
          <w:sz w:val="28"/>
          <w:szCs w:val="28"/>
          <w:lang w:val="uk-UA"/>
        </w:rPr>
        <w:t>про</w:t>
      </w:r>
      <w:r w:rsidR="00CA25EA" w:rsidRPr="000701A8">
        <w:rPr>
          <w:sz w:val="28"/>
          <w:szCs w:val="28"/>
          <w:lang w:val="uk-UA"/>
        </w:rPr>
        <w:t xml:space="preserve"> </w:t>
      </w:r>
      <w:r w:rsidR="00182BE0" w:rsidRPr="000701A8">
        <w:rPr>
          <w:sz w:val="28"/>
          <w:szCs w:val="28"/>
          <w:lang w:val="uk-UA" w:eastAsia="ru-RU"/>
        </w:rPr>
        <w:t>доцільність повернення дитини, позбавленої</w:t>
      </w:r>
      <w:r w:rsidR="00182BE0" w:rsidRPr="00182BE0">
        <w:rPr>
          <w:sz w:val="28"/>
          <w:szCs w:val="28"/>
          <w:lang w:val="uk-UA" w:eastAsia="ru-RU"/>
        </w:rPr>
        <w:t xml:space="preserve"> </w:t>
      </w:r>
      <w:r w:rsidR="00182BE0" w:rsidRPr="000701A8">
        <w:rPr>
          <w:sz w:val="28"/>
          <w:szCs w:val="28"/>
          <w:lang w:val="uk-UA" w:eastAsia="ru-RU"/>
        </w:rPr>
        <w:t xml:space="preserve">батьківського піклування, </w:t>
      </w:r>
      <w:r w:rsidR="00A23DEA" w:rsidRPr="00A23DEA">
        <w:rPr>
          <w:sz w:val="28"/>
          <w:szCs w:val="28"/>
          <w:lang w:val="uk-UA"/>
        </w:rPr>
        <w:t>**********</w:t>
      </w:r>
      <w:r w:rsidR="00182BE0" w:rsidRPr="000701A8">
        <w:rPr>
          <w:sz w:val="28"/>
          <w:szCs w:val="28"/>
          <w:lang w:val="uk-UA" w:eastAsia="ru-RU"/>
        </w:rPr>
        <w:t xml:space="preserve">, </w:t>
      </w:r>
      <w:r w:rsidR="00A23DEA" w:rsidRPr="00A23DEA">
        <w:rPr>
          <w:sz w:val="28"/>
          <w:szCs w:val="28"/>
          <w:lang w:val="uk-UA"/>
        </w:rPr>
        <w:t>**********</w:t>
      </w:r>
      <w:proofErr w:type="spellStart"/>
      <w:r w:rsidR="00182BE0" w:rsidRPr="000701A8">
        <w:rPr>
          <w:sz w:val="28"/>
          <w:szCs w:val="28"/>
          <w:lang w:val="uk-UA" w:eastAsia="ru-RU"/>
        </w:rPr>
        <w:t>р.н</w:t>
      </w:r>
      <w:proofErr w:type="spellEnd"/>
      <w:r w:rsidR="00182BE0" w:rsidRPr="000701A8">
        <w:rPr>
          <w:sz w:val="28"/>
          <w:szCs w:val="28"/>
          <w:lang w:val="uk-UA" w:eastAsia="ru-RU"/>
        </w:rPr>
        <w:t xml:space="preserve">. в </w:t>
      </w:r>
      <w:proofErr w:type="spellStart"/>
      <w:r w:rsidR="00182BE0" w:rsidRPr="000701A8">
        <w:rPr>
          <w:sz w:val="28"/>
          <w:szCs w:val="28"/>
          <w:lang w:val="uk-UA" w:eastAsia="ru-RU"/>
        </w:rPr>
        <w:t>сімʼю</w:t>
      </w:r>
      <w:proofErr w:type="spellEnd"/>
      <w:r w:rsidR="00182BE0" w:rsidRPr="000701A8">
        <w:rPr>
          <w:sz w:val="28"/>
          <w:szCs w:val="28"/>
          <w:lang w:val="uk-UA" w:eastAsia="ru-RU"/>
        </w:rPr>
        <w:t xml:space="preserve"> батька, </w:t>
      </w:r>
      <w:r w:rsidR="00A23DEA" w:rsidRPr="00A23DEA">
        <w:rPr>
          <w:sz w:val="28"/>
          <w:szCs w:val="28"/>
          <w:lang w:val="uk-UA"/>
        </w:rPr>
        <w:t>**********</w:t>
      </w:r>
      <w:r w:rsidR="00182BE0" w:rsidRPr="000701A8">
        <w:rPr>
          <w:sz w:val="28"/>
          <w:szCs w:val="28"/>
          <w:lang w:val="uk-UA" w:eastAsia="ru-RU"/>
        </w:rPr>
        <w:t xml:space="preserve">, жителя м. Сторожинець, вул. </w:t>
      </w:r>
      <w:r w:rsidR="00A23DEA" w:rsidRPr="0042300D">
        <w:rPr>
          <w:sz w:val="28"/>
          <w:szCs w:val="28"/>
        </w:rPr>
        <w:t>**********</w:t>
      </w:r>
      <w:r w:rsidR="00A23DEA" w:rsidRPr="00A23DEA">
        <w:rPr>
          <w:rFonts w:eastAsia="Calibri"/>
          <w:sz w:val="28"/>
          <w:szCs w:val="28"/>
          <w:lang w:val="uk-UA"/>
        </w:rPr>
        <w:t xml:space="preserve"> </w:t>
      </w:r>
      <w:r w:rsidR="00A23DEA">
        <w:rPr>
          <w:rFonts w:eastAsia="Calibri"/>
          <w:sz w:val="28"/>
          <w:szCs w:val="28"/>
          <w:lang w:val="en-US"/>
        </w:rPr>
        <w:t xml:space="preserve"> </w:t>
      </w:r>
      <w:r w:rsidRPr="00A23DEA">
        <w:rPr>
          <w:rFonts w:eastAsia="Calibri"/>
          <w:sz w:val="28"/>
          <w:szCs w:val="28"/>
          <w:lang w:val="uk-UA"/>
        </w:rPr>
        <w:t>(додається).</w:t>
      </w:r>
    </w:p>
    <w:p w14:paraId="62E58EC7" w14:textId="77777777" w:rsidR="003A1301" w:rsidRDefault="003A1301" w:rsidP="003A1301">
      <w:pPr>
        <w:pStyle w:val="a3"/>
        <w:numPr>
          <w:ilvl w:val="0"/>
          <w:numId w:val="13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BA346C8" w14:textId="77777777" w:rsidR="003A1301" w:rsidRPr="00CC01C1" w:rsidRDefault="003A1301" w:rsidP="003A1301">
      <w:pPr>
        <w:pStyle w:val="a4"/>
        <w:widowControl/>
        <w:numPr>
          <w:ilvl w:val="0"/>
          <w:numId w:val="13"/>
        </w:numPr>
        <w:suppressAutoHyphens w:val="0"/>
        <w:autoSpaceDN w:val="0"/>
        <w:adjustRightInd w:val="0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74238CA" w14:textId="550725C5" w:rsidR="003A1301" w:rsidRPr="003A1301" w:rsidRDefault="003A1301" w:rsidP="003A1301">
      <w:pPr>
        <w:pStyle w:val="a4"/>
        <w:widowControl/>
        <w:numPr>
          <w:ilvl w:val="0"/>
          <w:numId w:val="13"/>
        </w:numPr>
        <w:suppressAutoHyphens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28982D6" w14:textId="77777777" w:rsidR="003A1301" w:rsidRDefault="003A1301" w:rsidP="003A1301">
      <w:pPr>
        <w:pStyle w:val="a4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FA30C09" w14:textId="77777777" w:rsidR="000701A8" w:rsidRPr="000701A8" w:rsidRDefault="000701A8" w:rsidP="003A1301">
      <w:pPr>
        <w:pStyle w:val="a4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006D2356" w14:textId="77777777" w:rsidR="003A1301" w:rsidRDefault="003A1301" w:rsidP="003A1301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75F15AAD" w14:textId="77777777" w:rsidR="003A1301" w:rsidRDefault="003A1301" w:rsidP="003A1301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4730A725" w14:textId="77777777" w:rsidR="003A1301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3089050B" w14:textId="77777777" w:rsidR="003A1301" w:rsidRPr="0095366E" w:rsidRDefault="003A1301" w:rsidP="003A1301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3933F3B" w14:textId="77777777" w:rsidR="003A1301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12ED71CF" w14:textId="77777777" w:rsidR="003A1301" w:rsidRPr="002D4052" w:rsidRDefault="003A1301" w:rsidP="003A1301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3A33CE98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70896021" w14:textId="77777777" w:rsidR="003A1301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6139B3B1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7DAF881B" w14:textId="77777777" w:rsidR="003A1301" w:rsidRPr="00D72694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520568D9" w14:textId="77777777" w:rsidR="003A1301" w:rsidRPr="00D72694" w:rsidRDefault="003A1301" w:rsidP="003A1301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34941C2F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3109F843" w14:textId="77777777" w:rsidR="003A1301" w:rsidRDefault="003A1301" w:rsidP="003A1301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6685FD3A" w14:textId="77777777" w:rsidR="003A1301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3D508093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54614D76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33E57B57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05B9796C" w14:textId="77777777" w:rsidR="003A1301" w:rsidRPr="0054490D" w:rsidRDefault="003A1301" w:rsidP="003A1301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A1301" w:rsidRPr="00255F97" w14:paraId="72D68AE6" w14:textId="77777777" w:rsidTr="003C6AC6">
        <w:tc>
          <w:tcPr>
            <w:tcW w:w="4678" w:type="dxa"/>
            <w:shd w:val="clear" w:color="auto" w:fill="auto"/>
          </w:tcPr>
          <w:p w14:paraId="3773DC48" w14:textId="77777777" w:rsidR="003A1301" w:rsidRPr="00637FD3" w:rsidRDefault="003A1301" w:rsidP="003C6AC6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2B9B841B" w14:textId="77777777" w:rsidR="003A1301" w:rsidRDefault="003A1301" w:rsidP="003A1301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спеціаліст</w:t>
      </w:r>
      <w:proofErr w:type="spellEnd"/>
      <w:r>
        <w:rPr>
          <w:sz w:val="28"/>
          <w:szCs w:val="28"/>
        </w:rPr>
        <w:t xml:space="preserve"> </w:t>
      </w:r>
    </w:p>
    <w:p w14:paraId="0827BEAD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  <w:lang w:val="uk-UA"/>
        </w:rPr>
        <w:t>Аурел СИРБУ</w:t>
      </w:r>
    </w:p>
    <w:p w14:paraId="77CAB588" w14:textId="77777777" w:rsidR="003A1301" w:rsidRPr="00A03450" w:rsidRDefault="003A1301" w:rsidP="003A1301">
      <w:pPr>
        <w:contextualSpacing/>
        <w:rPr>
          <w:sz w:val="28"/>
          <w:szCs w:val="28"/>
          <w:lang w:val="uk-UA"/>
        </w:rPr>
      </w:pPr>
    </w:p>
    <w:p w14:paraId="36A31592" w14:textId="77777777" w:rsidR="003A1301" w:rsidRPr="00FB4375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297F62EC" w14:textId="77777777" w:rsidR="003A1301" w:rsidRPr="00660071" w:rsidRDefault="003A1301" w:rsidP="003A1301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1702CC42" w14:textId="77777777" w:rsidR="003A1301" w:rsidRPr="00FB4375" w:rsidRDefault="003A1301" w:rsidP="003A1301">
      <w:pPr>
        <w:rPr>
          <w:sz w:val="28"/>
          <w:szCs w:val="28"/>
          <w:lang w:val="uk-UA" w:eastAsia="uk-UA"/>
        </w:rPr>
      </w:pPr>
    </w:p>
    <w:p w14:paraId="6162AF41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1EA420F" w14:textId="77777777" w:rsidR="003A1301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2F4ED13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7937D182" w14:textId="77777777" w:rsidR="003A1301" w:rsidRPr="0054490D" w:rsidRDefault="003A1301" w:rsidP="003A1301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D6D5FBC" w14:textId="77777777" w:rsidR="003A1301" w:rsidRPr="00B42028" w:rsidRDefault="003A1301" w:rsidP="003A1301">
      <w:pPr>
        <w:contextualSpacing/>
        <w:rPr>
          <w:sz w:val="28"/>
          <w:szCs w:val="28"/>
        </w:rPr>
      </w:pPr>
    </w:p>
    <w:p w14:paraId="17FEA4B6" w14:textId="77777777" w:rsidR="003A1301" w:rsidRPr="00B42028" w:rsidRDefault="003A1301" w:rsidP="003A1301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F01A5DF" w14:textId="77777777" w:rsidR="003A1301" w:rsidRDefault="003A1301" w:rsidP="003A1301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54550739" w14:textId="0F6BAAD5" w:rsidR="00F12C76" w:rsidRDefault="00F12C76" w:rsidP="003A1301">
      <w:pPr>
        <w:pStyle w:val="a4"/>
        <w:widowControl/>
        <w:suppressAutoHyphens w:val="0"/>
        <w:autoSpaceDE/>
        <w:ind w:left="426"/>
        <w:jc w:val="both"/>
      </w:pPr>
    </w:p>
    <w:p w14:paraId="30856EA5" w14:textId="09F26B70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341063B5" w14:textId="73CDDD2F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3BAB4A63" w14:textId="35518A9D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143F69ED" w14:textId="5FCF681C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32D9F129" w14:textId="6E057674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629E21B2" w14:textId="677F96AF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24C49C6E" w14:textId="25B1EE2C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360AC907" w14:textId="56CEF07A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5BEC577A" w14:textId="14E4D763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2A27B24E" w14:textId="4FF01CCC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498D9C5E" w14:textId="58B4AF51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26B6A938" w14:textId="4886874F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6C01C3DA" w14:textId="1AC38074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5923982A" w14:textId="45915BAC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7476BC35" w14:textId="0A1F3E95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6BB0A162" w14:textId="722C22D6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22415DDC" w14:textId="40BA8CF9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4FBF144F" w14:textId="707AEB18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3699F41A" w14:textId="4B365100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7DCE58BE" w14:textId="702F78DE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683CC2A0" w14:textId="7E035634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610F002D" w14:textId="17869EC8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22862FBB" w14:textId="10E1E0F1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447F4662" w14:textId="61BBE65B" w:rsidR="003C37E8" w:rsidRDefault="003C37E8" w:rsidP="003A1301">
      <w:pPr>
        <w:pStyle w:val="a4"/>
        <w:widowControl/>
        <w:suppressAutoHyphens w:val="0"/>
        <w:autoSpaceDE/>
        <w:ind w:left="426"/>
        <w:jc w:val="both"/>
      </w:pPr>
    </w:p>
    <w:p w14:paraId="73B0F286" w14:textId="77777777" w:rsidR="003C37E8" w:rsidRPr="003C37E8" w:rsidRDefault="003C37E8" w:rsidP="003C37E8">
      <w:pPr>
        <w:widowControl/>
        <w:suppressAutoHyphens w:val="0"/>
        <w:autoSpaceDE/>
        <w:ind w:left="4956" w:firstLine="708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lastRenderedPageBreak/>
        <w:t>ЗАТВЕРДЖЕНО</w:t>
      </w:r>
    </w:p>
    <w:p w14:paraId="6654EA93" w14:textId="77777777" w:rsidR="003C37E8" w:rsidRPr="003C37E8" w:rsidRDefault="003C37E8" w:rsidP="003C37E8">
      <w:pPr>
        <w:widowControl/>
        <w:suppressAutoHyphens w:val="0"/>
        <w:autoSpaceDE/>
        <w:ind w:left="5664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 xml:space="preserve">рішенням виконавчого комітету Сторожинецької міської ради від </w:t>
      </w:r>
    </w:p>
    <w:p w14:paraId="62B8045C" w14:textId="77777777" w:rsidR="003C37E8" w:rsidRPr="003C37E8" w:rsidRDefault="003C37E8" w:rsidP="003C37E8">
      <w:pPr>
        <w:widowControl/>
        <w:suppressAutoHyphens w:val="0"/>
        <w:autoSpaceDE/>
        <w:ind w:left="5664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 xml:space="preserve">_____________ року </w:t>
      </w:r>
    </w:p>
    <w:p w14:paraId="488C1A08" w14:textId="77777777" w:rsidR="003C37E8" w:rsidRPr="003C37E8" w:rsidRDefault="003C37E8" w:rsidP="003C37E8">
      <w:pPr>
        <w:widowControl/>
        <w:suppressAutoHyphens w:val="0"/>
        <w:autoSpaceDE/>
        <w:ind w:left="5664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>№ ______</w:t>
      </w:r>
    </w:p>
    <w:p w14:paraId="41CF923A" w14:textId="77777777" w:rsidR="003C37E8" w:rsidRPr="003C37E8" w:rsidRDefault="003C37E8" w:rsidP="003C37E8">
      <w:pPr>
        <w:suppressAutoHyphens w:val="0"/>
        <w:autoSpaceDE/>
        <w:rPr>
          <w:rFonts w:ascii="Calibri" w:eastAsia="Calibri" w:hAnsi="Calibri"/>
          <w:sz w:val="28"/>
          <w:szCs w:val="28"/>
          <w:lang w:val="uk-UA" w:eastAsia="uk-UA"/>
          <w14:ligatures w14:val="standardContextual"/>
        </w:rPr>
      </w:pPr>
    </w:p>
    <w:p w14:paraId="5329956F" w14:textId="77777777" w:rsidR="003C37E8" w:rsidRPr="003C37E8" w:rsidRDefault="003C37E8" w:rsidP="003C37E8">
      <w:pPr>
        <w:widowControl/>
        <w:suppressAutoHyphens w:val="0"/>
        <w:autoSpaceDE/>
        <w:jc w:val="center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>ВИСНОВОК</w:t>
      </w:r>
    </w:p>
    <w:p w14:paraId="7D569F68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jc w:val="center"/>
        <w:rPr>
          <w:b/>
          <w:sz w:val="28"/>
          <w:szCs w:val="28"/>
          <w:lang w:val="uk-UA" w:eastAsia="ru-RU"/>
          <w14:ligatures w14:val="standardContextual"/>
        </w:rPr>
      </w:pPr>
      <w:r w:rsidRPr="003C37E8"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 xml:space="preserve">органу опіки та піклування щодо </w:t>
      </w:r>
      <w:bookmarkStart w:id="1" w:name="_Hlk133590870"/>
      <w:r w:rsidRPr="003C37E8">
        <w:rPr>
          <w:b/>
          <w:sz w:val="28"/>
          <w:szCs w:val="28"/>
          <w:lang w:val="uk-UA" w:eastAsia="ru-RU"/>
          <w14:ligatures w14:val="standardContextual"/>
        </w:rPr>
        <w:t>доцільності повернення</w:t>
      </w:r>
    </w:p>
    <w:p w14:paraId="7F2E620C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jc w:val="center"/>
        <w:rPr>
          <w:b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sz w:val="28"/>
          <w:szCs w:val="28"/>
          <w:lang w:val="uk-UA" w:eastAsia="ru-RU"/>
          <w14:ligatures w14:val="standardContextual"/>
        </w:rPr>
        <w:t>дитини, позбавленої батьківського піклування,</w:t>
      </w:r>
    </w:p>
    <w:p w14:paraId="31745D92" w14:textId="4DFC45CA" w:rsidR="003C37E8" w:rsidRPr="003C37E8" w:rsidRDefault="00A23DEA" w:rsidP="003C37E8">
      <w:pPr>
        <w:widowControl/>
        <w:suppressAutoHyphens w:val="0"/>
        <w:autoSpaceDE/>
        <w:spacing w:line="276" w:lineRule="auto"/>
        <w:jc w:val="center"/>
        <w:rPr>
          <w:b/>
          <w:sz w:val="28"/>
          <w:szCs w:val="28"/>
          <w:lang w:val="uk-UA" w:eastAsia="ru-RU"/>
          <w14:ligatures w14:val="standardContextual"/>
        </w:rPr>
      </w:pPr>
      <w:r w:rsidRPr="0042300D">
        <w:rPr>
          <w:sz w:val="28"/>
          <w:szCs w:val="28"/>
        </w:rPr>
        <w:t>**********</w:t>
      </w:r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 xml:space="preserve">, </w:t>
      </w:r>
      <w:r w:rsidRPr="0042300D">
        <w:rPr>
          <w:sz w:val="28"/>
          <w:szCs w:val="28"/>
        </w:rPr>
        <w:t>**********</w:t>
      </w:r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 xml:space="preserve"> </w:t>
      </w:r>
      <w:proofErr w:type="spellStart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>р.н</w:t>
      </w:r>
      <w:proofErr w:type="spellEnd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 xml:space="preserve">. </w:t>
      </w:r>
      <w:proofErr w:type="gramStart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>в</w:t>
      </w:r>
      <w:proofErr w:type="gramEnd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 xml:space="preserve"> </w:t>
      </w:r>
      <w:proofErr w:type="spellStart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>сімʼю</w:t>
      </w:r>
      <w:proofErr w:type="spellEnd"/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 xml:space="preserve"> батька, </w:t>
      </w:r>
      <w:r w:rsidRPr="0042300D">
        <w:rPr>
          <w:sz w:val="28"/>
          <w:szCs w:val="28"/>
        </w:rPr>
        <w:t>**********</w:t>
      </w:r>
      <w:r w:rsidR="003C37E8" w:rsidRPr="003C37E8">
        <w:rPr>
          <w:b/>
          <w:sz w:val="28"/>
          <w:szCs w:val="28"/>
          <w:lang w:val="uk-UA" w:eastAsia="ru-RU"/>
          <w14:ligatures w14:val="standardContextual"/>
        </w:rPr>
        <w:t>,</w:t>
      </w:r>
    </w:p>
    <w:p w14:paraId="58368394" w14:textId="5645A1E7" w:rsidR="003C37E8" w:rsidRPr="003C37E8" w:rsidRDefault="003C37E8" w:rsidP="003C37E8">
      <w:pPr>
        <w:widowControl/>
        <w:suppressAutoHyphens w:val="0"/>
        <w:autoSpaceDE/>
        <w:spacing w:line="276" w:lineRule="auto"/>
        <w:jc w:val="center"/>
        <w:rPr>
          <w:b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sz w:val="28"/>
          <w:szCs w:val="28"/>
          <w:lang w:val="uk-UA" w:eastAsia="ru-RU"/>
          <w14:ligatures w14:val="standardContextual"/>
        </w:rPr>
        <w:t xml:space="preserve">жителя м. Сторожинець, вул. </w:t>
      </w:r>
      <w:r w:rsidR="00A23DEA" w:rsidRPr="00A23DEA">
        <w:rPr>
          <w:sz w:val="28"/>
          <w:szCs w:val="28"/>
          <w:lang w:val="uk-UA"/>
        </w:rPr>
        <w:t>**********</w:t>
      </w:r>
    </w:p>
    <w:p w14:paraId="3E62A0EE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/>
          <w:sz w:val="28"/>
          <w:szCs w:val="28"/>
          <w:lang w:val="uk-UA" w:eastAsia="ru-RU"/>
          <w14:ligatures w14:val="standardContextual"/>
        </w:rPr>
      </w:pPr>
    </w:p>
    <w:p w14:paraId="68C48DF8" w14:textId="318A97F4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rFonts w:eastAsia="Calibri"/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b/>
          <w:sz w:val="28"/>
          <w:szCs w:val="28"/>
          <w:lang w:val="uk-UA" w:eastAsia="ru-RU"/>
          <w14:ligatures w14:val="standardContextual"/>
        </w:rPr>
        <w:tab/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Розглянувши ухвалу Сторожинецького районного суду від 20.10.25 р. (справа №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) про відкриття провадження у справі про повернення малолітнього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,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р.н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. батькові,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, жителю м. Сторожинець, вул.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>,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 встановлено таке.</w:t>
      </w:r>
    </w:p>
    <w:p w14:paraId="5787562F" w14:textId="7E107E56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rFonts w:eastAsia="Calibri"/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ab/>
        <w:t xml:space="preserve">Згідно свідоцтва про народження дитини, батьками є </w:t>
      </w:r>
      <w:r w:rsidR="00A23DEA" w:rsidRPr="0042300D">
        <w:rPr>
          <w:sz w:val="28"/>
          <w:szCs w:val="28"/>
        </w:rPr>
        <w:t>**********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 та </w:t>
      </w:r>
      <w:r w:rsidR="00A23DEA" w:rsidRPr="0042300D">
        <w:rPr>
          <w:sz w:val="28"/>
          <w:szCs w:val="28"/>
        </w:rPr>
        <w:t>**********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>.</w:t>
      </w:r>
    </w:p>
    <w:p w14:paraId="7E0222E9" w14:textId="7341E26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rFonts w:eastAsia="Calibri"/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ab/>
        <w:t xml:space="preserve">Матір дитини, зловживаючи алкогольними напоями та проживаючи разом із дитиною,  створювала ситуації загрози життю та </w:t>
      </w:r>
      <w:proofErr w:type="spellStart"/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>здоровʼю</w:t>
      </w:r>
      <w:proofErr w:type="spellEnd"/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 дитини, через що була позбавлена батьківських прав рішенням Сторожинецького районного суду Чернівецького району, Чернівецької області від 02.04.2025 р. (справа №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>).</w:t>
      </w:r>
    </w:p>
    <w:p w14:paraId="33023CAE" w14:textId="6B4C42EF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rFonts w:eastAsia="Calibri"/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Батько, продовжуючи проживати із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, не вживав заходів  щодо захисту 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дитини від небезпечної поведінки матері, у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звʼязку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з чим дитину було відібрано у нього без позбавлення батьківських прав 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 xml:space="preserve">рішенням Сторожинецького районного суду Чернівецького району, Чернівецької області від 02.04.2025 р. (справа №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bCs/>
          <w:sz w:val="28"/>
          <w:szCs w:val="28"/>
          <w:lang w:val="uk-UA" w:eastAsia="en-US"/>
          <w14:ligatures w14:val="standardContextual"/>
        </w:rPr>
        <w:t>).</w:t>
      </w:r>
    </w:p>
    <w:p w14:paraId="77DEB8BF" w14:textId="024A55D0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rFonts w:eastAsia="Calibri"/>
          <w:sz w:val="28"/>
          <w:szCs w:val="28"/>
          <w:lang w:val="uk-UA" w:eastAsia="en-US"/>
          <w14:ligatures w14:val="standardContextual"/>
        </w:rPr>
      </w:pP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Матір дитини, Корнієнко Д.І. померла, що підтверджується свідоцтвом про її смерть, серії І-МИ №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 від 20.10.2025 р.</w:t>
      </w:r>
    </w:p>
    <w:p w14:paraId="366279EA" w14:textId="13394833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bCs/>
          <w:sz w:val="28"/>
          <w:szCs w:val="28"/>
          <w:lang w:val="uk-UA" w:eastAsia="en-US"/>
          <w14:ligatures w14:val="standardContextual"/>
        </w:rPr>
        <w:t xml:space="preserve">Рішенням виконавчого комітету Сторожинецької міської ради від 28.10.2025 р. № 294 малолітньому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bCs/>
          <w:sz w:val="28"/>
          <w:szCs w:val="28"/>
          <w:lang w:val="uk-UA" w:eastAsia="en-US"/>
          <w14:ligatures w14:val="standardContextual"/>
        </w:rPr>
        <w:t xml:space="preserve"> надано статус дитини, позбавленої батьківського піклування.</w:t>
      </w:r>
    </w:p>
    <w:p w14:paraId="7AEBC9AA" w14:textId="0CB30213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en-US"/>
          <w14:ligatures w14:val="standardContextual"/>
        </w:rPr>
      </w:pPr>
      <w:r w:rsidRPr="003C37E8">
        <w:rPr>
          <w:bCs/>
          <w:sz w:val="28"/>
          <w:szCs w:val="28"/>
          <w:lang w:val="uk-UA" w:eastAsia="en-US"/>
          <w14:ligatures w14:val="standardContextual"/>
        </w:rPr>
        <w:t xml:space="preserve">За розпорядженням Сторожинецького міського голови від 21.10.25 р. № 281 малолітнього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en-US"/>
          <w14:ligatures w14:val="standardContextual"/>
        </w:rPr>
        <w:t xml:space="preserve"> тимчасово влаштовано до </w:t>
      </w:r>
      <w:proofErr w:type="spellStart"/>
      <w:r w:rsidRPr="003C37E8">
        <w:rPr>
          <w:bCs/>
          <w:sz w:val="28"/>
          <w:szCs w:val="28"/>
          <w:lang w:val="uk-UA" w:eastAsia="en-US"/>
          <w14:ligatures w14:val="standardContextual"/>
        </w:rPr>
        <w:t>сімʼї</w:t>
      </w:r>
      <w:proofErr w:type="spellEnd"/>
      <w:r w:rsidRPr="003C37E8">
        <w:rPr>
          <w:bCs/>
          <w:sz w:val="28"/>
          <w:szCs w:val="28"/>
          <w:lang w:val="uk-UA" w:eastAsia="en-US"/>
          <w14:ligatures w14:val="standardContextual"/>
        </w:rPr>
        <w:t xml:space="preserve"> патронатного вихователя,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en-US"/>
          <w14:ligatures w14:val="standardContextual"/>
        </w:rPr>
        <w:t>.</w:t>
      </w:r>
    </w:p>
    <w:p w14:paraId="42A47FC9" w14:textId="5FA0B11D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Cs/>
          <w:sz w:val="28"/>
          <w:szCs w:val="28"/>
          <w:lang w:val="uk-UA" w:eastAsia="ru-RU"/>
          <w14:ligatures w14:val="standardContextual"/>
        </w:rPr>
        <w:tab/>
        <w:t xml:space="preserve">Посадовими особами Служби у справах дітей 12.11.2025 р. здійснено моніторинговий візит в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сімʼю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для обстеження умов проживання батька та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зʼясування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можливості повернення йому дитини.</w:t>
      </w:r>
    </w:p>
    <w:p w14:paraId="3BC713C4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Cs/>
          <w:sz w:val="28"/>
          <w:szCs w:val="28"/>
          <w:lang w:val="uk-UA" w:eastAsia="ru-RU"/>
          <w14:ligatures w14:val="standardContextual"/>
        </w:rPr>
        <w:tab/>
      </w:r>
    </w:p>
    <w:p w14:paraId="5F4E268F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</w:p>
    <w:p w14:paraId="542A2C6A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</w:p>
    <w:p w14:paraId="70F6D0FF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</w:p>
    <w:p w14:paraId="47BCB575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За результатами обстеження встановлено, що батько створив для дитини належні умови проживання,  а саме: в будинку зроблено косметичний ремонт, прибрано, замінена постільна білизна, випрано одяг, в наявності продукти харчування, опалюється пічка. Батька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зобовʼязано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дооблаштувати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ванну кімнату. При бесіді із працівниками Служби, батько висловив готовність піклуватись про дитину, при цьому було помітно, що він дуже чекає повернення сина в рідну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сімʼю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>.</w:t>
      </w:r>
    </w:p>
    <w:p w14:paraId="2D8A15DB" w14:textId="45E608CE" w:rsidR="003C37E8" w:rsidRPr="003C37E8" w:rsidRDefault="003C37E8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Також, враховано відсутність загрози для життя та </w:t>
      </w:r>
      <w:proofErr w:type="spellStart"/>
      <w:r w:rsidRPr="003C37E8">
        <w:rPr>
          <w:bCs/>
          <w:sz w:val="28"/>
          <w:szCs w:val="28"/>
          <w:lang w:val="uk-UA" w:eastAsia="ru-RU"/>
          <w14:ligatures w14:val="standardContextual"/>
        </w:rPr>
        <w:t>здоровʼя</w:t>
      </w:r>
      <w:proofErr w:type="spellEnd"/>
      <w:r w:rsidRPr="003C37E8">
        <w:rPr>
          <w:bCs/>
          <w:sz w:val="28"/>
          <w:szCs w:val="28"/>
          <w:lang w:val="uk-UA" w:eastAsia="ru-RU"/>
          <w14:ligatures w14:val="standardContextual"/>
        </w:rPr>
        <w:t xml:space="preserve"> малолітнього </w:t>
      </w:r>
      <w:r w:rsidR="00A23DEA" w:rsidRPr="0042300D">
        <w:rPr>
          <w:sz w:val="28"/>
          <w:szCs w:val="28"/>
        </w:rPr>
        <w:t>**********</w:t>
      </w:r>
      <w:r w:rsidRPr="003C37E8">
        <w:rPr>
          <w:bCs/>
          <w:sz w:val="28"/>
          <w:szCs w:val="28"/>
          <w:lang w:val="uk-UA" w:eastAsia="ru-RU"/>
          <w14:ligatures w14:val="standardContextual"/>
        </w:rPr>
        <w:t>.</w:t>
      </w:r>
    </w:p>
    <w:p w14:paraId="25754FEC" w14:textId="23616F98" w:rsidR="003C37E8" w:rsidRPr="003C37E8" w:rsidRDefault="00A23DEA" w:rsidP="003C37E8">
      <w:pPr>
        <w:widowControl/>
        <w:suppressAutoHyphens w:val="0"/>
        <w:autoSpaceDE/>
        <w:spacing w:line="276" w:lineRule="auto"/>
        <w:ind w:firstLine="426"/>
        <w:jc w:val="both"/>
        <w:rPr>
          <w:bCs/>
          <w:sz w:val="28"/>
          <w:szCs w:val="28"/>
          <w:lang w:val="uk-UA" w:eastAsia="ru-RU"/>
          <w14:ligatures w14:val="standardContextual"/>
        </w:rPr>
      </w:pPr>
      <w:r w:rsidRPr="0042300D">
        <w:rPr>
          <w:sz w:val="28"/>
          <w:szCs w:val="28"/>
        </w:rPr>
        <w:t>**********</w:t>
      </w:r>
      <w:r w:rsidR="003C37E8" w:rsidRPr="003C37E8">
        <w:rPr>
          <w:bCs/>
          <w:sz w:val="28"/>
          <w:szCs w:val="28"/>
          <w:lang w:val="uk-UA" w:eastAsia="ru-RU"/>
          <w14:ligatures w14:val="standardContextual"/>
        </w:rPr>
        <w:t xml:space="preserve"> є малолітнім, та не може висловити свою думку, тому можливість його повернення в </w:t>
      </w:r>
      <w:proofErr w:type="gramStart"/>
      <w:r w:rsidR="003C37E8" w:rsidRPr="003C37E8">
        <w:rPr>
          <w:bCs/>
          <w:sz w:val="28"/>
          <w:szCs w:val="28"/>
          <w:lang w:val="uk-UA" w:eastAsia="ru-RU"/>
          <w14:ligatures w14:val="standardContextual"/>
        </w:rPr>
        <w:t>р</w:t>
      </w:r>
      <w:proofErr w:type="gramEnd"/>
      <w:r w:rsidR="003C37E8" w:rsidRPr="003C37E8">
        <w:rPr>
          <w:bCs/>
          <w:sz w:val="28"/>
          <w:szCs w:val="28"/>
          <w:lang w:val="uk-UA" w:eastAsia="ru-RU"/>
          <w14:ligatures w14:val="standardContextual"/>
        </w:rPr>
        <w:t xml:space="preserve">ідну </w:t>
      </w:r>
      <w:proofErr w:type="spellStart"/>
      <w:r w:rsidR="003C37E8" w:rsidRPr="003C37E8">
        <w:rPr>
          <w:bCs/>
          <w:sz w:val="28"/>
          <w:szCs w:val="28"/>
          <w:lang w:val="uk-UA" w:eastAsia="ru-RU"/>
          <w14:ligatures w14:val="standardContextual"/>
        </w:rPr>
        <w:t>сімʼю</w:t>
      </w:r>
      <w:proofErr w:type="spellEnd"/>
      <w:r w:rsidR="003C37E8" w:rsidRPr="003C37E8">
        <w:rPr>
          <w:bCs/>
          <w:sz w:val="28"/>
          <w:szCs w:val="28"/>
          <w:lang w:val="uk-UA" w:eastAsia="ru-RU"/>
          <w14:ligatures w14:val="standardContextual"/>
        </w:rPr>
        <w:t xml:space="preserve"> розглядається без врахування думки дитини.</w:t>
      </w:r>
    </w:p>
    <w:p w14:paraId="2087D0A7" w14:textId="3E5994BF" w:rsidR="003C37E8" w:rsidRPr="003C37E8" w:rsidRDefault="003C37E8" w:rsidP="003C37E8">
      <w:pPr>
        <w:suppressAutoHyphens w:val="0"/>
        <w:autoSpaceDE/>
        <w:spacing w:line="276" w:lineRule="auto"/>
        <w:ind w:firstLine="426"/>
        <w:jc w:val="both"/>
        <w:rPr>
          <w:rFonts w:eastAsia="Calibri"/>
          <w:sz w:val="28"/>
          <w:szCs w:val="28"/>
          <w:lang w:val="uk-UA" w:eastAsia="uk-UA"/>
          <w14:ligatures w14:val="standardContextual"/>
        </w:rPr>
      </w:pP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Враховуючи вищенаведене, орган опіки та піклування </w:t>
      </w:r>
      <w:proofErr w:type="spellStart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>Сторожинецької</w:t>
      </w:r>
      <w:proofErr w:type="spellEnd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 міської ради дійшов до висновку про </w:t>
      </w:r>
      <w:bookmarkEnd w:id="1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можливість повернення малолітнього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, </w:t>
      </w:r>
      <w:r w:rsidR="00A23DEA" w:rsidRPr="00A23DEA">
        <w:rPr>
          <w:sz w:val="28"/>
          <w:szCs w:val="28"/>
          <w:lang w:val="uk-UA"/>
        </w:rPr>
        <w:t>**********</w:t>
      </w: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 </w:t>
      </w:r>
      <w:proofErr w:type="spellStart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>р.н</w:t>
      </w:r>
      <w:proofErr w:type="spellEnd"/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 xml:space="preserve">. батькові, </w:t>
      </w:r>
      <w:r w:rsidR="00A23DEA" w:rsidRPr="0042300D">
        <w:rPr>
          <w:sz w:val="28"/>
          <w:szCs w:val="28"/>
        </w:rPr>
        <w:t>**********</w:t>
      </w:r>
      <w:r w:rsidRPr="003C37E8">
        <w:rPr>
          <w:rFonts w:eastAsia="Calibri"/>
          <w:sz w:val="28"/>
          <w:szCs w:val="28"/>
          <w:lang w:val="uk-UA" w:eastAsia="en-US"/>
          <w14:ligatures w14:val="standardContextual"/>
        </w:rPr>
        <w:t>.</w:t>
      </w:r>
    </w:p>
    <w:p w14:paraId="155C47D3" w14:textId="77777777" w:rsidR="003C37E8" w:rsidRPr="003C37E8" w:rsidRDefault="003C37E8" w:rsidP="003C37E8">
      <w:pPr>
        <w:suppressAutoHyphens w:val="0"/>
        <w:autoSpaceDE/>
        <w:spacing w:line="276" w:lineRule="auto"/>
        <w:ind w:firstLine="567"/>
        <w:jc w:val="both"/>
        <w:rPr>
          <w:spacing w:val="-2"/>
          <w:sz w:val="28"/>
          <w:szCs w:val="28"/>
          <w:lang w:val="uk-UA" w:eastAsia="ru-RU"/>
          <w14:ligatures w14:val="standardContextual"/>
        </w:rPr>
      </w:pPr>
    </w:p>
    <w:p w14:paraId="103C2320" w14:textId="77777777" w:rsidR="003C37E8" w:rsidRPr="003C37E8" w:rsidRDefault="003C37E8" w:rsidP="003C37E8">
      <w:pPr>
        <w:widowControl/>
        <w:suppressAutoHyphens w:val="0"/>
        <w:autoSpaceDE/>
        <w:jc w:val="both"/>
        <w:rPr>
          <w:b/>
          <w:bCs/>
          <w:sz w:val="28"/>
          <w:szCs w:val="28"/>
          <w:lang w:val="uk-UA" w:eastAsia="ru-RU"/>
          <w14:ligatures w14:val="standardContextual"/>
        </w:rPr>
      </w:pP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 xml:space="preserve">Сторожинецький міський голова </w:t>
      </w: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ab/>
      </w: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ab/>
      </w:r>
      <w:r w:rsidRPr="003C37E8">
        <w:rPr>
          <w:b/>
          <w:bCs/>
          <w:sz w:val="28"/>
          <w:szCs w:val="28"/>
          <w:lang w:val="uk-UA" w:eastAsia="ru-RU"/>
          <w14:ligatures w14:val="standardContextual"/>
        </w:rPr>
        <w:tab/>
        <w:t xml:space="preserve">Ігор  МАТЕЙЧУК </w:t>
      </w:r>
    </w:p>
    <w:p w14:paraId="6E1C4250" w14:textId="77777777" w:rsidR="003C37E8" w:rsidRPr="003C37E8" w:rsidRDefault="003C37E8" w:rsidP="003C37E8">
      <w:pPr>
        <w:widowControl/>
        <w:suppressAutoHyphens w:val="0"/>
        <w:autoSpaceDE/>
        <w:jc w:val="both"/>
        <w:rPr>
          <w:sz w:val="28"/>
          <w:szCs w:val="28"/>
          <w:lang w:val="uk-UA" w:eastAsia="ru-RU"/>
          <w14:ligatures w14:val="standardContextual"/>
        </w:rPr>
      </w:pPr>
    </w:p>
    <w:p w14:paraId="4D28E009" w14:textId="77777777" w:rsidR="003C37E8" w:rsidRPr="003C37E8" w:rsidRDefault="003C37E8" w:rsidP="003C37E8">
      <w:pPr>
        <w:widowControl/>
        <w:suppressAutoHyphens w:val="0"/>
        <w:autoSpaceDE/>
        <w:jc w:val="both"/>
        <w:rPr>
          <w:rFonts w:ascii="Calibri" w:hAnsi="Calibri"/>
          <w:sz w:val="22"/>
          <w:szCs w:val="22"/>
          <w:lang w:val="uk-UA" w:eastAsia="ru-RU"/>
          <w14:ligatures w14:val="standardContextual"/>
        </w:rPr>
      </w:pPr>
      <w:proofErr w:type="spellStart"/>
      <w:r w:rsidRPr="003C37E8">
        <w:rPr>
          <w:lang w:val="uk-UA" w:eastAsia="ru-RU"/>
          <w14:ligatures w14:val="standardContextual"/>
        </w:rPr>
        <w:t>Маріян</w:t>
      </w:r>
      <w:proofErr w:type="spellEnd"/>
      <w:r w:rsidRPr="003C37E8">
        <w:rPr>
          <w:lang w:val="uk-UA" w:eastAsia="ru-RU"/>
          <w14:ligatures w14:val="standardContextual"/>
        </w:rPr>
        <w:t xml:space="preserve"> НИКИФОРЮК</w:t>
      </w:r>
    </w:p>
    <w:p w14:paraId="3427A58B" w14:textId="77777777" w:rsidR="003C37E8" w:rsidRPr="003C37E8" w:rsidRDefault="003C37E8" w:rsidP="003C37E8">
      <w:pPr>
        <w:widowControl/>
        <w:suppressAutoHyphens w:val="0"/>
        <w:autoSpaceDE/>
        <w:spacing w:line="276" w:lineRule="auto"/>
        <w:ind w:firstLine="709"/>
        <w:rPr>
          <w:rFonts w:ascii="Calibri" w:eastAsia="Calibri" w:hAnsi="Calibri"/>
          <w:sz w:val="22"/>
          <w:szCs w:val="22"/>
          <w:lang w:val="uk-UA" w:eastAsia="en-US"/>
          <w14:ligatures w14:val="standardContextual"/>
        </w:rPr>
      </w:pPr>
    </w:p>
    <w:p w14:paraId="00811937" w14:textId="77777777" w:rsidR="003C37E8" w:rsidRPr="003C37E8" w:rsidRDefault="003C37E8" w:rsidP="003A1301">
      <w:pPr>
        <w:pStyle w:val="a4"/>
        <w:widowControl/>
        <w:suppressAutoHyphens w:val="0"/>
        <w:autoSpaceDE/>
        <w:ind w:left="426"/>
        <w:jc w:val="both"/>
        <w:rPr>
          <w:lang w:val="uk-UA"/>
        </w:rPr>
      </w:pPr>
    </w:p>
    <w:sectPr w:rsidR="003C37E8" w:rsidRPr="003C37E8" w:rsidSect="00CD7266">
      <w:pgSz w:w="11900" w:h="16840"/>
      <w:pgMar w:top="851" w:right="851" w:bottom="567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4C98"/>
    <w:multiLevelType w:val="hybridMultilevel"/>
    <w:tmpl w:val="1F1A8EAE"/>
    <w:lvl w:ilvl="0" w:tplc="22742AE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4F77D2F"/>
    <w:multiLevelType w:val="hybridMultilevel"/>
    <w:tmpl w:val="80721BD4"/>
    <w:lvl w:ilvl="0" w:tplc="3CC4BCCC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9F5AAD"/>
    <w:multiLevelType w:val="hybridMultilevel"/>
    <w:tmpl w:val="710E9BF2"/>
    <w:lvl w:ilvl="0" w:tplc="49F81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0947DA4"/>
    <w:multiLevelType w:val="hybridMultilevel"/>
    <w:tmpl w:val="0A5259DE"/>
    <w:lvl w:ilvl="0" w:tplc="AE1622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8333D"/>
    <w:multiLevelType w:val="hybridMultilevel"/>
    <w:tmpl w:val="DAC8D7F0"/>
    <w:lvl w:ilvl="0" w:tplc="AC744C8A">
      <w:start w:val="1"/>
      <w:numFmt w:val="decimal"/>
      <w:lvlText w:val="%1."/>
      <w:lvlJc w:val="left"/>
      <w:pPr>
        <w:ind w:left="9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0" w:hanging="360"/>
      </w:pPr>
    </w:lvl>
    <w:lvl w:ilvl="2" w:tplc="0422001B" w:tentative="1">
      <w:start w:val="1"/>
      <w:numFmt w:val="lowerRoman"/>
      <w:lvlText w:val="%3."/>
      <w:lvlJc w:val="right"/>
      <w:pPr>
        <w:ind w:left="2360" w:hanging="180"/>
      </w:pPr>
    </w:lvl>
    <w:lvl w:ilvl="3" w:tplc="0422000F" w:tentative="1">
      <w:start w:val="1"/>
      <w:numFmt w:val="decimal"/>
      <w:lvlText w:val="%4."/>
      <w:lvlJc w:val="left"/>
      <w:pPr>
        <w:ind w:left="3080" w:hanging="360"/>
      </w:pPr>
    </w:lvl>
    <w:lvl w:ilvl="4" w:tplc="04220019" w:tentative="1">
      <w:start w:val="1"/>
      <w:numFmt w:val="lowerLetter"/>
      <w:lvlText w:val="%5."/>
      <w:lvlJc w:val="left"/>
      <w:pPr>
        <w:ind w:left="3800" w:hanging="360"/>
      </w:pPr>
    </w:lvl>
    <w:lvl w:ilvl="5" w:tplc="0422001B" w:tentative="1">
      <w:start w:val="1"/>
      <w:numFmt w:val="lowerRoman"/>
      <w:lvlText w:val="%6."/>
      <w:lvlJc w:val="right"/>
      <w:pPr>
        <w:ind w:left="4520" w:hanging="180"/>
      </w:pPr>
    </w:lvl>
    <w:lvl w:ilvl="6" w:tplc="0422000F" w:tentative="1">
      <w:start w:val="1"/>
      <w:numFmt w:val="decimal"/>
      <w:lvlText w:val="%7."/>
      <w:lvlJc w:val="left"/>
      <w:pPr>
        <w:ind w:left="5240" w:hanging="360"/>
      </w:pPr>
    </w:lvl>
    <w:lvl w:ilvl="7" w:tplc="04220019" w:tentative="1">
      <w:start w:val="1"/>
      <w:numFmt w:val="lowerLetter"/>
      <w:lvlText w:val="%8."/>
      <w:lvlJc w:val="left"/>
      <w:pPr>
        <w:ind w:left="5960" w:hanging="360"/>
      </w:pPr>
    </w:lvl>
    <w:lvl w:ilvl="8" w:tplc="0422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>
    <w:nsid w:val="47B70D90"/>
    <w:multiLevelType w:val="hybridMultilevel"/>
    <w:tmpl w:val="76283AC0"/>
    <w:lvl w:ilvl="0" w:tplc="DF5A0C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12336F"/>
    <w:multiLevelType w:val="hybridMultilevel"/>
    <w:tmpl w:val="DD489598"/>
    <w:lvl w:ilvl="0" w:tplc="5E3EFE70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9097AC7"/>
    <w:multiLevelType w:val="hybridMultilevel"/>
    <w:tmpl w:val="98C4067C"/>
    <w:lvl w:ilvl="0" w:tplc="B90EE8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D083F6D"/>
    <w:multiLevelType w:val="hybridMultilevel"/>
    <w:tmpl w:val="EDA21A9E"/>
    <w:lvl w:ilvl="0" w:tplc="A0845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CC8035C"/>
    <w:multiLevelType w:val="hybridMultilevel"/>
    <w:tmpl w:val="74322BB0"/>
    <w:lvl w:ilvl="0" w:tplc="629A204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28F34B0"/>
    <w:multiLevelType w:val="hybridMultilevel"/>
    <w:tmpl w:val="ABD8F020"/>
    <w:lvl w:ilvl="0" w:tplc="D16CA4E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35C51AE"/>
    <w:multiLevelType w:val="hybridMultilevel"/>
    <w:tmpl w:val="0218CC18"/>
    <w:lvl w:ilvl="0" w:tplc="73EC8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447229A"/>
    <w:multiLevelType w:val="hybridMultilevel"/>
    <w:tmpl w:val="18B6621E"/>
    <w:lvl w:ilvl="0" w:tplc="60587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8D6A9F"/>
    <w:multiLevelType w:val="hybridMultilevel"/>
    <w:tmpl w:val="4170CB80"/>
    <w:lvl w:ilvl="0" w:tplc="181EB93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5EC1EF9"/>
    <w:multiLevelType w:val="hybridMultilevel"/>
    <w:tmpl w:val="5BBA6936"/>
    <w:lvl w:ilvl="0" w:tplc="B1C8DB4A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1"/>
  </w:num>
  <w:num w:numId="5">
    <w:abstractNumId w:val="3"/>
  </w:num>
  <w:num w:numId="6">
    <w:abstractNumId w:val="4"/>
  </w:num>
  <w:num w:numId="7">
    <w:abstractNumId w:val="15"/>
  </w:num>
  <w:num w:numId="8">
    <w:abstractNumId w:val="2"/>
  </w:num>
  <w:num w:numId="9">
    <w:abstractNumId w:val="0"/>
  </w:num>
  <w:num w:numId="10">
    <w:abstractNumId w:val="13"/>
  </w:num>
  <w:num w:numId="11">
    <w:abstractNumId w:val="12"/>
  </w:num>
  <w:num w:numId="12">
    <w:abstractNumId w:val="9"/>
  </w:num>
  <w:num w:numId="13">
    <w:abstractNumId w:val="1"/>
  </w:num>
  <w:num w:numId="14">
    <w:abstractNumId w:val="1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37E"/>
    <w:rsid w:val="000033CB"/>
    <w:rsid w:val="0002537E"/>
    <w:rsid w:val="00027F65"/>
    <w:rsid w:val="000701A8"/>
    <w:rsid w:val="000B06E0"/>
    <w:rsid w:val="000D396F"/>
    <w:rsid w:val="00102CB8"/>
    <w:rsid w:val="0012455B"/>
    <w:rsid w:val="00133B49"/>
    <w:rsid w:val="0014249C"/>
    <w:rsid w:val="00182BE0"/>
    <w:rsid w:val="001B1F3C"/>
    <w:rsid w:val="001E4A4F"/>
    <w:rsid w:val="0025229C"/>
    <w:rsid w:val="002608E2"/>
    <w:rsid w:val="002C3E65"/>
    <w:rsid w:val="00300F20"/>
    <w:rsid w:val="00312177"/>
    <w:rsid w:val="003163E5"/>
    <w:rsid w:val="00333AE2"/>
    <w:rsid w:val="00335087"/>
    <w:rsid w:val="00352619"/>
    <w:rsid w:val="003A1301"/>
    <w:rsid w:val="003B7CE7"/>
    <w:rsid w:val="003C37E8"/>
    <w:rsid w:val="003F530B"/>
    <w:rsid w:val="004507F2"/>
    <w:rsid w:val="00460001"/>
    <w:rsid w:val="00466CC4"/>
    <w:rsid w:val="004F1517"/>
    <w:rsid w:val="00521326"/>
    <w:rsid w:val="00532BA6"/>
    <w:rsid w:val="005706AC"/>
    <w:rsid w:val="005B1CE0"/>
    <w:rsid w:val="005D0DC7"/>
    <w:rsid w:val="005D404A"/>
    <w:rsid w:val="00614D55"/>
    <w:rsid w:val="0065370E"/>
    <w:rsid w:val="00666CDB"/>
    <w:rsid w:val="00687FEA"/>
    <w:rsid w:val="006C0B77"/>
    <w:rsid w:val="00700225"/>
    <w:rsid w:val="00724476"/>
    <w:rsid w:val="00740116"/>
    <w:rsid w:val="0075537D"/>
    <w:rsid w:val="007728D7"/>
    <w:rsid w:val="007A0E2A"/>
    <w:rsid w:val="007B2A16"/>
    <w:rsid w:val="007C1E36"/>
    <w:rsid w:val="007D7204"/>
    <w:rsid w:val="007F15E9"/>
    <w:rsid w:val="008242FF"/>
    <w:rsid w:val="00834524"/>
    <w:rsid w:val="0085611C"/>
    <w:rsid w:val="0086143D"/>
    <w:rsid w:val="00861785"/>
    <w:rsid w:val="008630E0"/>
    <w:rsid w:val="00870751"/>
    <w:rsid w:val="00891AEC"/>
    <w:rsid w:val="008A4521"/>
    <w:rsid w:val="008C01C0"/>
    <w:rsid w:val="008C5E7E"/>
    <w:rsid w:val="008D2A88"/>
    <w:rsid w:val="00916DEC"/>
    <w:rsid w:val="00922C48"/>
    <w:rsid w:val="009231D2"/>
    <w:rsid w:val="00923CAA"/>
    <w:rsid w:val="00982218"/>
    <w:rsid w:val="00991A93"/>
    <w:rsid w:val="009B2F16"/>
    <w:rsid w:val="00A10539"/>
    <w:rsid w:val="00A23DEA"/>
    <w:rsid w:val="00A31837"/>
    <w:rsid w:val="00A67536"/>
    <w:rsid w:val="00AA48E1"/>
    <w:rsid w:val="00B34B72"/>
    <w:rsid w:val="00B414BD"/>
    <w:rsid w:val="00B5433E"/>
    <w:rsid w:val="00B915B7"/>
    <w:rsid w:val="00BA2284"/>
    <w:rsid w:val="00C07452"/>
    <w:rsid w:val="00C256AE"/>
    <w:rsid w:val="00C44EAF"/>
    <w:rsid w:val="00C7145F"/>
    <w:rsid w:val="00CA25EA"/>
    <w:rsid w:val="00CA2743"/>
    <w:rsid w:val="00CB2109"/>
    <w:rsid w:val="00CD28CC"/>
    <w:rsid w:val="00CD4951"/>
    <w:rsid w:val="00CD7266"/>
    <w:rsid w:val="00D33C0E"/>
    <w:rsid w:val="00D55C62"/>
    <w:rsid w:val="00D948F4"/>
    <w:rsid w:val="00D94E87"/>
    <w:rsid w:val="00DB4945"/>
    <w:rsid w:val="00DF51E5"/>
    <w:rsid w:val="00E16D4B"/>
    <w:rsid w:val="00E37DD4"/>
    <w:rsid w:val="00E41A49"/>
    <w:rsid w:val="00E721F1"/>
    <w:rsid w:val="00E73AA2"/>
    <w:rsid w:val="00EA59DF"/>
    <w:rsid w:val="00EB31DB"/>
    <w:rsid w:val="00EE4070"/>
    <w:rsid w:val="00EE5040"/>
    <w:rsid w:val="00EF41B9"/>
    <w:rsid w:val="00F12C76"/>
    <w:rsid w:val="00F74BAB"/>
    <w:rsid w:val="00F87A96"/>
    <w:rsid w:val="00FA184A"/>
    <w:rsid w:val="00FC020C"/>
    <w:rsid w:val="00FC05DF"/>
    <w:rsid w:val="00FD2BA4"/>
    <w:rsid w:val="00F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0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EA"/>
    <w:pPr>
      <w:keepNext/>
      <w:keepLines/>
      <w:widowControl/>
      <w:suppressAutoHyphens w:val="0"/>
      <w:autoSpaceDE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CA25EA"/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A23D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E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5EA"/>
    <w:pPr>
      <w:keepNext/>
      <w:keepLines/>
      <w:widowControl/>
      <w:suppressAutoHyphens w:val="0"/>
      <w:autoSpaceDE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74BAB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No Spacing"/>
    <w:uiPriority w:val="1"/>
    <w:qFormat/>
    <w:rsid w:val="00F74B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2">
    <w:name w:val="rvps2"/>
    <w:basedOn w:val="a"/>
    <w:rsid w:val="00F74BA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2">
    <w:name w:val="Body Text Indent 2"/>
    <w:basedOn w:val="a"/>
    <w:link w:val="20"/>
    <w:unhideWhenUsed/>
    <w:rsid w:val="00333AE2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3A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23">
    <w:name w:val="rvts23"/>
    <w:basedOn w:val="a0"/>
    <w:rsid w:val="005B1CE0"/>
  </w:style>
  <w:style w:type="paragraph" w:styleId="a4">
    <w:name w:val="List Paragraph"/>
    <w:basedOn w:val="a"/>
    <w:uiPriority w:val="34"/>
    <w:qFormat/>
    <w:rsid w:val="00F87A96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semiHidden/>
    <w:rsid w:val="00CA25EA"/>
    <w:rPr>
      <w:rFonts w:eastAsiaTheme="majorEastAsia" w:cstheme="majorBidi"/>
      <w:color w:val="595959" w:themeColor="text1" w:themeTint="A6"/>
      <w:lang w:val="uk-UA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A23D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3DE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3492</Words>
  <Characters>1992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66</cp:revision>
  <cp:lastPrinted>2025-12-04T12:11:00Z</cp:lastPrinted>
  <dcterms:created xsi:type="dcterms:W3CDTF">2022-12-19T08:45:00Z</dcterms:created>
  <dcterms:modified xsi:type="dcterms:W3CDTF">2025-12-17T12:53:00Z</dcterms:modified>
</cp:coreProperties>
</file>