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4A9" w:rsidRPr="00C31564" w:rsidRDefault="000F3D87" w:rsidP="000F3D87">
      <w:pPr>
        <w:spacing w:line="360" w:lineRule="auto"/>
        <w:ind w:left="-567"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F04A9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1F04A9" w:rsidRPr="00B662C6" w:rsidTr="00873613">
        <w:trPr>
          <w:trHeight w:val="173"/>
          <w:jc w:val="center"/>
        </w:trPr>
        <w:tc>
          <w:tcPr>
            <w:tcW w:w="3119" w:type="dxa"/>
          </w:tcPr>
          <w:p w:rsidR="001F04A9" w:rsidRPr="001F04A9" w:rsidRDefault="000F3D87" w:rsidP="00202F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06 </w:t>
            </w:r>
            <w:r w:rsidR="00202FF4" w:rsidRPr="000F3D87">
              <w:rPr>
                <w:rFonts w:ascii="Times New Roman" w:hAnsi="Times New Roman"/>
                <w:sz w:val="28"/>
                <w:szCs w:val="28"/>
                <w:lang w:val="ru-RU"/>
              </w:rPr>
              <w:t>лютого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73613">
              <w:rPr>
                <w:rFonts w:ascii="Times New Roman" w:hAnsi="Times New Roman"/>
                <w:sz w:val="28"/>
                <w:szCs w:val="28"/>
                <w:lang w:val="ru-RU"/>
              </w:rPr>
              <w:t>2026 р.</w:t>
            </w:r>
          </w:p>
        </w:tc>
        <w:tc>
          <w:tcPr>
            <w:tcW w:w="2928" w:type="dxa"/>
          </w:tcPr>
          <w:p w:rsidR="001F04A9" w:rsidRPr="00E643FB" w:rsidRDefault="001F04A9" w:rsidP="0087361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1F04A9" w:rsidRPr="000F3D87" w:rsidRDefault="001F04A9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0F3D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37</w:t>
            </w:r>
          </w:p>
        </w:tc>
      </w:tr>
    </w:tbl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встановлення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,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виробництво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,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виробляється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установках з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:rsidR="00723F0E" w:rsidRDefault="00211A23" w:rsidP="00723F0E">
      <w:pPr>
        <w:spacing w:after="0" w:line="240" w:lineRule="auto"/>
        <w:ind w:right="282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альтернативних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</w:p>
    <w:p w:rsidR="00211A23" w:rsidRPr="00211A23" w:rsidRDefault="00211A23" w:rsidP="00723F0E">
      <w:pPr>
        <w:spacing w:after="0" w:line="240" w:lineRule="auto"/>
        <w:ind w:right="282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джерел</w:t>
      </w:r>
      <w:proofErr w:type="spellEnd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23F0E" w:rsidRPr="00723F0E">
        <w:rPr>
          <w:rFonts w:ascii="Times New Roman" w:hAnsi="Times New Roman"/>
          <w:b/>
          <w:sz w:val="28"/>
          <w:szCs w:val="24"/>
          <w:lang w:val="ru-RU" w:eastAsia="ru-RU"/>
        </w:rPr>
        <w:t>Т</w:t>
      </w:r>
      <w:r w:rsidR="00E05AE8">
        <w:rPr>
          <w:rFonts w:ascii="Times New Roman" w:hAnsi="Times New Roman"/>
          <w:b/>
          <w:sz w:val="28"/>
          <w:szCs w:val="24"/>
          <w:lang w:val="ru-RU" w:eastAsia="ru-RU"/>
        </w:rPr>
        <w:t>з</w:t>
      </w:r>
      <w:r w:rsidR="00723F0E" w:rsidRPr="00723F0E">
        <w:rPr>
          <w:rFonts w:ascii="Times New Roman" w:hAnsi="Times New Roman"/>
          <w:b/>
          <w:sz w:val="28"/>
          <w:szCs w:val="24"/>
          <w:lang w:val="ru-RU" w:eastAsia="ru-RU"/>
        </w:rPr>
        <w:t>ОВ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/>
          <w:bCs/>
          <w:sz w:val="28"/>
          <w:szCs w:val="24"/>
          <w:lang w:val="ru-RU" w:eastAsia="ru-RU"/>
        </w:rPr>
        <w:t>«ТЕПЛОІНВЕСТСЕРВІС»</w:t>
      </w: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723F0E" w:rsidRDefault="00211A23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Керуючись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підпунктом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2 пункту «а»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статті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28 Закону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місцеве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самоврядування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в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Україні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20 Закону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теплопостачання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10 Закону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«Про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житлово-комунальні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Законом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особливості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регулювання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відносин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на ринку природного газу та у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сфері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під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час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дії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воєнного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стану та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подальшого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відновлення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функціонування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06.09.2017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679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розрахунку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середньозважених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бюджету,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01.06.2011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869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забезпечення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єдиного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підходу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до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формування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Наказом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Міністерства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регіонального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розвитку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будівництва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житлово-комунального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господарства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12.09.2018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№ 239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розгляду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органами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самоврядування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виробництво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>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поданих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для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>»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змінами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>)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враховуючи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середньозважені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бюджетів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теплової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затверджених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Державним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агенством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енергоефективності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енергозбереження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24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грудня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2025 року, 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розглянувши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заяву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овариства</w:t>
      </w:r>
      <w:proofErr w:type="spellEnd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 xml:space="preserve"> з </w:t>
      </w:r>
      <w:proofErr w:type="spellStart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обмеженою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7064B1" w:rsidRPr="00211A23">
        <w:rPr>
          <w:rFonts w:ascii="Times New Roman" w:hAnsi="Times New Roman"/>
          <w:bCs/>
          <w:sz w:val="28"/>
          <w:szCs w:val="24"/>
          <w:lang w:val="ru-RU" w:eastAsia="ru-RU"/>
        </w:rPr>
        <w:lastRenderedPageBreak/>
        <w:t>відповідальністю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«ТЕПЛОІНВЕСТСЕРВІС»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(код ЄДРПОУ 39880486)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05.01.2026</w:t>
      </w:r>
      <w:r w:rsidRPr="00723F0E">
        <w:rPr>
          <w:rFonts w:ascii="Times New Roman" w:hAnsi="Times New Roman"/>
          <w:bCs/>
          <w:sz w:val="28"/>
          <w:szCs w:val="24"/>
          <w:lang w:val="ru-RU" w:eastAsia="ru-RU"/>
        </w:rPr>
        <w:t xml:space="preserve"> р.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№ 06/01-</w:t>
      </w:r>
      <w:proofErr w:type="gram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26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про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виробляється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установках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альтернативних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джерел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твердопаливних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котлах),</w:t>
      </w:r>
      <w:r w:rsidR="0006541D" w:rsidRPr="0006541D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06541D" w:rsidRPr="0006541D">
        <w:rPr>
          <w:rFonts w:ascii="Times New Roman" w:hAnsi="Times New Roman"/>
          <w:sz w:val="28"/>
          <w:lang w:val="ru-RU"/>
        </w:rPr>
        <w:t xml:space="preserve">та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додану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неї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пояснювальну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записку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щодо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обґрунтування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потреби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встановлення</w:t>
      </w:r>
      <w:proofErr w:type="spellEnd"/>
      <w:r w:rsidR="0006541D" w:rsidRPr="0006541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06541D" w:rsidRPr="0006541D">
        <w:rPr>
          <w:rFonts w:ascii="Times New Roman" w:hAnsi="Times New Roman"/>
          <w:sz w:val="28"/>
          <w:lang w:val="ru-RU"/>
        </w:rPr>
        <w:t>тарифів</w:t>
      </w:r>
      <w:proofErr w:type="spellEnd"/>
      <w:r w:rsidR="0006541D" w:rsidRPr="00E05AE8">
        <w:rPr>
          <w:rFonts w:ascii="Times New Roman" w:hAnsi="Times New Roman"/>
          <w:sz w:val="28"/>
          <w:lang w:val="ru-RU"/>
        </w:rPr>
        <w:t>,</w:t>
      </w:r>
      <w:r w:rsidRPr="0006541D">
        <w:rPr>
          <w:rFonts w:ascii="Times New Roman" w:hAnsi="Times New Roman"/>
          <w:sz w:val="36"/>
          <w:szCs w:val="24"/>
          <w:lang w:val="ru-RU" w:eastAsia="ru-RU"/>
        </w:rPr>
        <w:t xml:space="preserve"> </w:t>
      </w:r>
    </w:p>
    <w:p w:rsidR="00723F0E" w:rsidRDefault="00723F0E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</w:p>
    <w:p w:rsidR="00211A23" w:rsidRPr="00211A23" w:rsidRDefault="00211A23" w:rsidP="00723F0E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виконавчий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комітет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міської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ради </w:t>
      </w:r>
      <w:proofErr w:type="spell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вирішив</w:t>
      </w:r>
      <w:proofErr w:type="spellEnd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:</w:t>
      </w:r>
    </w:p>
    <w:p w:rsidR="00211A23" w:rsidRDefault="00211A23" w:rsidP="00211A23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9B0E79" w:rsidRPr="00094668" w:rsidRDefault="00E05AE8" w:rsidP="000946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4"/>
          <w:lang w:val="ru-RU" w:eastAsia="ru-RU"/>
        </w:rPr>
        <w:t>Затверд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ити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структуру ТАРИФУ</w:t>
      </w:r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н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а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теплову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енергію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,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що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виробляється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на установках </w:t>
      </w:r>
      <w:r w:rsidR="00094668">
        <w:rPr>
          <w:rFonts w:ascii="Times New Roman" w:hAnsi="Times New Roman"/>
          <w:bCs/>
          <w:sz w:val="28"/>
          <w:szCs w:val="24"/>
          <w:lang w:val="ru-RU" w:eastAsia="ru-RU"/>
        </w:rPr>
        <w:t>з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використанням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альтернативних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джерел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енергії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094668">
        <w:rPr>
          <w:rFonts w:ascii="Times New Roman" w:hAnsi="Times New Roman"/>
          <w:bCs/>
          <w:sz w:val="28"/>
          <w:szCs w:val="24"/>
          <w:lang w:val="ru-RU" w:eastAsia="ru-RU"/>
        </w:rPr>
        <w:t>з</w:t>
      </w:r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>ОВ</w:t>
      </w:r>
      <w:proofErr w:type="spellEnd"/>
      <w:r w:rsidR="00094668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«ТЕПЛОІНВЕСТСЕРВІС»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094668">
        <w:rPr>
          <w:rFonts w:ascii="Times New Roman" w:hAnsi="Times New Roman"/>
          <w:sz w:val="28"/>
          <w:szCs w:val="24"/>
          <w:lang w:val="ru-RU" w:eastAsia="ru-RU"/>
        </w:rPr>
        <w:t xml:space="preserve">для КНП «Сторожинецька БЛІЛ» за адресою вул. </w:t>
      </w:r>
      <w:proofErr w:type="spellStart"/>
      <w:r w:rsidRPr="00094668">
        <w:rPr>
          <w:rFonts w:ascii="Times New Roman" w:hAnsi="Times New Roman"/>
          <w:sz w:val="28"/>
          <w:szCs w:val="24"/>
          <w:lang w:val="ru-RU" w:eastAsia="ru-RU"/>
        </w:rPr>
        <w:t>Видинівського</w:t>
      </w:r>
      <w:proofErr w:type="spellEnd"/>
      <w:r w:rsidRPr="00094668">
        <w:rPr>
          <w:rFonts w:ascii="Times New Roman" w:hAnsi="Times New Roman"/>
          <w:sz w:val="28"/>
          <w:szCs w:val="24"/>
          <w:lang w:val="ru-RU" w:eastAsia="ru-RU"/>
        </w:rPr>
        <w:t xml:space="preserve">, 20 </w:t>
      </w:r>
      <w:proofErr w:type="spellStart"/>
      <w:r w:rsidRPr="00094668">
        <w:rPr>
          <w:rFonts w:ascii="Times New Roman" w:hAnsi="Times New Roman"/>
          <w:sz w:val="28"/>
          <w:szCs w:val="24"/>
          <w:lang w:val="ru-RU" w:eastAsia="ru-RU"/>
        </w:rPr>
        <w:t>м.Сторожинець</w:t>
      </w:r>
      <w:proofErr w:type="spellEnd"/>
      <w:r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szCs w:val="24"/>
          <w:lang w:val="ru-RU" w:eastAsia="ru-RU"/>
        </w:rPr>
        <w:t>Чернівецьк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ого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району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Чернівецької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області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у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розмірі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3 762,02 </w:t>
      </w:r>
      <w:proofErr w:type="spellStart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/</w:t>
      </w:r>
      <w:r w:rsidR="00211A23" w:rsidRPr="00094668">
        <w:rPr>
          <w:rFonts w:ascii="Times New Roman" w:hAnsi="Times New Roman"/>
          <w:bCs/>
          <w:sz w:val="28"/>
          <w:szCs w:val="24"/>
          <w:lang w:val="ru-RU" w:eastAsia="ru-RU"/>
        </w:rPr>
        <w:t>Гкал з ПДВ</w:t>
      </w:r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розраховано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на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рівні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90 </w:t>
      </w:r>
      <w:proofErr w:type="spellStart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>відсотків</w:t>
      </w:r>
      <w:proofErr w:type="spellEnd"/>
      <w:r w:rsidR="00D574EF" w:rsidRPr="0009466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тарифу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по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Чернівецькій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області станом на 24.12.2025 – 3 483,36 </w:t>
      </w:r>
      <w:proofErr w:type="spellStart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грн</w:t>
      </w:r>
      <w:proofErr w:type="spellEnd"/>
      <w:r w:rsidR="00211A23" w:rsidRPr="00094668">
        <w:rPr>
          <w:rFonts w:ascii="Times New Roman" w:hAnsi="Times New Roman"/>
          <w:sz w:val="28"/>
          <w:szCs w:val="24"/>
          <w:lang w:val="ru-RU" w:eastAsia="ru-RU"/>
        </w:rPr>
        <w:t>/Гкал без ПДВ)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r w:rsidR="00094668" w:rsidRPr="00094668">
        <w:rPr>
          <w:rFonts w:ascii="Times New Roman" w:hAnsi="Times New Roman"/>
          <w:sz w:val="28"/>
          <w:szCs w:val="24"/>
          <w:lang w:val="ru-RU" w:eastAsia="ru-RU"/>
        </w:rPr>
        <w:t>06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 xml:space="preserve"> лютого 2026 року</w:t>
      </w:r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094668">
        <w:rPr>
          <w:rFonts w:ascii="Times New Roman" w:hAnsi="Times New Roman"/>
          <w:sz w:val="28"/>
          <w:szCs w:val="24"/>
          <w:lang w:val="ru-RU" w:eastAsia="ru-RU"/>
        </w:rPr>
        <w:t>згідно</w:t>
      </w:r>
      <w:proofErr w:type="spellEnd"/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094668">
        <w:rPr>
          <w:rFonts w:ascii="Times New Roman" w:hAnsi="Times New Roman"/>
          <w:sz w:val="28"/>
          <w:szCs w:val="24"/>
          <w:lang w:val="ru-RU" w:eastAsia="ru-RU"/>
        </w:rPr>
        <w:t>додатком</w:t>
      </w:r>
      <w:proofErr w:type="spellEnd"/>
      <w:r w:rsidR="00094668">
        <w:rPr>
          <w:rFonts w:ascii="Times New Roman" w:hAnsi="Times New Roman"/>
          <w:sz w:val="28"/>
          <w:szCs w:val="24"/>
          <w:lang w:val="ru-RU" w:eastAsia="ru-RU"/>
        </w:rPr>
        <w:t xml:space="preserve"> 1</w:t>
      </w:r>
      <w:r w:rsidR="00D574EF" w:rsidRPr="00094668">
        <w:rPr>
          <w:rFonts w:ascii="Times New Roman" w:hAnsi="Times New Roman"/>
          <w:sz w:val="28"/>
          <w:szCs w:val="24"/>
          <w:lang w:val="ru-RU" w:eastAsia="ru-RU"/>
        </w:rPr>
        <w:t>.</w:t>
      </w:r>
    </w:p>
    <w:p w:rsidR="007B591C" w:rsidRDefault="009B0E79" w:rsidP="007B591C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 xml:space="preserve">2. </w:t>
      </w:r>
      <w:r w:rsidRPr="009B0E79">
        <w:rPr>
          <w:rFonts w:ascii="Times New Roman" w:hAnsi="Times New Roman"/>
          <w:spacing w:val="-2"/>
          <w:sz w:val="28"/>
          <w:szCs w:val="28"/>
          <w:lang w:val="uk-UA"/>
        </w:rPr>
        <w:t xml:space="preserve">Начальнику відділу </w:t>
      </w:r>
      <w:r w:rsidRPr="009B0E79">
        <w:rPr>
          <w:rFonts w:ascii="Times New Roman" w:hAnsi="Times New Roman"/>
          <w:bCs/>
          <w:sz w:val="28"/>
          <w:szCs w:val="28"/>
          <w:lang w:val="uk-UA"/>
        </w:rPr>
        <w:t>документообігу та контролю Миколі БАЛАНЮКУ забезпечити оприлюднення даного рішення.</w:t>
      </w:r>
      <w:r w:rsidRPr="00354A73">
        <w:rPr>
          <w:bCs/>
          <w:sz w:val="28"/>
          <w:szCs w:val="28"/>
          <w:lang w:val="uk-UA"/>
        </w:rPr>
        <w:t xml:space="preserve"> </w:t>
      </w:r>
    </w:p>
    <w:p w:rsidR="007B591C" w:rsidRPr="007B591C" w:rsidRDefault="009B0E79" w:rsidP="007B591C">
      <w:pPr>
        <w:spacing w:after="0" w:line="240" w:lineRule="auto"/>
        <w:ind w:right="282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B591C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Дане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рішення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набуває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чинності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 xml:space="preserve"> з моменту </w:t>
      </w:r>
      <w:r w:rsidRPr="007B591C">
        <w:rPr>
          <w:rFonts w:ascii="Times New Roman" w:hAnsi="Times New Roman"/>
          <w:bCs/>
          <w:sz w:val="28"/>
          <w:szCs w:val="28"/>
          <w:lang w:val="uk-UA"/>
        </w:rPr>
        <w:t xml:space="preserve">його </w:t>
      </w:r>
      <w:proofErr w:type="spellStart"/>
      <w:r w:rsidRPr="007B591C">
        <w:rPr>
          <w:rFonts w:ascii="Times New Roman" w:hAnsi="Times New Roman"/>
          <w:bCs/>
          <w:sz w:val="28"/>
          <w:szCs w:val="28"/>
          <w:lang w:val="ru-RU"/>
        </w:rPr>
        <w:t>оприлюднення</w:t>
      </w:r>
      <w:proofErr w:type="spellEnd"/>
      <w:r w:rsidRPr="007B591C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11A23" w:rsidRPr="00211A23" w:rsidRDefault="009B0E79" w:rsidP="00211A23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bCs/>
          <w:sz w:val="28"/>
          <w:szCs w:val="28"/>
          <w:lang w:val="uk-UA"/>
        </w:rPr>
        <w:t xml:space="preserve">4. 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>Визнати таким, що втратило чинність, рішення виконавчого комітету Сторожинецької м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іської ради від 20 серпня 2024 року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№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237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«Про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затвердження ТзОВ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 xml:space="preserve"> «ТЕПЛОІНВЕСТСЕРВІС» </w:t>
      </w:r>
      <w:r w:rsidR="00E05AE8">
        <w:rPr>
          <w:rFonts w:ascii="Times New Roman" w:hAnsi="Times New Roman"/>
          <w:sz w:val="28"/>
          <w:szCs w:val="24"/>
          <w:lang w:val="uk-UA" w:eastAsia="ru-RU"/>
        </w:rPr>
        <w:t>тарифу на теплову енергію</w:t>
      </w:r>
      <w:r w:rsidR="007064B1">
        <w:rPr>
          <w:rFonts w:ascii="Times New Roman" w:hAnsi="Times New Roman"/>
          <w:sz w:val="28"/>
          <w:szCs w:val="24"/>
          <w:lang w:val="uk-UA" w:eastAsia="ru-RU"/>
        </w:rPr>
        <w:t>»</w:t>
      </w:r>
      <w:r w:rsidR="00211A23" w:rsidRPr="007B591C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873613" w:rsidRDefault="00E05AE8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>5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. Контроль за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виконанням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даного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рішення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покласти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276ABB">
        <w:rPr>
          <w:rFonts w:ascii="Times New Roman" w:hAnsi="Times New Roman"/>
          <w:sz w:val="28"/>
          <w:szCs w:val="24"/>
          <w:lang w:val="ru-RU" w:eastAsia="ru-RU"/>
        </w:rPr>
        <w:t>першого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заступника</w:t>
      </w:r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76ABB">
        <w:rPr>
          <w:rFonts w:ascii="Times New Roman" w:hAnsi="Times New Roman"/>
          <w:sz w:val="28"/>
          <w:szCs w:val="24"/>
          <w:lang w:val="ru-RU" w:eastAsia="ru-RU"/>
        </w:rPr>
        <w:t>Сторожинецького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міського</w:t>
      </w:r>
      <w:proofErr w:type="spellEnd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11A23" w:rsidRPr="00211A23">
        <w:rPr>
          <w:rFonts w:ascii="Times New Roman" w:hAnsi="Times New Roman"/>
          <w:sz w:val="28"/>
          <w:szCs w:val="24"/>
          <w:lang w:val="ru-RU" w:eastAsia="ru-RU"/>
        </w:rPr>
        <w:t>голови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276ABB">
        <w:rPr>
          <w:rFonts w:ascii="Times New Roman" w:hAnsi="Times New Roman"/>
          <w:sz w:val="28"/>
          <w:szCs w:val="24"/>
          <w:lang w:val="ru-RU" w:eastAsia="ru-RU"/>
        </w:rPr>
        <w:t>Ігоря</w:t>
      </w:r>
      <w:proofErr w:type="spellEnd"/>
      <w:r w:rsidR="00276ABB">
        <w:rPr>
          <w:rFonts w:ascii="Times New Roman" w:hAnsi="Times New Roman"/>
          <w:sz w:val="28"/>
          <w:szCs w:val="24"/>
          <w:lang w:val="ru-RU" w:eastAsia="ru-RU"/>
        </w:rPr>
        <w:t xml:space="preserve"> БЕЛЕНЧУКА.</w:t>
      </w: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  <w:proofErr w:type="spellStart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>Сторожинецький</w:t>
      </w:r>
      <w:proofErr w:type="spellEnd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>міський</w:t>
      </w:r>
      <w:proofErr w:type="spellEnd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голова              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</w:t>
      </w:r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  </w:t>
      </w:r>
      <w:proofErr w:type="spellStart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>Ігор</w:t>
      </w:r>
      <w:proofErr w:type="spellEnd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МАТЕЙЧУК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lastRenderedPageBreak/>
        <w:t>Виконавець: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Головний спеціаліст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 відділу 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економічного розвитку, торгівлі, </w:t>
      </w:r>
    </w:p>
    <w:p w:rsidR="00723F0E" w:rsidRPr="00723F0E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>інвестицій та державних закупівель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Наталя ГОРВАСЮК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              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</w:rPr>
      </w:pPr>
    </w:p>
    <w:p w:rsidR="00F230F1" w:rsidRDefault="00F230F1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Погоджено: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Секретар міської ради 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  <w:t xml:space="preserve">                                                       Дмитро БОЙЧУК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bookmarkStart w:id="0" w:name="_Hlk221204149"/>
      <w:bookmarkStart w:id="1" w:name="_GoBack"/>
      <w:r w:rsidRPr="00723F0E">
        <w:rPr>
          <w:rFonts w:ascii="Times New Roman" w:hAnsi="Times New Roman"/>
          <w:kern w:val="3"/>
          <w:sz w:val="28"/>
          <w:lang w:val="ru-RU"/>
        </w:rPr>
        <w:t xml:space="preserve">Перший заступник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Ігор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БЕЛЕНЧУК</w:t>
      </w:r>
    </w:p>
    <w:bookmarkEnd w:id="0"/>
    <w:bookmarkEnd w:id="1"/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Заступник Сторожинецького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цифрового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розвитку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,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трансформацій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,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цифровізації та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оборонних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Віталій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ГРИНЧУК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723F0E" w:rsidRPr="00723F0E" w:rsidRDefault="00723F0E" w:rsidP="00723F0E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 w:rsidR="00F230F1"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     Аурел СИРБУ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організаційної</w:t>
      </w:r>
      <w:proofErr w:type="spellEnd"/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кадрової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роботи                       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Ольга ПАЛАДІЙ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Уповноважена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особа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запобігання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виявлення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корупції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у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Сторожинецькій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раді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Максим МЯЗІН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документообігу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</w:t>
      </w:r>
    </w:p>
    <w:p w:rsidR="00723F0E" w:rsidRPr="00F230F1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>та контролю</w:t>
      </w:r>
      <w:r w:rsidRPr="00723F0E">
        <w:rPr>
          <w:rFonts w:ascii="Times New Roman" w:hAnsi="Times New Roman"/>
          <w:kern w:val="3"/>
          <w:sz w:val="28"/>
          <w:lang w:val="ru-RU"/>
        </w:rPr>
        <w:tab/>
        <w:t xml:space="preserve">                                                             </w:t>
      </w:r>
      <w:r w:rsidRPr="00F230F1">
        <w:rPr>
          <w:rFonts w:ascii="Times New Roman" w:hAnsi="Times New Roman"/>
          <w:kern w:val="3"/>
          <w:sz w:val="28"/>
          <w:lang w:val="ru-RU"/>
        </w:rPr>
        <w:t>Микола БАЛАНЮК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ind w:left="5812"/>
        <w:rPr>
          <w:rFonts w:ascii="Times New Roman" w:hAnsi="Times New Roman"/>
          <w:sz w:val="24"/>
          <w:szCs w:val="24"/>
          <w:lang w:val="ru-RU" w:eastAsia="ru-RU"/>
        </w:rPr>
      </w:pPr>
    </w:p>
    <w:p w:rsidR="00094668" w:rsidRPr="00094668" w:rsidRDefault="00094668" w:rsidP="00094668">
      <w:pPr>
        <w:ind w:left="4678"/>
        <w:rPr>
          <w:rFonts w:ascii="Times New Roman" w:hAnsi="Times New Roman"/>
          <w:sz w:val="28"/>
          <w:lang w:val="ru-RU"/>
        </w:rPr>
      </w:pPr>
      <w:r w:rsidRPr="00094668">
        <w:rPr>
          <w:lang w:val="ru-RU"/>
        </w:rPr>
        <w:t xml:space="preserve">                                                 </w:t>
      </w:r>
    </w:p>
    <w:p w:rsidR="00094668" w:rsidRPr="00094668" w:rsidRDefault="00094668" w:rsidP="00094668">
      <w:pPr>
        <w:ind w:left="5245" w:firstLine="419"/>
        <w:rPr>
          <w:rFonts w:ascii="Times New Roman" w:hAnsi="Times New Roman"/>
          <w:sz w:val="28"/>
          <w:lang w:val="ru-RU"/>
        </w:rPr>
      </w:pPr>
      <w:r w:rsidRPr="00094668">
        <w:rPr>
          <w:rStyle w:val="a8"/>
          <w:rFonts w:ascii="Times New Roman" w:hAnsi="Times New Roman"/>
          <w:sz w:val="28"/>
          <w:lang w:val="ru-RU"/>
        </w:rPr>
        <w:lastRenderedPageBreak/>
        <w:t>ЗАТВЕРДЖЕНО</w:t>
      </w:r>
      <w:r w:rsidRPr="00094668">
        <w:rPr>
          <w:rFonts w:ascii="Times New Roman" w:hAnsi="Times New Roman"/>
          <w:sz w:val="28"/>
          <w:lang w:val="ru-RU"/>
        </w:rPr>
        <w:br/>
      </w:r>
      <w:proofErr w:type="spellStart"/>
      <w:r w:rsidRPr="00094668">
        <w:rPr>
          <w:rFonts w:ascii="Times New Roman" w:hAnsi="Times New Roman"/>
          <w:sz w:val="28"/>
          <w:lang w:val="ru-RU"/>
        </w:rPr>
        <w:t>рішенням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lang w:val="ru-RU"/>
        </w:rPr>
        <w:t>виконавчого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lang w:val="ru-RU"/>
        </w:rPr>
        <w:t>комітету</w:t>
      </w:r>
      <w:proofErr w:type="spellEnd"/>
      <w:r w:rsidRPr="00094668">
        <w:rPr>
          <w:rFonts w:ascii="Times New Roman" w:hAnsi="Times New Roman"/>
          <w:sz w:val="28"/>
          <w:lang w:val="ru-RU"/>
        </w:rPr>
        <w:br/>
      </w:r>
      <w:proofErr w:type="spellStart"/>
      <w:r w:rsidRPr="00094668">
        <w:rPr>
          <w:rFonts w:ascii="Times New Roman" w:hAnsi="Times New Roman"/>
          <w:sz w:val="28"/>
          <w:lang w:val="ru-RU"/>
        </w:rPr>
        <w:t>Сторожинецької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094668">
        <w:rPr>
          <w:rFonts w:ascii="Times New Roman" w:hAnsi="Times New Roman"/>
          <w:sz w:val="28"/>
          <w:lang w:val="ru-RU"/>
        </w:rPr>
        <w:t>міської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ради</w:t>
      </w:r>
      <w:r w:rsidRPr="00094668">
        <w:rPr>
          <w:rFonts w:ascii="Times New Roman" w:hAnsi="Times New Roman"/>
          <w:sz w:val="28"/>
          <w:lang w:val="ru-RU"/>
        </w:rPr>
        <w:br/>
      </w:r>
      <w:proofErr w:type="spellStart"/>
      <w:r w:rsidRPr="00094668">
        <w:rPr>
          <w:rFonts w:ascii="Times New Roman" w:hAnsi="Times New Roman"/>
          <w:sz w:val="28"/>
          <w:lang w:val="ru-RU"/>
        </w:rPr>
        <w:t>від</w:t>
      </w:r>
      <w:proofErr w:type="spellEnd"/>
      <w:r w:rsidRPr="0009466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094668">
        <w:rPr>
          <w:rFonts w:ascii="Times New Roman" w:hAnsi="Times New Roman"/>
          <w:b/>
          <w:sz w:val="28"/>
          <w:lang w:val="ru-RU"/>
        </w:rPr>
        <w:t>« 06</w:t>
      </w:r>
      <w:proofErr w:type="gramEnd"/>
      <w:r w:rsidRPr="00094668">
        <w:rPr>
          <w:rStyle w:val="a8"/>
          <w:rFonts w:ascii="Times New Roman" w:hAnsi="Times New Roman"/>
          <w:sz w:val="28"/>
          <w:lang w:val="ru-RU"/>
        </w:rPr>
        <w:t>» лютого 2026</w:t>
      </w:r>
      <w:r w:rsidRPr="00094668">
        <w:rPr>
          <w:rFonts w:ascii="Times New Roman" w:hAnsi="Times New Roman"/>
          <w:sz w:val="28"/>
          <w:lang w:val="ru-RU"/>
        </w:rPr>
        <w:t xml:space="preserve"> року № </w:t>
      </w:r>
      <w:r w:rsidR="000F3D87">
        <w:rPr>
          <w:rFonts w:ascii="Times New Roman" w:hAnsi="Times New Roman"/>
          <w:sz w:val="28"/>
          <w:lang w:val="ru-RU"/>
        </w:rPr>
        <w:t>37</w:t>
      </w:r>
    </w:p>
    <w:p w:rsidR="00094668" w:rsidRPr="00094668" w:rsidRDefault="00094668" w:rsidP="00094668">
      <w:pPr>
        <w:ind w:left="4678"/>
        <w:rPr>
          <w:lang w:val="ru-RU"/>
        </w:rPr>
      </w:pPr>
      <w:r w:rsidRPr="00094668">
        <w:rPr>
          <w:lang w:val="ru-RU"/>
        </w:rPr>
        <w:t xml:space="preserve">  </w:t>
      </w:r>
      <w:r w:rsidRPr="00094668">
        <w:rPr>
          <w:lang w:val="ru-RU"/>
        </w:rPr>
        <w:tab/>
        <w:t xml:space="preserve">    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СТРУКТУРА ТАРИФУ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на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теплову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енергію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виробляється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на установках 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з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використанням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альтернативних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джерел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енергії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</w:t>
      </w:r>
    </w:p>
    <w:p w:rsid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proofErr w:type="spellStart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Т</w:t>
      </w:r>
      <w:r w:rsidR="00094668">
        <w:rPr>
          <w:rFonts w:ascii="Times New Roman" w:hAnsi="Times New Roman"/>
          <w:b/>
          <w:bCs/>
          <w:sz w:val="28"/>
          <w:szCs w:val="24"/>
          <w:lang w:val="ru-RU" w:eastAsia="ru-RU"/>
        </w:rPr>
        <w:t>з</w:t>
      </w:r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>ОВ</w:t>
      </w:r>
      <w:proofErr w:type="spellEnd"/>
      <w:r w:rsidRPr="00202FF4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«ТЕПЛОІНВЕСТСЕРВІС»</w:t>
      </w:r>
    </w:p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817"/>
        <w:gridCol w:w="3578"/>
        <w:gridCol w:w="1517"/>
        <w:gridCol w:w="1743"/>
        <w:gridCol w:w="1843"/>
      </w:tblGrid>
      <w:tr w:rsidR="00202FF4" w:rsidRPr="000F3D87" w:rsidTr="00202FF4">
        <w:tc>
          <w:tcPr>
            <w:tcW w:w="8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№ з/п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Найменування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Одиниця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Бюджетні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установи та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організації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(без ПДВ)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Бюджетні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установи та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організації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(з ПДВ 20%)</w:t>
            </w:r>
          </w:p>
        </w:tc>
      </w:tr>
      <w:tr w:rsidR="00202FF4" w:rsidRPr="00202FF4" w:rsidTr="00202FF4">
        <w:tc>
          <w:tcPr>
            <w:tcW w:w="817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3578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1517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</w:t>
            </w:r>
          </w:p>
        </w:tc>
        <w:tc>
          <w:tcPr>
            <w:tcW w:w="1743" w:type="dxa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5D05E9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5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1.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теплову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енергію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 xml:space="preserve"> (</w:t>
            </w: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усього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)</w:t>
            </w:r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3 135,02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b/>
                <w:bCs/>
                <w:sz w:val="28"/>
                <w:szCs w:val="24"/>
                <w:lang w:val="ru-RU" w:eastAsia="ru-RU"/>
              </w:rPr>
              <w:t>3 762,02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1.1.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виробництво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3 135,02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3 762,02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1.2.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транспортування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</w:tr>
      <w:tr w:rsidR="00202FF4" w:rsidRPr="00202FF4" w:rsidTr="00202FF4">
        <w:tc>
          <w:tcPr>
            <w:tcW w:w="817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1.3.</w:t>
            </w:r>
          </w:p>
        </w:tc>
        <w:tc>
          <w:tcPr>
            <w:tcW w:w="3578" w:type="dxa"/>
            <w:vAlign w:val="center"/>
          </w:tcPr>
          <w:p w:rsidR="00202FF4" w:rsidRPr="00202FF4" w:rsidRDefault="00202FF4" w:rsidP="005D05E9">
            <w:pPr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Тариф на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постачання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теплової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17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грн</w:t>
            </w:r>
            <w:proofErr w:type="spellEnd"/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/Гкал</w:t>
            </w:r>
          </w:p>
        </w:tc>
        <w:tc>
          <w:tcPr>
            <w:tcW w:w="17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202FF4" w:rsidRPr="00202FF4" w:rsidRDefault="00202FF4" w:rsidP="00202FF4">
            <w:pPr>
              <w:jc w:val="center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 w:rsidRPr="00202FF4">
              <w:rPr>
                <w:rFonts w:ascii="Times New Roman" w:hAnsi="Times New Roman"/>
                <w:sz w:val="28"/>
                <w:szCs w:val="24"/>
                <w:lang w:val="ru-RU" w:eastAsia="ru-RU"/>
              </w:rPr>
              <w:t>0,00</w:t>
            </w:r>
          </w:p>
        </w:tc>
      </w:tr>
    </w:tbl>
    <w:p w:rsidR="00202FF4" w:rsidRPr="00202FF4" w:rsidRDefault="00202FF4" w:rsidP="00202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ind w:firstLine="708"/>
        <w:rPr>
          <w:rFonts w:ascii="Times New Roman" w:hAnsi="Times New Roman"/>
          <w:sz w:val="28"/>
          <w:szCs w:val="24"/>
          <w:lang w:val="ru-RU" w:eastAsia="ru-RU"/>
        </w:rPr>
      </w:pP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Обґрунтування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показників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1.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Базовий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показник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Розрахунок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проведено на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основі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тарифу на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з природного газу для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Чернівецької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області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оприлюдненого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Держенергоефективності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станом на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24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грудня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2025 року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становить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3 483,36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/Гкал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без ПДВ.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2.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Застосування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порогу 90%: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Відповідно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до ст. 20 Закону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«Про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», тариф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встановлено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рівні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90%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зазначеного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середньозваженого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тарифу: 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3483,36×0,9=</w:t>
      </w:r>
      <w:r w:rsidRPr="00202FF4">
        <w:rPr>
          <w:rFonts w:ascii="Times New Roman" w:hAnsi="Times New Roman"/>
          <w:bCs/>
          <w:sz w:val="28"/>
          <w:szCs w:val="28"/>
          <w:lang w:val="ru-RU" w:eastAsia="ru-RU"/>
        </w:rPr>
        <w:t>3135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202FF4">
        <w:rPr>
          <w:rFonts w:ascii="Times New Roman" w:hAnsi="Times New Roman"/>
          <w:bCs/>
          <w:sz w:val="28"/>
          <w:szCs w:val="28"/>
          <w:lang w:val="ru-RU" w:eastAsia="ru-RU"/>
        </w:rPr>
        <w:t>02</w:t>
      </w:r>
      <w:r w:rsidRPr="00202FF4">
        <w:rPr>
          <w:rFonts w:ascii="Times New Roman" w:hAnsi="Times New Roman"/>
          <w:sz w:val="28"/>
          <w:szCs w:val="28"/>
          <w:lang w:val="ru-RU" w:eastAsia="ru-RU"/>
        </w:rPr>
        <w:t> грн.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3.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Повна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вартість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Кінцевий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 з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урахуванням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ПДВ становить </w:t>
      </w:r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3 762,02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грн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/Гкал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відповідає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розрахункам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поданим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у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заяві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підприємства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№ 06/01-26.</w:t>
      </w:r>
    </w:p>
    <w:p w:rsidR="00202FF4" w:rsidRPr="00202FF4" w:rsidRDefault="00202FF4" w:rsidP="0020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4.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Категорія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споживачів</w:t>
      </w:r>
      <w:proofErr w:type="spellEnd"/>
      <w:r w:rsidRPr="00202FF4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Тариф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встановлено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виключно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для потреб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бюджетних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зокрема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>, КНП «</w:t>
      </w:r>
      <w:proofErr w:type="spellStart"/>
      <w:r w:rsidRPr="00202FF4">
        <w:rPr>
          <w:rFonts w:ascii="Times New Roman" w:hAnsi="Times New Roman"/>
          <w:sz w:val="28"/>
          <w:szCs w:val="24"/>
          <w:lang w:val="ru-RU" w:eastAsia="ru-RU"/>
        </w:rPr>
        <w:t>Сторожинецька</w:t>
      </w:r>
      <w:proofErr w:type="spellEnd"/>
      <w:r w:rsidRPr="00202FF4">
        <w:rPr>
          <w:rFonts w:ascii="Times New Roman" w:hAnsi="Times New Roman"/>
          <w:sz w:val="28"/>
          <w:szCs w:val="24"/>
          <w:lang w:val="ru-RU" w:eastAsia="ru-RU"/>
        </w:rPr>
        <w:t xml:space="preserve"> БЛІЛ»).</w:t>
      </w:r>
    </w:p>
    <w:p w:rsidR="00873613" w:rsidRDefault="00873613" w:rsidP="00873613">
      <w:pPr>
        <w:rPr>
          <w:lang w:val="ru-RU"/>
        </w:rPr>
      </w:pP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Головний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спеціаліст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відділу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економічного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розвитку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торгівлі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proofErr w:type="spellStart"/>
      <w:r w:rsidRPr="00202FF4">
        <w:rPr>
          <w:rFonts w:ascii="Times New Roman" w:hAnsi="Times New Roman"/>
          <w:b/>
          <w:sz w:val="28"/>
          <w:lang w:val="ru-RU"/>
        </w:rPr>
        <w:t>інвестицій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державних</w:t>
      </w:r>
      <w:proofErr w:type="spellEnd"/>
      <w:r w:rsidRPr="00202FF4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202FF4">
        <w:rPr>
          <w:rFonts w:ascii="Times New Roman" w:hAnsi="Times New Roman"/>
          <w:b/>
          <w:sz w:val="28"/>
          <w:lang w:val="ru-RU"/>
        </w:rPr>
        <w:t>закупівель</w:t>
      </w:r>
      <w:proofErr w:type="spellEnd"/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r w:rsidRPr="00202FF4">
        <w:rPr>
          <w:rFonts w:ascii="Times New Roman" w:hAnsi="Times New Roman"/>
          <w:b/>
          <w:sz w:val="28"/>
          <w:lang w:val="ru-RU"/>
        </w:rPr>
        <w:t>Сторожинецької міської ради</w:t>
      </w:r>
      <w:r>
        <w:rPr>
          <w:rFonts w:ascii="Times New Roman" w:hAnsi="Times New Roman"/>
          <w:b/>
          <w:sz w:val="28"/>
          <w:lang w:val="ru-RU"/>
        </w:rPr>
        <w:t xml:space="preserve">                                   Наталя ГОРВАСЮК</w:t>
      </w:r>
    </w:p>
    <w:sectPr w:rsidR="00202FF4" w:rsidRPr="00202FF4" w:rsidSect="00355B4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6541D"/>
    <w:rsid w:val="00094668"/>
    <w:rsid w:val="000F3D87"/>
    <w:rsid w:val="001F04A9"/>
    <w:rsid w:val="001F48DF"/>
    <w:rsid w:val="00202FF4"/>
    <w:rsid w:val="00211A23"/>
    <w:rsid w:val="00276ABB"/>
    <w:rsid w:val="002E091C"/>
    <w:rsid w:val="00330B34"/>
    <w:rsid w:val="00355B4E"/>
    <w:rsid w:val="003C4DDD"/>
    <w:rsid w:val="007064B1"/>
    <w:rsid w:val="00723F0E"/>
    <w:rsid w:val="007B591C"/>
    <w:rsid w:val="00873613"/>
    <w:rsid w:val="009B0E79"/>
    <w:rsid w:val="00A26AE6"/>
    <w:rsid w:val="00BD53B4"/>
    <w:rsid w:val="00C979D0"/>
    <w:rsid w:val="00D223F9"/>
    <w:rsid w:val="00D574EF"/>
    <w:rsid w:val="00E05AE8"/>
    <w:rsid w:val="00F230F1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2616"/>
  <w15:docId w15:val="{7084A8D5-8758-42DB-867A-25F0D580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3932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2026-02-05T15:16:00Z</cp:lastPrinted>
  <dcterms:created xsi:type="dcterms:W3CDTF">2026-01-27T08:17:00Z</dcterms:created>
  <dcterms:modified xsi:type="dcterms:W3CDTF">2026-02-05T15:17:00Z</dcterms:modified>
</cp:coreProperties>
</file>