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EA87A" w14:textId="77777777" w:rsidR="00436410" w:rsidRDefault="00F951E9" w:rsidP="00F951E9">
      <w:pPr>
        <w:spacing w:after="0" w:line="240" w:lineRule="auto"/>
        <w:ind w:left="3" w:hanging="3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</w:t>
      </w:r>
    </w:p>
    <w:p w14:paraId="29F987A3" w14:textId="728EA66D" w:rsidR="00F951E9" w:rsidRDefault="00436410" w:rsidP="00F951E9">
      <w:pPr>
        <w:spacing w:after="0" w:line="240" w:lineRule="auto"/>
        <w:ind w:left="3" w:hanging="3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</w:t>
      </w:r>
      <w:r w:rsidR="00F951E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Додаток 1 </w:t>
      </w:r>
    </w:p>
    <w:p w14:paraId="1EDC3029" w14:textId="46B0EE5D" w:rsidR="00EE5ADD" w:rsidRPr="00EE5ADD" w:rsidRDefault="00F951E9" w:rsidP="00F951E9">
      <w:pPr>
        <w:spacing w:after="0" w:line="240" w:lineRule="auto"/>
        <w:ind w:left="3" w:hanging="3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</w:t>
      </w:r>
      <w:bookmarkStart w:id="0" w:name="_Hlk221188429"/>
      <w:r w:rsidR="00EE5ADD" w:rsidRPr="00EE5ADD">
        <w:rPr>
          <w:rFonts w:ascii="Times New Roman" w:eastAsia="Calibri" w:hAnsi="Times New Roman" w:cs="Times New Roman"/>
          <w:kern w:val="0"/>
          <w14:ligatures w14:val="none"/>
        </w:rPr>
        <w:t xml:space="preserve">до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виконавчого комітету</w:t>
      </w:r>
      <w:bookmarkEnd w:id="0"/>
    </w:p>
    <w:p w14:paraId="579D12F3" w14:textId="57CFD51B" w:rsidR="00EE5ADD" w:rsidRDefault="00EC2D26" w:rsidP="00EC2D26">
      <w:pPr>
        <w:spacing w:after="0" w:line="240" w:lineRule="auto"/>
        <w:ind w:left="3" w:hanging="3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</w:t>
      </w:r>
      <w:r w:rsidR="00EE5ADD">
        <w:rPr>
          <w:rFonts w:ascii="Times New Roman" w:eastAsia="Calibri" w:hAnsi="Times New Roman" w:cs="Times New Roman"/>
          <w:kern w:val="0"/>
          <w14:ligatures w14:val="none"/>
        </w:rPr>
        <w:t>Сторожинецької міської</w:t>
      </w:r>
      <w:r w:rsidR="00EE5ADD" w:rsidRPr="00EE5ADD">
        <w:rPr>
          <w:rFonts w:ascii="Times New Roman" w:eastAsia="Calibri" w:hAnsi="Times New Roman" w:cs="Times New Roman"/>
          <w:kern w:val="0"/>
          <w14:ligatures w14:val="none"/>
        </w:rPr>
        <w:t xml:space="preserve"> ради </w:t>
      </w:r>
    </w:p>
    <w:p w14:paraId="3FECD9BB" w14:textId="2E921F79" w:rsidR="00EE5ADD" w:rsidRPr="00EE5ADD" w:rsidRDefault="00EC2D26" w:rsidP="00EC2D26">
      <w:pPr>
        <w:spacing w:after="0" w:line="240" w:lineRule="auto"/>
        <w:ind w:left="3" w:hanging="3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                                                                                                  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>№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від 0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02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>.202</w:t>
      </w:r>
      <w:r w:rsidR="00EE5ADD">
        <w:rPr>
          <w:rFonts w:ascii="Times New Roman" w:eastAsia="Calibri" w:hAnsi="Times New Roman" w:cs="Times New Roman"/>
          <w:bCs/>
          <w:kern w:val="0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р.</w:t>
      </w:r>
    </w:p>
    <w:p w14:paraId="7C69C0E8" w14:textId="77777777" w:rsidR="00EE5ADD" w:rsidRPr="00EE5ADD" w:rsidRDefault="00EE5ADD" w:rsidP="00EE5ADD">
      <w:pPr>
        <w:tabs>
          <w:tab w:val="left" w:pos="6645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1A8CA8" w14:textId="77777777" w:rsidR="00EE5ADD" w:rsidRPr="00EE5ADD" w:rsidRDefault="00EE5ADD" w:rsidP="00EE5ADD">
      <w:pPr>
        <w:tabs>
          <w:tab w:val="left" w:pos="3544"/>
          <w:tab w:val="left" w:pos="7005"/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</w:t>
      </w:r>
    </w:p>
    <w:p w14:paraId="1592ACA0" w14:textId="77777777" w:rsidR="00EE5ADD" w:rsidRPr="00EE5ADD" w:rsidRDefault="00EE5ADD" w:rsidP="00EE5ADD">
      <w:pPr>
        <w:tabs>
          <w:tab w:val="left" w:pos="3544"/>
          <w:tab w:val="left" w:pos="7005"/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F53451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44305175"/>
    </w:p>
    <w:p w14:paraId="77E4E67D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2" w:name="_Hlk210221383"/>
      <w:bookmarkEnd w:id="1"/>
    </w:p>
    <w:p w14:paraId="236B3E60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Склад</w:t>
      </w:r>
    </w:p>
    <w:p w14:paraId="6444B12E" w14:textId="62775220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 </w:t>
      </w:r>
      <w:r w:rsidR="004401A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із здійснення комплексного визначення ступеня індивідуальних </w:t>
      </w:r>
      <w:r w:rsidR="0090257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потреб особи/дитини, яка потребує надання соціальних послуг  </w:t>
      </w:r>
    </w:p>
    <w:bookmarkEnd w:id="2"/>
    <w:p w14:paraId="3A4E166A" w14:textId="77777777" w:rsidR="00EE5ADD" w:rsidRPr="00EE5ADD" w:rsidRDefault="00EE5ADD" w:rsidP="00EE5ADD">
      <w:pPr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0BEBF24" w14:textId="2A11A561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Голова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команди – завідувач відділення соціальн</w:t>
      </w:r>
      <w:r w:rsidR="00F951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ої роботи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3" w:name="_Hlk221143241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КНП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Центру надання соціальних послуг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 Сторожинецької міської ради Чернівецького району Чернівецької області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bookmarkEnd w:id="3"/>
    <w:p w14:paraId="10B7B1BB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2A0AC1" w14:textId="77777777" w:rsidR="00EE5ADD" w:rsidRPr="00EE5ADD" w:rsidRDefault="00EE5ADD" w:rsidP="00EE5AD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Члени </w:t>
      </w: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команди:</w:t>
      </w:r>
    </w:p>
    <w:p w14:paraId="51EB7451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664610B" w14:textId="4F8E0FE5" w:rsidR="00EE5ADD" w:rsidRPr="00EE5ADD" w:rsidRDefault="00EE5ADD" w:rsidP="00EE5AD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фахівець із соціальної роботи КНП «Центру надання соціальних послуг» Сторожинецької міської ради Чернівецького району Чернівецької області;</w:t>
      </w:r>
    </w:p>
    <w:p w14:paraId="59D68F69" w14:textId="13EBAE14" w:rsidR="00EE5ADD" w:rsidRPr="00EE5ADD" w:rsidRDefault="00EE5ADD" w:rsidP="00EE5ADD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4894D3" w14:textId="088DAC53" w:rsidR="00EE5ADD" w:rsidRPr="004B5892" w:rsidRDefault="004B5892" w:rsidP="004B5892">
      <w:pPr>
        <w:pStyle w:val="a9"/>
        <w:numPr>
          <w:ilvl w:val="0"/>
          <w:numId w:val="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лікарі загальної практики – сімейні лікарі КНП «Сторожинецький </w:t>
      </w:r>
      <w:r w:rsidR="00EE5ADD"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ЦПМСД» та ТОВ </w:t>
      </w:r>
      <w:r w:rsidRPr="004B589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«Центр сімейної медицини «Данко»»</w:t>
      </w:r>
      <w:r w:rsidRPr="004B5892">
        <w:rPr>
          <w:rStyle w:val="docdata"/>
          <w:color w:val="000000"/>
          <w:sz w:val="28"/>
          <w:szCs w:val="28"/>
        </w:rPr>
        <w:t xml:space="preserve"> </w:t>
      </w:r>
      <w:r w:rsidR="00EE5ADD" w:rsidRPr="004B58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(за згодою);</w:t>
      </w:r>
    </w:p>
    <w:p w14:paraId="568228C9" w14:textId="77777777" w:rsidR="00EE5ADD" w:rsidRPr="00EE5ADD" w:rsidRDefault="00EE5ADD" w:rsidP="00EE5ADD">
      <w:pPr>
        <w:tabs>
          <w:tab w:val="left" w:pos="79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858A8A" w14:textId="77777777" w:rsidR="00DC31DD" w:rsidRPr="00EE5ADD" w:rsidRDefault="00DC31DD" w:rsidP="00DC31D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C3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 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КНП «Центру надання соціальних послуг» Сторожинецької міської ради Чернівецького району Чернівецької області;</w:t>
      </w:r>
    </w:p>
    <w:p w14:paraId="366A488F" w14:textId="3620D19C" w:rsidR="00EE5ADD" w:rsidRPr="00EE5ADD" w:rsidRDefault="00EE5ADD" w:rsidP="00DC31DD">
      <w:pPr>
        <w:tabs>
          <w:tab w:val="left" w:pos="79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6E74BC" w14:textId="794FBE91" w:rsidR="00EE5ADD" w:rsidRPr="00DC31DD" w:rsidRDefault="00EE5ADD" w:rsidP="00DC31DD">
      <w:pPr>
        <w:pStyle w:val="a9"/>
        <w:numPr>
          <w:ilvl w:val="0"/>
          <w:numId w:val="2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староста відповідного </w:t>
      </w:r>
      <w:proofErr w:type="spellStart"/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старостинського</w:t>
      </w:r>
      <w:proofErr w:type="spellEnd"/>
      <w:r w:rsidRPr="00D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округу на території громади за місцем реєстрації особи яка потребує надання соціальних послуг</w:t>
      </w:r>
      <w:r w:rsidR="00557A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6812184" w14:textId="73E4F071" w:rsidR="00EE5ADD" w:rsidRPr="00EE5ADD" w:rsidRDefault="00EE5ADD" w:rsidP="00EE5ADD">
      <w:pPr>
        <w:tabs>
          <w:tab w:val="left" w:pos="4200"/>
        </w:tabs>
        <w:spacing w:after="200" w:line="276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EE5ADD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</w:r>
    </w:p>
    <w:p w14:paraId="52EFC142" w14:textId="77777777" w:rsidR="00EE5ADD" w:rsidRPr="00EE5ADD" w:rsidRDefault="00EE5ADD" w:rsidP="00EE5ADD">
      <w:pPr>
        <w:spacing w:after="200" w:line="276" w:lineRule="auto"/>
        <w:ind w:left="720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307F470F" w14:textId="77777777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Головний спеціаліст відділу соціального</w:t>
      </w:r>
    </w:p>
    <w:p w14:paraId="1DD5E890" w14:textId="77777777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6"/>
          <w:lang w:val="ru-RU"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захисту населення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ab/>
        <w:t xml:space="preserve">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 xml:space="preserve">     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Альона ПАЛАДІЙ</w:t>
      </w:r>
    </w:p>
    <w:p w14:paraId="69A174BA" w14:textId="4236198E" w:rsidR="00EE5ADD" w:rsidRPr="00EE5ADD" w:rsidRDefault="00EE5ADD" w:rsidP="00EE5ADD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EE5AD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</w:p>
    <w:p w14:paraId="7207ED71" w14:textId="77777777" w:rsidR="00EE5ADD" w:rsidRPr="00EE5ADD" w:rsidRDefault="00EE5ADD" w:rsidP="00EE5ADD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8"/>
          <w:szCs w:val="28"/>
          <w:lang w:eastAsia="ru-RU"/>
          <w14:ligatures w14:val="none"/>
        </w:rPr>
      </w:pPr>
    </w:p>
    <w:p w14:paraId="352CFB24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9AB6DEB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0A4A20B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6E95963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116F930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962988E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6834B90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794456" w14:textId="77777777" w:rsidR="00DC31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                </w:t>
      </w:r>
    </w:p>
    <w:p w14:paraId="26A31E2B" w14:textId="77777777" w:rsidR="00DC31DD" w:rsidRDefault="00DC31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</w:p>
    <w:p w14:paraId="7078F032" w14:textId="77777777" w:rsidR="00DC31DD" w:rsidRDefault="00DC31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</w:p>
    <w:p w14:paraId="065A319F" w14:textId="77777777" w:rsidR="002A5B83" w:rsidRPr="00EC2D26" w:rsidRDefault="00DC31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:lang w:val="ru-RU"/>
          <w14:ligatures w14:val="none"/>
        </w:rPr>
      </w:pPr>
      <w:r>
        <w:rPr>
          <w:rFonts w:ascii="Times New Roman" w:eastAsia="Calibri" w:hAnsi="Times New Roman" w:cs="Calibri"/>
          <w:kern w:val="0"/>
          <w14:ligatures w14:val="none"/>
        </w:rPr>
        <w:t xml:space="preserve"> 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   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ab/>
      </w:r>
      <w:r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</w:t>
      </w:r>
    </w:p>
    <w:p w14:paraId="7AC1C227" w14:textId="7D4BE107" w:rsidR="00EC2D26" w:rsidRDefault="002A5B83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bCs/>
          <w:kern w:val="0"/>
          <w14:ligatures w14:val="none"/>
        </w:rPr>
      </w:pPr>
      <w:r w:rsidRPr="00EC2D26">
        <w:rPr>
          <w:rFonts w:ascii="Times New Roman" w:eastAsia="Calibri" w:hAnsi="Times New Roman" w:cs="Calibri"/>
          <w:kern w:val="0"/>
          <w:lang w:val="ru-RU"/>
          <w14:ligatures w14:val="none"/>
        </w:rPr>
        <w:t xml:space="preserve">                                                                                         </w:t>
      </w:r>
      <w:r w:rsidR="00DC31DD">
        <w:rPr>
          <w:rFonts w:ascii="Times New Roman" w:eastAsia="Calibri" w:hAnsi="Times New Roman" w:cs="Calibri"/>
          <w:kern w:val="0"/>
          <w14:ligatures w14:val="none"/>
        </w:rPr>
        <w:t xml:space="preserve">    </w:t>
      </w:r>
      <w:r w:rsidR="00EC2D26">
        <w:rPr>
          <w:rFonts w:ascii="Times New Roman" w:eastAsia="Calibri" w:hAnsi="Times New Roman" w:cs="Calibri"/>
          <w:kern w:val="0"/>
          <w14:ligatures w14:val="none"/>
        </w:rPr>
        <w:t xml:space="preserve">          </w:t>
      </w:r>
      <w:r w:rsidR="00747746">
        <w:rPr>
          <w:rFonts w:ascii="Times New Roman" w:eastAsia="Calibri" w:hAnsi="Times New Roman" w:cs="Calibri"/>
          <w:kern w:val="0"/>
          <w14:ligatures w14:val="none"/>
        </w:rPr>
        <w:t>ЗАТВЕРДЖЕНО</w:t>
      </w:r>
      <w:r w:rsidR="00EE5ADD"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</w:t>
      </w:r>
    </w:p>
    <w:p w14:paraId="55F6B432" w14:textId="07CD60CA" w:rsidR="00EE5ADD" w:rsidRPr="00EE5ADD" w:rsidRDefault="00EC2D26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  <w:r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             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рішення</w:t>
      </w:r>
      <w:r w:rsidR="00747746">
        <w:rPr>
          <w:rFonts w:ascii="Times New Roman" w:eastAsia="Calibri" w:hAnsi="Times New Roman" w:cs="Calibri"/>
          <w:kern w:val="0"/>
          <w14:ligatures w14:val="none"/>
        </w:rPr>
        <w:t>м</w:t>
      </w:r>
      <w:r w:rsidR="00EE5ADD" w:rsidRPr="00EE5ADD">
        <w:rPr>
          <w:rFonts w:ascii="Times New Roman" w:eastAsia="Calibri" w:hAnsi="Times New Roman" w:cs="Calibri"/>
          <w:kern w:val="0"/>
          <w14:ligatures w14:val="none"/>
        </w:rPr>
        <w:t xml:space="preserve"> </w:t>
      </w:r>
      <w:r>
        <w:rPr>
          <w:rFonts w:ascii="Times New Roman" w:eastAsia="Calibri" w:hAnsi="Times New Roman" w:cs="Calibri"/>
          <w:kern w:val="0"/>
          <w14:ligatures w14:val="none"/>
        </w:rPr>
        <w:t>виконавчого комітету</w:t>
      </w:r>
    </w:p>
    <w:p w14:paraId="634C2D37" w14:textId="50F37F5E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                                                                                     </w:t>
      </w:r>
      <w:r w:rsidR="00DC31DD">
        <w:rPr>
          <w:rFonts w:ascii="Times New Roman" w:eastAsia="Calibri" w:hAnsi="Times New Roman" w:cs="Calibri"/>
          <w:kern w:val="0"/>
          <w14:ligatures w14:val="none"/>
        </w:rPr>
        <w:t>Сторожинецької міської</w:t>
      </w:r>
      <w:r w:rsidRPr="00EE5ADD">
        <w:rPr>
          <w:rFonts w:ascii="Times New Roman" w:eastAsia="Calibri" w:hAnsi="Times New Roman" w:cs="Calibri"/>
          <w:kern w:val="0"/>
          <w14:ligatures w14:val="none"/>
        </w:rPr>
        <w:t xml:space="preserve"> ради </w:t>
      </w:r>
    </w:p>
    <w:p w14:paraId="7C6F887E" w14:textId="07E37A5D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bCs/>
          <w:kern w:val="0"/>
          <w14:ligatures w14:val="none"/>
        </w:rPr>
      </w:pP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ab/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ab/>
        <w:t xml:space="preserve">         №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 xml:space="preserve">       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від 0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6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>.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02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>.202</w:t>
      </w:r>
      <w:r w:rsidR="00DC31DD">
        <w:rPr>
          <w:rFonts w:ascii="Times New Roman" w:eastAsia="Calibri" w:hAnsi="Times New Roman" w:cs="Calibri"/>
          <w:bCs/>
          <w:kern w:val="0"/>
          <w14:ligatures w14:val="none"/>
        </w:rPr>
        <w:t>6</w:t>
      </w:r>
      <w:r w:rsidRPr="00EE5ADD">
        <w:rPr>
          <w:rFonts w:ascii="Times New Roman" w:eastAsia="Calibri" w:hAnsi="Times New Roman" w:cs="Calibri"/>
          <w:bCs/>
          <w:kern w:val="0"/>
          <w14:ligatures w14:val="none"/>
        </w:rPr>
        <w:t xml:space="preserve"> р.</w:t>
      </w:r>
    </w:p>
    <w:p w14:paraId="5DD45118" w14:textId="77777777" w:rsidR="00EE5ADD" w:rsidRPr="00EE5ADD" w:rsidRDefault="00EE5ADD" w:rsidP="00EE5ADD">
      <w:pPr>
        <w:tabs>
          <w:tab w:val="left" w:pos="3544"/>
          <w:tab w:val="left" w:pos="586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Calibri"/>
          <w:kern w:val="0"/>
          <w14:ligatures w14:val="none"/>
        </w:rPr>
      </w:pPr>
    </w:p>
    <w:p w14:paraId="3537E15B" w14:textId="77777777" w:rsidR="00EE5ADD" w:rsidRPr="00EE5ADD" w:rsidRDefault="00EE5ADD" w:rsidP="00EE5ADD">
      <w:pPr>
        <w:tabs>
          <w:tab w:val="left" w:pos="3544"/>
          <w:tab w:val="left" w:pos="7005"/>
          <w:tab w:val="right" w:pos="963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</w:p>
    <w:p w14:paraId="3BCD3F85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0A9487" w14:textId="77777777" w:rsidR="00EE5ADD" w:rsidRPr="00EE5ADD" w:rsidRDefault="00EE5ADD" w:rsidP="00EE5AD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CF0D642" w14:textId="77777777" w:rsidR="00EE5ADD" w:rsidRPr="00EE5ADD" w:rsidRDefault="00EE5ADD" w:rsidP="00EE5AD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588C4D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Положення</w:t>
      </w:r>
    </w:p>
    <w:p w14:paraId="600B69E6" w14:textId="77777777" w:rsidR="0090257E" w:rsidRPr="00EE5ADD" w:rsidRDefault="0090257E" w:rsidP="009025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команди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із здійснення комплексного визначення ступеня індивідуальних потреб особи/дитини, яка потребує надання соціальних послуг  </w:t>
      </w:r>
    </w:p>
    <w:p w14:paraId="672910EA" w14:textId="77777777" w:rsidR="00EE5ADD" w:rsidRPr="00EE5ADD" w:rsidRDefault="00EE5ADD" w:rsidP="00EE5AD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D7ADB4B" w14:textId="77777777" w:rsidR="00EE5ADD" w:rsidRPr="00EE5ADD" w:rsidRDefault="00EE5ADD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D3B9081" w14:textId="77777777" w:rsidR="00EE5ADD" w:rsidRPr="00EE5ADD" w:rsidRDefault="00EE5ADD" w:rsidP="00EE5ADD">
      <w:pPr>
        <w:spacing w:after="0" w:line="240" w:lineRule="auto"/>
        <w:ind w:firstLine="709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І. Загальні положення</w:t>
      </w:r>
    </w:p>
    <w:p w14:paraId="512390E9" w14:textId="0F99ACEB" w:rsidR="00EE5ADD" w:rsidRPr="00EE5ADD" w:rsidRDefault="00DC31DD" w:rsidP="00DC31DD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4" w:name="n16"/>
      <w:bookmarkEnd w:id="4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1.1 </w:t>
      </w:r>
      <w:proofErr w:type="spellStart"/>
      <w:r w:rsidR="00EE5ADD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="00EE5ADD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команда </w:t>
      </w:r>
      <w:bookmarkStart w:id="5" w:name="n17"/>
      <w:bookmarkEnd w:id="5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- група фахівців, яка безпосередньо виконує заходи, щодо комплексного визначення ступеня індивідуальних потреб особи/дитини, яка потребує надання соціальних послуг.</w:t>
      </w:r>
    </w:p>
    <w:p w14:paraId="5C7B11A3" w14:textId="11F867CE" w:rsidR="00EE5ADD" w:rsidRPr="00417374" w:rsidRDefault="00EE5ADD" w:rsidP="00EE5ADD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1.2. У своїй діяльності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команда керується Законом України «Про соціальні послуги», Порядком подання та оформлення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докумен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тів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призначення і виплати компенсації фізичним особам, які надають соціальні послуги з догляду на непрофесійній основі, затвердженого постановою </w:t>
      </w:r>
      <w:proofErr w:type="spellStart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Кабіне</w:t>
      </w:r>
      <w:proofErr w:type="spellEnd"/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ту Міністрів України від 23 вересня 2020р. №859 «Деякі питання призначення і виплати компенсації фізичним особам, які надають соціальні послуги з догляду на непрофесійній основі», іншими нормативно-правовими актами, Наказом Міністерства соціальної політики України від 13.11.2013 року №760 «Про затвердження Державного стандарту догляду вдома» (зі змінами)</w:t>
      </w:r>
      <w:r w:rsid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7374" w:rsidRPr="004173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рішеннями Сторожинецької міської ради, виконавчого комітету Сторожинецької міської ради </w:t>
      </w:r>
      <w:r w:rsidRP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 цим положенням</w:t>
      </w:r>
      <w:bookmarkStart w:id="6" w:name="n19"/>
      <w:bookmarkEnd w:id="6"/>
      <w:r w:rsidRPr="004173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0E117AE" w14:textId="77777777" w:rsidR="00417374" w:rsidRDefault="00417374" w:rsidP="00417374">
      <w:pPr>
        <w:spacing w:after="0" w:line="240" w:lineRule="auto"/>
        <w:ind w:firstLine="567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7" w:name="n34"/>
      <w:bookmarkEnd w:id="7"/>
    </w:p>
    <w:p w14:paraId="4B2B1706" w14:textId="5BD7CD05" w:rsidR="00417374" w:rsidRPr="00FA3949" w:rsidRDefault="00417374" w:rsidP="0041737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FA394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2. Склад і порядок утворення Команди</w:t>
      </w:r>
    </w:p>
    <w:p w14:paraId="4117F175" w14:textId="7AB063C8" w:rsidR="00417374" w:rsidRPr="00417374" w:rsidRDefault="00417374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417374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  <w:shd w:val="clear" w:color="auto" w:fill="FFFFFF"/>
        </w:rPr>
        <w:t>Посадовий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 склад </w:t>
      </w:r>
      <w:proofErr w:type="spellStart"/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затверджується рішенням виконавчого комітету </w:t>
      </w:r>
      <w:r w:rsidR="009A29E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Pr="0041737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ради.</w:t>
      </w:r>
    </w:p>
    <w:p w14:paraId="01759A65" w14:textId="7CD5C6F8" w:rsidR="00EE5ADD" w:rsidRPr="00EE5ADD" w:rsidRDefault="009A29E7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E5ADD" w:rsidRPr="00EE5ADD">
        <w:rPr>
          <w:rFonts w:ascii="Calibri" w:eastAsia="Calibri" w:hAnsi="Calibri" w:cs="Calibri"/>
          <w:color w:val="333333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складу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включаються фахівець із соціальної роботи, соціальний працівник, соціальний менеджер, психолог, медичний</w:t>
      </w:r>
      <w:r w:rsidR="0074774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працівник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Відповідно до потреб та змісту соціальної послуги до складу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можуть включатися й інші фахівці.</w:t>
      </w:r>
    </w:p>
    <w:p w14:paraId="17B0D3C9" w14:textId="34AD90C0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Мультидисциплінарну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команду очолює 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завідувач відділення соціаль</w:t>
      </w:r>
      <w:r w:rsidR="00747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ної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4774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роботи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КНП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 w:rsidR="009A29E7" w:rsidRPr="00EE5AD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Центру надання соціальних послуг</w:t>
      </w:r>
      <w:r w:rsid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 Сторожинецької міської ради Чернівецького району Чернівецької області, </w:t>
      </w: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який відповідає за організацію роботи команди, виконання індивідуального плану надання соціальних послуг та інших завдань, покладених на команду.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Професійний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кількісний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склад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команди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залежить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потреб особи, яка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потребує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надання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соціальних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послуг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та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змісту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наданих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послуг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62AD14D" w14:textId="77777777" w:rsidR="009A29E7" w:rsidRDefault="009A29E7" w:rsidP="00EE5A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</w:p>
    <w:p w14:paraId="69F030D1" w14:textId="77777777" w:rsidR="00FA3949" w:rsidRDefault="009A29E7" w:rsidP="00EE5A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                  </w:t>
      </w:r>
    </w:p>
    <w:p w14:paraId="75B9773F" w14:textId="36F53CA6" w:rsidR="00EE5ADD" w:rsidRPr="009A29E7" w:rsidRDefault="00FA3949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r w:rsidR="0059183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9A29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A29E7" w:rsidRPr="009A29E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3. Завдання та принципи діяльності</w:t>
      </w:r>
    </w:p>
    <w:p w14:paraId="2BC6EDDC" w14:textId="77777777" w:rsidR="009A29E7" w:rsidRDefault="009A29E7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7209E30" w14:textId="6130E4D0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До основних завдань </w:t>
      </w:r>
      <w:proofErr w:type="spellStart"/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команди віднесені:</w:t>
      </w:r>
    </w:p>
    <w:p w14:paraId="4657921D" w14:textId="77777777" w:rsidR="00484B56" w:rsidRDefault="00484B56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61880D" w14:textId="6FCA7E2E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1) оцінювання потреб особи/сім’ї у соціальних послугах;</w:t>
      </w:r>
    </w:p>
    <w:p w14:paraId="5DAD5B26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8" w:name="n742"/>
      <w:bookmarkEnd w:id="8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2) визначення мети та завдань надання соціальних послуг, розроблення індивідуального плану надання соціальних послуг;</w:t>
      </w:r>
    </w:p>
    <w:p w14:paraId="5E8EA761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9" w:name="n743"/>
      <w:bookmarkEnd w:id="9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3) забезпечення комплексного підходу до надання соціальних послуг та уникнення або зменшення негативних наслідків складних життєвих обставин;</w:t>
      </w:r>
    </w:p>
    <w:p w14:paraId="21B827A1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0" w:name="n744"/>
      <w:bookmarkEnd w:id="10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4) забезпечення послідовності та вчасності залучення до процесу надання соціальних послуг необхідних фахівців у необхідній кількості;</w:t>
      </w:r>
    </w:p>
    <w:p w14:paraId="30D51AD7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1" w:name="n745"/>
      <w:bookmarkEnd w:id="11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5) внесення змін до індивідуального плану надання соціальних послуг та обговорення стану виконання такого плану.</w:t>
      </w:r>
    </w:p>
    <w:p w14:paraId="7A736B4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команда може працювати в мобільному режимі.</w:t>
      </w:r>
      <w:bookmarkStart w:id="12" w:name="n746"/>
      <w:bookmarkEnd w:id="12"/>
    </w:p>
    <w:p w14:paraId="38E7F723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00B9EE" w14:textId="132E79F8" w:rsidR="00EE5ADD" w:rsidRPr="00EE5ADD" w:rsidRDefault="009A29E7" w:rsidP="00EE5A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. Планування та організація роботи </w:t>
      </w:r>
      <w:bookmarkStart w:id="13" w:name="_Hlk143856962"/>
      <w:proofErr w:type="spellStart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команди</w:t>
      </w:r>
      <w:bookmarkEnd w:id="13"/>
      <w:r w:rsidR="00EE5ADD" w:rsidRPr="00EE5AD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415EC1B8" w14:textId="77777777" w:rsidR="009A29E7" w:rsidRDefault="009A29E7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</w:pPr>
    </w:p>
    <w:p w14:paraId="6E578A2E" w14:textId="69D7C602" w:rsidR="009A29E7" w:rsidRDefault="009A29E7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151F8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Робота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команди базується на принципах адресності та індивідуального підходу, доступності та відкритості,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добровіль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ності</w:t>
      </w:r>
      <w:proofErr w:type="spellEnd"/>
      <w:r w:rsidRPr="009A29E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вибору отримання чи відмови від надання соціальних послуг, гуманності, комплексності, максимальної ефективності використання бюджетних коштів, законності, соціальної справедливості, конфіденційності інформації.</w:t>
      </w:r>
    </w:p>
    <w:p w14:paraId="7C3663FD" w14:textId="7CC5C307" w:rsidR="00151F8F" w:rsidRDefault="00151F8F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4.2. 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Протягом п’яти робочих днів після отримання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ідділ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ом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соціального захисту населення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Сторожинецької міської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 заяв про згоду надавати соціальні послуги з догляду на непрофесійній основі та про згоду отримувати соціальні послуги, керівник </w:t>
      </w:r>
      <w:proofErr w:type="spellStart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організовує комплексне визначення ступеня індивідуальних потреб особи/дитини, яка потребує надання соціальних послуг.</w:t>
      </w:r>
    </w:p>
    <w:p w14:paraId="025778AB" w14:textId="720C20EB" w:rsidR="00151F8F" w:rsidRDefault="00151F8F" w:rsidP="009A29E7">
      <w:pPr>
        <w:tabs>
          <w:tab w:val="left" w:pos="993"/>
          <w:tab w:val="left" w:pos="1276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4.3. </w:t>
      </w:r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 результатами комплексного визначення ступеня індивідуальних потреб особи/дитини, яка потребує надання соціальних послуг, готується відповідний висновок за формою, встановленою Порядком</w:t>
      </w:r>
      <w:bookmarkStart w:id="14" w:name="n184"/>
      <w:bookmarkEnd w:id="14"/>
      <w:r w:rsidRPr="00151F8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13E35B9" w14:textId="32FE56E5" w:rsidR="00D5736B" w:rsidRPr="00EE5ADD" w:rsidRDefault="00D5736B" w:rsidP="00D573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4.4. </w:t>
      </w: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Копія висновку надається особисто фізичній особі, яка потребує надання соціальних послуг, або її законному представнику під час складання висновку чи надсилається протягом одного робочого дня з дати складення висновку на поштову адресу або адресу електронної пошти такої особи або її законного представника.</w:t>
      </w:r>
    </w:p>
    <w:p w14:paraId="63408EEA" w14:textId="486F1F35" w:rsidR="00D5736B" w:rsidRPr="00D5736B" w:rsidRDefault="00D5736B" w:rsidP="009A2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 Висновок </w:t>
      </w:r>
      <w:proofErr w:type="spellStart"/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мультидисциплінарної</w:t>
      </w:r>
      <w:proofErr w:type="spellEnd"/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команди може бути оскаржений протягом 20 робочих днів,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особою або її законним представником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Для цього необхідно звернутися до 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ідділу соціального захисту населення 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Сторожинецької місь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кої ради</w:t>
      </w:r>
      <w:r w:rsidR="005918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5736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 письмовою заявою про проведення повторного комплексного визначення ступеня індивідуальних потреб особи, яка потребує надання соціальних послуг. У разі незгоди особи, яка потребує надання соціальних послуг, або її законного представника із новим висновком його можна оскаржити в судовому порядку відповідно до закону.</w:t>
      </w:r>
    </w:p>
    <w:p w14:paraId="54E9AC7C" w14:textId="3BD3D0D0" w:rsidR="00EE5ADD" w:rsidRPr="00EE5ADD" w:rsidRDefault="009A29E7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D5736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Планування та організація роботи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включає виконання заходів щодо:</w:t>
      </w:r>
    </w:p>
    <w:p w14:paraId="238B06C3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 аналізу потреб осіб, які потребують надання соціальної допомоги;</w:t>
      </w:r>
    </w:p>
    <w:p w14:paraId="278F2807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5" w:name="n47"/>
      <w:bookmarkEnd w:id="15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визначення чисельності осіб, які потребують надання соціальних послуг</w:t>
      </w:r>
      <w:bookmarkStart w:id="16" w:name="n48"/>
      <w:bookmarkEnd w:id="16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39FF6F6F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7" w:name="n49"/>
      <w:bookmarkEnd w:id="17"/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додаткового вивчення та оцінювання індивідуальних потреб осіб, яким будуть надаватися соціальні послуги, за узгодженням з цими особами;</w:t>
      </w:r>
    </w:p>
    <w:p w14:paraId="1762B577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виконання заходів, що становлять зміст соціальної послуги з догляду, на непрофесійній основі виходячи з індивідуальних потреб отримувача такої послуги;</w:t>
      </w:r>
    </w:p>
    <w:p w14:paraId="40D85C4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комплексного визначення ступеня індивідуальних потреб отримувача соціальної послуги;</w:t>
      </w:r>
    </w:p>
    <w:p w14:paraId="4759565A" w14:textId="77777777" w:rsidR="00EE5ADD" w:rsidRPr="00EE5ADD" w:rsidRDefault="00EE5ADD" w:rsidP="00EE5AD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 проведення повторного визначення ступеня індивідуальних потреб отримувача соціальної послуги з метою коригування індивідуального плану (за потреби).</w:t>
      </w:r>
    </w:p>
    <w:p w14:paraId="4952A1DF" w14:textId="0B1874B7" w:rsidR="00EE5ADD" w:rsidRPr="00EE5ADD" w:rsidRDefault="00151F8F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8" w:name="n54"/>
      <w:bookmarkStart w:id="19" w:name="n55"/>
      <w:bookmarkStart w:id="20" w:name="n57"/>
      <w:bookmarkStart w:id="21" w:name="n58"/>
      <w:bookmarkStart w:id="22" w:name="n59"/>
      <w:bookmarkStart w:id="23" w:name="n62"/>
      <w:bookmarkEnd w:id="18"/>
      <w:bookmarkEnd w:id="19"/>
      <w:bookmarkEnd w:id="20"/>
      <w:bookmarkEnd w:id="21"/>
      <w:bookmarkEnd w:id="22"/>
      <w:bookmarkEnd w:id="23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D5736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За протокольним рішенням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команди, складається графік виїзду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команди, плану заходів 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команди.</w:t>
      </w:r>
    </w:p>
    <w:p w14:paraId="0218C66D" w14:textId="409FC9E6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Мультидисциплінарна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команда є повноважною за умови присутності не менше  двох третин її складу.</w:t>
      </w:r>
      <w:bookmarkStart w:id="24" w:name="n65"/>
      <w:bookmarkEnd w:id="24"/>
    </w:p>
    <w:p w14:paraId="0B80F1FB" w14:textId="2E938233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При складанні графіка виїзду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застосовуються принципи ефективності та комплексності.</w:t>
      </w:r>
    </w:p>
    <w:p w14:paraId="6CCFEE5E" w14:textId="38E7A35B" w:rsidR="00EE5ADD" w:rsidRPr="00EE5ADD" w:rsidRDefault="00D5736B" w:rsidP="0059183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25" w:name="n66"/>
      <w:bookmarkStart w:id="26" w:name="n67"/>
      <w:bookmarkStart w:id="27" w:name="n46"/>
      <w:bookmarkEnd w:id="25"/>
      <w:bookmarkEnd w:id="26"/>
      <w:bookmarkEnd w:id="27"/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Рішення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мультидисциплінарної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команди приймаються колегіально простою більшістю голосів.</w:t>
      </w:r>
    </w:p>
    <w:p w14:paraId="7FF88837" w14:textId="2E9AA52E" w:rsidR="00EE5ADD" w:rsidRPr="00EE5ADD" w:rsidRDefault="00D5736B" w:rsidP="005918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4.1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Член команди, який не підтримує пропозиції та рекомендації, прийняті </w:t>
      </w:r>
      <w:proofErr w:type="spellStart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мультидисциплінарною</w:t>
      </w:r>
      <w:proofErr w:type="spellEnd"/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командою, може викласти у письмовій формі свою окрему думку, що додається до протоколу засідання.</w:t>
      </w:r>
    </w:p>
    <w:p w14:paraId="7C8EB59D" w14:textId="3A3DAE3F" w:rsidR="00EE5ADD" w:rsidRPr="00EE5ADD" w:rsidRDefault="00D5736B" w:rsidP="005918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4.1</w:t>
      </w:r>
      <w:r w:rsidR="001F5FC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</w:t>
      </w:r>
      <w:r w:rsidR="00EE5ADD" w:rsidRPr="00EE5AD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У разі рівного розподілу голосів вирішальним є голос головуючого на засіданні. </w:t>
      </w:r>
    </w:p>
    <w:p w14:paraId="4E3844DC" w14:textId="1EE10301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ource Sans Pro" w:hAnsi="Source Sans Pro"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5</w:t>
      </w:r>
      <w:r w:rsidRPr="001F5FCF">
        <w:rPr>
          <w:b/>
          <w:bCs/>
          <w:sz w:val="28"/>
          <w:szCs w:val="28"/>
          <w:bdr w:val="none" w:sz="0" w:space="0" w:color="auto" w:frame="1"/>
        </w:rPr>
        <w:t>. Моніторинг, звітність та оцінка ефективності</w:t>
      </w:r>
    </w:p>
    <w:p w14:paraId="5FB688E8" w14:textId="717D3EF3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.1. Керівник Команди або відповідальний орган щороку (або за іншим періодом) готує звіт про діяльність: кількість проведених оцінювань, результати, індивідуальні плани, випадки коригування.</w:t>
      </w:r>
    </w:p>
    <w:p w14:paraId="78AF1614" w14:textId="21CE5FC4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.2. Проводиться аналіз ефективності: чи забезпечено вчасне надання соціальних послуг, чи скорочено кількість випадків потреби у догляді, чи покращено якість обслуговування.</w:t>
      </w:r>
    </w:p>
    <w:p w14:paraId="6FEEE962" w14:textId="0315A58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5</w:t>
      </w:r>
      <w:r w:rsidRPr="001F5FCF">
        <w:rPr>
          <w:sz w:val="28"/>
          <w:szCs w:val="28"/>
          <w:bdr w:val="none" w:sz="0" w:space="0" w:color="auto" w:frame="1"/>
        </w:rPr>
        <w:t>.3. На підставі аналізу вносяться пропозиції щодо вдосконалення роботи Команди, змін до Положення.</w:t>
      </w:r>
    </w:p>
    <w:p w14:paraId="4206EC2D" w14:textId="77777777" w:rsidR="00EE5ADD" w:rsidRPr="001F5FCF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FFD42F" w14:textId="1AD78F8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Source Sans Pro" w:hAnsi="Source Sans Pro"/>
        </w:rPr>
      </w:pPr>
      <w:r>
        <w:rPr>
          <w:b/>
          <w:bCs/>
          <w:sz w:val="28"/>
          <w:szCs w:val="28"/>
          <w:bdr w:val="none" w:sz="0" w:space="0" w:color="auto" w:frame="1"/>
        </w:rPr>
        <w:t>6</w:t>
      </w:r>
      <w:r w:rsidRPr="001F5FCF">
        <w:rPr>
          <w:b/>
          <w:bCs/>
          <w:sz w:val="28"/>
          <w:szCs w:val="28"/>
          <w:bdr w:val="none" w:sz="0" w:space="0" w:color="auto" w:frame="1"/>
        </w:rPr>
        <w:t>. Заключні положення</w:t>
      </w:r>
    </w:p>
    <w:p w14:paraId="4B7BDF06" w14:textId="5648EE0E" w:rsidR="001F5FCF" w:rsidRPr="001F5FCF" w:rsidRDefault="001F5FCF" w:rsidP="001F5FCF">
      <w:pPr>
        <w:pStyle w:val="ae"/>
        <w:shd w:val="clear" w:color="auto" w:fill="FFFFFF"/>
        <w:spacing w:before="0" w:beforeAutospacing="0" w:after="0" w:afterAutospacing="0" w:line="360" w:lineRule="atLeast"/>
        <w:ind w:firstLine="567"/>
        <w:jc w:val="both"/>
        <w:textAlignment w:val="baseline"/>
        <w:rPr>
          <w:rFonts w:ascii="Source Sans Pro" w:hAnsi="Source Sans Pro"/>
        </w:rPr>
      </w:pPr>
      <w:r>
        <w:rPr>
          <w:sz w:val="28"/>
          <w:szCs w:val="28"/>
          <w:bdr w:val="none" w:sz="0" w:space="0" w:color="auto" w:frame="1"/>
        </w:rPr>
        <w:t>6</w:t>
      </w:r>
      <w:r w:rsidRPr="001F5FCF">
        <w:rPr>
          <w:sz w:val="28"/>
          <w:szCs w:val="28"/>
          <w:bdr w:val="none" w:sz="0" w:space="0" w:color="auto" w:frame="1"/>
        </w:rPr>
        <w:t xml:space="preserve">.1. Положення набирає чинності з моменту його затвердження </w:t>
      </w:r>
      <w:r w:rsidR="004B4C98">
        <w:rPr>
          <w:sz w:val="28"/>
          <w:szCs w:val="28"/>
          <w:bdr w:val="none" w:sz="0" w:space="0" w:color="auto" w:frame="1"/>
        </w:rPr>
        <w:t>виконавчим комітетом Сторожинецької міської ради</w:t>
      </w:r>
    </w:p>
    <w:p w14:paraId="1E9F50E4" w14:textId="77777777" w:rsidR="00EE5ADD" w:rsidRPr="00EE5ADD" w:rsidRDefault="00EE5ADD" w:rsidP="00EE5A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DD6939" w14:textId="77777777" w:rsidR="00237FDE" w:rsidRPr="00237FDE" w:rsidRDefault="004B4C98" w:rsidP="00237FD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</w:pPr>
      <w:bookmarkStart w:id="28" w:name="_GoBack"/>
      <w:bookmarkEnd w:id="28"/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237FDE"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Головний спеціаліст відділу соціального</w:t>
      </w:r>
    </w:p>
    <w:p w14:paraId="231A6B0D" w14:textId="77777777" w:rsidR="00237FDE" w:rsidRPr="00237FDE" w:rsidRDefault="00237FDE" w:rsidP="00237F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</w:pP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>захисту населення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ab/>
        <w:t xml:space="preserve">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val="ru-RU" w:eastAsia="ru-RU"/>
          <w14:ligatures w14:val="none"/>
        </w:rPr>
        <w:t xml:space="preserve">              </w:t>
      </w:r>
      <w:r w:rsidRPr="00237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6"/>
          <w:lang w:eastAsia="ru-RU"/>
          <w14:ligatures w14:val="none"/>
        </w:rPr>
        <w:t xml:space="preserve">                                Альона ПАЛАДІЙ</w:t>
      </w:r>
    </w:p>
    <w:p w14:paraId="18F9D1B4" w14:textId="4789A62B" w:rsidR="003B5BB4" w:rsidRPr="00237FDE" w:rsidRDefault="003B5BB4" w:rsidP="004B4C98">
      <w:pPr>
        <w:spacing w:after="0" w:line="240" w:lineRule="auto"/>
        <w:jc w:val="both"/>
        <w:rPr>
          <w:lang w:val="ru-RU"/>
        </w:rPr>
      </w:pPr>
    </w:p>
    <w:sectPr w:rsidR="003B5BB4" w:rsidRPr="00237F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F26A4"/>
    <w:multiLevelType w:val="hybridMultilevel"/>
    <w:tmpl w:val="1DFE056E"/>
    <w:lvl w:ilvl="0" w:tplc="AC98F4F6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B537A95"/>
    <w:multiLevelType w:val="multilevel"/>
    <w:tmpl w:val="B1F226B6"/>
    <w:lvl w:ilvl="0">
      <w:start w:val="1"/>
      <w:numFmt w:val="decimal"/>
      <w:lvlText w:val="%1."/>
      <w:lvlJc w:val="left"/>
      <w:pPr>
        <w:ind w:left="1530" w:hanging="1530"/>
      </w:pPr>
    </w:lvl>
    <w:lvl w:ilvl="1">
      <w:start w:val="1"/>
      <w:numFmt w:val="decimal"/>
      <w:lvlText w:val="%1.%2."/>
      <w:lvlJc w:val="left"/>
      <w:pPr>
        <w:ind w:left="2665" w:hanging="1530"/>
      </w:pPr>
    </w:lvl>
    <w:lvl w:ilvl="2">
      <w:start w:val="1"/>
      <w:numFmt w:val="decimal"/>
      <w:lvlText w:val="%1.%2.%3."/>
      <w:lvlJc w:val="left"/>
      <w:pPr>
        <w:ind w:left="2948" w:hanging="1530"/>
      </w:pPr>
    </w:lvl>
    <w:lvl w:ilvl="3">
      <w:start w:val="1"/>
      <w:numFmt w:val="decimal"/>
      <w:lvlText w:val="%1.%2.%3.%4."/>
      <w:lvlJc w:val="left"/>
      <w:pPr>
        <w:ind w:left="3657" w:hanging="1530"/>
      </w:pPr>
    </w:lvl>
    <w:lvl w:ilvl="4">
      <w:start w:val="1"/>
      <w:numFmt w:val="decimal"/>
      <w:lvlText w:val="%1.%2.%3.%4.%5."/>
      <w:lvlJc w:val="left"/>
      <w:pPr>
        <w:ind w:left="4366" w:hanging="1530"/>
      </w:pPr>
    </w:lvl>
    <w:lvl w:ilvl="5">
      <w:start w:val="1"/>
      <w:numFmt w:val="decimal"/>
      <w:lvlText w:val="%1.%2.%3.%4.%5.%6."/>
      <w:lvlJc w:val="left"/>
      <w:pPr>
        <w:ind w:left="5075" w:hanging="153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B4"/>
    <w:rsid w:val="00151F8F"/>
    <w:rsid w:val="001F5FCF"/>
    <w:rsid w:val="00237FDE"/>
    <w:rsid w:val="002A5B83"/>
    <w:rsid w:val="003B5BB4"/>
    <w:rsid w:val="00417374"/>
    <w:rsid w:val="00436410"/>
    <w:rsid w:val="004401A8"/>
    <w:rsid w:val="00484B56"/>
    <w:rsid w:val="004B4C98"/>
    <w:rsid w:val="004B5892"/>
    <w:rsid w:val="004D5960"/>
    <w:rsid w:val="00557A97"/>
    <w:rsid w:val="00591837"/>
    <w:rsid w:val="006A414C"/>
    <w:rsid w:val="00747746"/>
    <w:rsid w:val="0077126B"/>
    <w:rsid w:val="0083529B"/>
    <w:rsid w:val="0090257E"/>
    <w:rsid w:val="00944202"/>
    <w:rsid w:val="009A29E7"/>
    <w:rsid w:val="00AB172D"/>
    <w:rsid w:val="00D5736B"/>
    <w:rsid w:val="00DC31DD"/>
    <w:rsid w:val="00EC2D26"/>
    <w:rsid w:val="00EE5ADD"/>
    <w:rsid w:val="00F951E9"/>
    <w:rsid w:val="00FA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634E"/>
  <w15:chartTrackingRefBased/>
  <w15:docId w15:val="{58151C09-7E7C-498E-BFED-F66F9153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5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5B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5B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5B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5B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5B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5B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5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5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5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5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BB4"/>
    <w:rPr>
      <w:b/>
      <w:bCs/>
      <w:smallCaps/>
      <w:color w:val="2F5496" w:themeColor="accent1" w:themeShade="BF"/>
      <w:spacing w:val="5"/>
    </w:rPr>
  </w:style>
  <w:style w:type="character" w:customStyle="1" w:styleId="docdata">
    <w:name w:val="docdata"/>
    <w:aliases w:val="docy,v5,1523,baiaagaaboqcaaadlaqaaau6baaaaaaaaaaaaaaaaaaaaaaaaaaaaaaaaaaaaaaaaaaaaaaaaaaaaaaaaaaaaaaaaaaaaaaaaaaaaaaaaaaaaaaaaaaaaaaaaaaaaaaaaaaaaaaaaaaaaaaaaaaaaaaaaaaaaaaaaaaaaaaaaaaaaaaaaaaaaaaaaaaaaaaaaaaaaaaaaaaaaaaaaaaaaaaaaaaaaaaaaaaaaaaa"/>
    <w:basedOn w:val="a0"/>
    <w:rsid w:val="004B5892"/>
  </w:style>
  <w:style w:type="paragraph" w:styleId="ae">
    <w:name w:val="Normal (Web)"/>
    <w:basedOn w:val="a"/>
    <w:uiPriority w:val="99"/>
    <w:semiHidden/>
    <w:unhideWhenUsed/>
    <w:rsid w:val="001F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237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37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5947</Words>
  <Characters>3390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HP</cp:lastModifiedBy>
  <cp:revision>13</cp:revision>
  <cp:lastPrinted>2026-02-05T12:11:00Z</cp:lastPrinted>
  <dcterms:created xsi:type="dcterms:W3CDTF">2026-02-04T22:16:00Z</dcterms:created>
  <dcterms:modified xsi:type="dcterms:W3CDTF">2026-02-05T12:12:00Z</dcterms:modified>
</cp:coreProperties>
</file>