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4DD13" w14:textId="550A1A98" w:rsidR="00E46C2B" w:rsidRPr="00C31564" w:rsidRDefault="00E46C2B" w:rsidP="000F6BE9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eastAsia="uk-UA"/>
        </w:rPr>
        <w:drawing>
          <wp:inline distT="0" distB="0" distL="0" distR="0" wp14:anchorId="3E36761C" wp14:editId="4A5DF1E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1E3B1" w14:textId="77777777" w:rsidR="00E46C2B" w:rsidRPr="0004402B" w:rsidRDefault="00E46C2B" w:rsidP="00E46C2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2F8C336" w14:textId="77777777" w:rsidR="00E46C2B" w:rsidRPr="00D14569" w:rsidRDefault="00E46C2B" w:rsidP="00E46C2B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14BD053A" w14:textId="381589C8" w:rsidR="00E46C2B" w:rsidRPr="00CC43E2" w:rsidRDefault="00E46C2B" w:rsidP="00E46C2B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327E3972" w14:textId="77777777" w:rsidR="00E46C2B" w:rsidRDefault="00E46C2B" w:rsidP="00E46C2B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F6E86CF" w14:textId="13441469" w:rsidR="00E46C2B" w:rsidRPr="00121F14" w:rsidRDefault="00E46C2B" w:rsidP="00E46C2B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06 березня 2026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1B0C60">
        <w:rPr>
          <w:b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0F6BE9">
        <w:rPr>
          <w:b/>
          <w:sz w:val="32"/>
          <w:szCs w:val="32"/>
        </w:rPr>
        <w:t xml:space="preserve">        </w:t>
      </w:r>
      <w:r w:rsidRPr="000F6BE9">
        <w:rPr>
          <w:b/>
          <w:szCs w:val="28"/>
        </w:rPr>
        <w:t>№</w:t>
      </w:r>
      <w:r>
        <w:rPr>
          <w:b/>
          <w:sz w:val="32"/>
          <w:szCs w:val="32"/>
        </w:rPr>
        <w:t xml:space="preserve"> </w:t>
      </w:r>
      <w:r w:rsidR="000F6BE9" w:rsidRPr="000F6BE9">
        <w:rPr>
          <w:b/>
          <w:szCs w:val="28"/>
        </w:rPr>
        <w:t>76</w:t>
      </w:r>
    </w:p>
    <w:p w14:paraId="3299387A" w14:textId="4E99C337" w:rsidR="00C07032" w:rsidRPr="00C07032" w:rsidRDefault="00EC660E" w:rsidP="00C07032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Щодо</w:t>
      </w:r>
      <w:r w:rsidR="00771EF0" w:rsidRPr="00C070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71EF0" w:rsidRPr="00C07032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771EF0" w:rsidRPr="00C070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71EF0" w:rsidRPr="00C07032">
        <w:rPr>
          <w:rFonts w:ascii="Times New Roman" w:hAnsi="Times New Roman"/>
          <w:b/>
          <w:bCs/>
          <w:sz w:val="28"/>
          <w:szCs w:val="28"/>
        </w:rPr>
        <w:t>висновку</w:t>
      </w:r>
      <w:proofErr w:type="spellEnd"/>
      <w:r w:rsidR="00771EF0" w:rsidRPr="00C0703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C8E6630" w14:textId="77777777" w:rsidR="00C07032" w:rsidRDefault="00C07032" w:rsidP="00C07032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C0703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органу </w:t>
      </w:r>
      <w:proofErr w:type="spellStart"/>
      <w:r w:rsidRPr="00C07032">
        <w:rPr>
          <w:rFonts w:ascii="Times New Roman" w:hAnsi="Times New Roman"/>
          <w:b/>
          <w:bCs/>
          <w:sz w:val="28"/>
          <w:szCs w:val="28"/>
          <w:lang w:eastAsia="uk-UA"/>
        </w:rPr>
        <w:t>опіки</w:t>
      </w:r>
      <w:proofErr w:type="spellEnd"/>
      <w:r w:rsidRPr="00C0703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C07032">
        <w:rPr>
          <w:rFonts w:ascii="Times New Roman" w:hAnsi="Times New Roman"/>
          <w:b/>
          <w:bCs/>
          <w:sz w:val="28"/>
          <w:szCs w:val="28"/>
          <w:lang w:eastAsia="uk-UA"/>
        </w:rPr>
        <w:t>піклування</w:t>
      </w:r>
      <w:proofErr w:type="spellEnd"/>
      <w:r w:rsidRPr="00C0703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77C6495B" w14:textId="77777777" w:rsidR="00C07032" w:rsidRDefault="00C07032" w:rsidP="00C07032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C0703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про </w:t>
      </w:r>
      <w:proofErr w:type="spellStart"/>
      <w:r w:rsidRPr="00C07032">
        <w:rPr>
          <w:rFonts w:ascii="Times New Roman" w:hAnsi="Times New Roman"/>
          <w:b/>
          <w:bCs/>
          <w:sz w:val="28"/>
          <w:szCs w:val="28"/>
          <w:lang w:val="uk-UA" w:eastAsia="uk-UA"/>
        </w:rPr>
        <w:t>розвʼязання</w:t>
      </w:r>
      <w:proofErr w:type="spellEnd"/>
      <w:r w:rsidRPr="00C0703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спору </w:t>
      </w:r>
    </w:p>
    <w:p w14:paraId="4DB86204" w14:textId="77777777" w:rsidR="00C07032" w:rsidRDefault="00C07032" w:rsidP="00C0703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7032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</w:t>
      </w:r>
      <w:r w:rsidRPr="00A80E95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позбавлення батьківських </w:t>
      </w:r>
    </w:p>
    <w:p w14:paraId="34C3CA0B" w14:textId="596DF72E" w:rsidR="00C07032" w:rsidRDefault="00C07032" w:rsidP="00C0703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80E9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прав </w:t>
      </w:r>
      <w:r w:rsidRPr="00C0703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E7293">
        <w:rPr>
          <w:rFonts w:eastAsiaTheme="minorHAnsi"/>
          <w:sz w:val="28"/>
          <w:szCs w:val="28"/>
          <w:lang w:val="uk-UA"/>
        </w:rPr>
        <w:t>*********</w:t>
      </w:r>
      <w:r w:rsidR="007E7293">
        <w:rPr>
          <w:rFonts w:eastAsiaTheme="minorHAnsi"/>
          <w:sz w:val="28"/>
          <w:szCs w:val="28"/>
          <w:lang w:val="uk-UA"/>
        </w:rPr>
        <w:t xml:space="preserve"> </w:t>
      </w:r>
      <w:r w:rsidRPr="00C07032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відносно </w:t>
      </w:r>
      <w:r w:rsidRPr="00A80E9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3EFF6C4" w14:textId="0E31338A" w:rsidR="00C07032" w:rsidRPr="00C07032" w:rsidRDefault="00C07032" w:rsidP="004256F9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80E95">
        <w:rPr>
          <w:rFonts w:ascii="Times New Roman" w:hAnsi="Times New Roman"/>
          <w:b/>
          <w:bCs/>
          <w:sz w:val="28"/>
          <w:szCs w:val="28"/>
          <w:lang w:val="uk-UA"/>
        </w:rPr>
        <w:t xml:space="preserve">його сина, </w:t>
      </w:r>
      <w:r w:rsidR="007E7293">
        <w:rPr>
          <w:rFonts w:eastAsiaTheme="minorHAnsi"/>
          <w:sz w:val="28"/>
          <w:szCs w:val="28"/>
          <w:lang w:val="uk-UA"/>
        </w:rPr>
        <w:t>*********</w:t>
      </w:r>
    </w:p>
    <w:p w14:paraId="66E10866" w14:textId="67DA8E20" w:rsidR="00771EF0" w:rsidRPr="00286367" w:rsidRDefault="00771EF0" w:rsidP="00C07032">
      <w:pPr>
        <w:spacing w:after="0"/>
        <w:rPr>
          <w:rFonts w:eastAsia="Calibri" w:cs="Times New Roman"/>
          <w:szCs w:val="28"/>
        </w:rPr>
      </w:pPr>
    </w:p>
    <w:p w14:paraId="620C142F" w14:textId="70918EE0" w:rsidR="00771EF0" w:rsidRDefault="00771EF0" w:rsidP="00771EF0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  <w:r w:rsidRPr="00680AE5">
        <w:rPr>
          <w:rFonts w:eastAsia="Times New Roman" w:cs="Times New Roman"/>
          <w:szCs w:val="28"/>
          <w:lang w:eastAsia="uk-UA"/>
        </w:rPr>
        <w:t xml:space="preserve">На виконання ухвали </w:t>
      </w:r>
      <w:r w:rsidR="00EB6660">
        <w:rPr>
          <w:rFonts w:eastAsia="Times New Roman" w:cs="Times New Roman"/>
          <w:szCs w:val="28"/>
          <w:lang w:eastAsia="uk-UA"/>
        </w:rPr>
        <w:t>Сторожинецького</w:t>
      </w:r>
      <w:r w:rsidRPr="00680AE5">
        <w:rPr>
          <w:rFonts w:eastAsia="Times New Roman" w:cs="Times New Roman"/>
          <w:szCs w:val="28"/>
          <w:lang w:eastAsia="uk-UA"/>
        </w:rPr>
        <w:t xml:space="preserve"> районного суду</w:t>
      </w:r>
      <w:r w:rsidR="00E46C2B">
        <w:rPr>
          <w:rFonts w:eastAsia="Times New Roman" w:cs="Times New Roman"/>
          <w:szCs w:val="28"/>
          <w:lang w:eastAsia="uk-UA"/>
        </w:rPr>
        <w:t xml:space="preserve"> від </w:t>
      </w:r>
      <w:r w:rsidR="00740D8B">
        <w:rPr>
          <w:rFonts w:eastAsia="Times New Roman" w:cs="Times New Roman"/>
          <w:szCs w:val="28"/>
          <w:lang w:eastAsia="uk-UA"/>
        </w:rPr>
        <w:t>02.02.2026 р.</w:t>
      </w:r>
      <w:r w:rsidR="00E46C2B">
        <w:rPr>
          <w:rFonts w:eastAsia="Times New Roman" w:cs="Times New Roman"/>
          <w:szCs w:val="28"/>
          <w:lang w:eastAsia="uk-UA"/>
        </w:rPr>
        <w:t xml:space="preserve"> (справа № </w:t>
      </w:r>
      <w:r w:rsidR="007E7293">
        <w:rPr>
          <w:szCs w:val="28"/>
        </w:rPr>
        <w:t>*********</w:t>
      </w:r>
      <w:r w:rsidR="00E46C2B">
        <w:rPr>
          <w:rFonts w:eastAsia="Times New Roman" w:cs="Times New Roman"/>
          <w:szCs w:val="28"/>
          <w:lang w:eastAsia="uk-UA"/>
        </w:rPr>
        <w:t>)</w:t>
      </w:r>
      <w:r w:rsidR="00A11EBB">
        <w:rPr>
          <w:rFonts w:eastAsia="Times New Roman" w:cs="Times New Roman"/>
          <w:szCs w:val="28"/>
          <w:lang w:eastAsia="uk-UA"/>
        </w:rPr>
        <w:t>,</w:t>
      </w:r>
      <w:r w:rsidRPr="00680AE5">
        <w:rPr>
          <w:rFonts w:eastAsia="Times New Roman" w:cs="Times New Roman"/>
          <w:szCs w:val="28"/>
          <w:lang w:eastAsia="uk-UA"/>
        </w:rPr>
        <w:t xml:space="preserve"> </w:t>
      </w:r>
      <w:r w:rsidR="00D76A02">
        <w:rPr>
          <w:rFonts w:eastAsia="Times New Roman" w:cs="Times New Roman"/>
          <w:szCs w:val="28"/>
          <w:lang w:eastAsia="uk-UA"/>
        </w:rPr>
        <w:t>розглянувши матеріали судового провадження</w:t>
      </w:r>
      <w:r w:rsidR="00D76A02" w:rsidRPr="00680AE5">
        <w:rPr>
          <w:rFonts w:eastAsia="Times New Roman" w:cs="Times New Roman"/>
          <w:szCs w:val="28"/>
          <w:lang w:eastAsia="uk-UA"/>
        </w:rPr>
        <w:t xml:space="preserve"> </w:t>
      </w:r>
      <w:r w:rsidRPr="00680AE5">
        <w:rPr>
          <w:rFonts w:eastAsia="Times New Roman" w:cs="Times New Roman"/>
          <w:szCs w:val="28"/>
          <w:lang w:eastAsia="uk-UA"/>
        </w:rPr>
        <w:t>за позовом гр</w:t>
      </w:r>
      <w:r w:rsidR="00740D8B">
        <w:rPr>
          <w:rFonts w:eastAsia="Times New Roman" w:cs="Times New Roman"/>
          <w:szCs w:val="28"/>
          <w:lang w:eastAsia="uk-UA"/>
        </w:rPr>
        <w:t xml:space="preserve">. </w:t>
      </w:r>
      <w:r w:rsidR="007E7293">
        <w:rPr>
          <w:szCs w:val="28"/>
        </w:rPr>
        <w:t>*********</w:t>
      </w:r>
      <w:r w:rsidRPr="00680AE5">
        <w:rPr>
          <w:rFonts w:eastAsia="Times New Roman" w:cs="Times New Roman"/>
          <w:szCs w:val="28"/>
          <w:lang w:eastAsia="uk-UA"/>
        </w:rPr>
        <w:t xml:space="preserve"> про позбавлення батьківських прав </w:t>
      </w:r>
      <w:r w:rsidR="007E7293">
        <w:rPr>
          <w:szCs w:val="28"/>
        </w:rPr>
        <w:t>*********</w:t>
      </w:r>
      <w:r w:rsidR="007E7293">
        <w:rPr>
          <w:szCs w:val="28"/>
        </w:rPr>
        <w:t xml:space="preserve"> </w:t>
      </w:r>
      <w:r w:rsidRPr="00680AE5">
        <w:rPr>
          <w:rFonts w:eastAsia="Times New Roman" w:cs="Times New Roman"/>
          <w:szCs w:val="28"/>
          <w:lang w:eastAsia="uk-UA"/>
        </w:rPr>
        <w:t xml:space="preserve">щодо </w:t>
      </w:r>
      <w:r w:rsidR="00740D8B">
        <w:rPr>
          <w:rFonts w:eastAsia="Times New Roman" w:cs="Times New Roman"/>
          <w:szCs w:val="28"/>
          <w:lang w:eastAsia="uk-UA"/>
        </w:rPr>
        <w:t xml:space="preserve">його сина, </w:t>
      </w:r>
      <w:r w:rsidR="007E7293">
        <w:rPr>
          <w:szCs w:val="28"/>
        </w:rPr>
        <w:t>*********</w:t>
      </w:r>
      <w:r w:rsidR="00740D8B">
        <w:rPr>
          <w:rFonts w:eastAsia="Times New Roman" w:cs="Times New Roman"/>
          <w:szCs w:val="28"/>
          <w:lang w:eastAsia="uk-UA"/>
        </w:rPr>
        <w:t xml:space="preserve">, </w:t>
      </w:r>
      <w:r w:rsidRPr="00680AE5">
        <w:rPr>
          <w:rFonts w:eastAsia="Times New Roman" w:cs="Times New Roman"/>
          <w:szCs w:val="28"/>
          <w:lang w:eastAsia="uk-UA"/>
        </w:rPr>
        <w:t xml:space="preserve">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Сторожинецької міської ради від </w:t>
      </w:r>
      <w:r w:rsidR="00E46C2B">
        <w:rPr>
          <w:rFonts w:eastAsia="Times New Roman" w:cs="Times New Roman"/>
          <w:szCs w:val="28"/>
          <w:lang w:eastAsia="uk-UA"/>
        </w:rPr>
        <w:t>04.03.2026</w:t>
      </w:r>
      <w:r w:rsidRPr="00680AE5">
        <w:rPr>
          <w:rFonts w:eastAsia="Times New Roman" w:cs="Times New Roman"/>
          <w:szCs w:val="28"/>
          <w:lang w:eastAsia="uk-UA"/>
        </w:rPr>
        <w:t xml:space="preserve"> року № </w:t>
      </w:r>
      <w:r w:rsidR="00EB6660">
        <w:rPr>
          <w:rFonts w:eastAsia="Times New Roman" w:cs="Times New Roman"/>
          <w:szCs w:val="28"/>
          <w:lang w:eastAsia="uk-UA"/>
        </w:rPr>
        <w:t>04</w:t>
      </w:r>
      <w:r w:rsidRPr="00680AE5">
        <w:rPr>
          <w:rFonts w:eastAsia="Times New Roman" w:cs="Times New Roman"/>
          <w:szCs w:val="28"/>
          <w:lang w:eastAsia="uk-UA"/>
        </w:rPr>
        <w:t>-</w:t>
      </w:r>
      <w:r w:rsidR="00740D8B">
        <w:rPr>
          <w:rFonts w:eastAsia="Times New Roman" w:cs="Times New Roman"/>
          <w:szCs w:val="28"/>
          <w:lang w:eastAsia="uk-UA"/>
        </w:rPr>
        <w:t>28</w:t>
      </w:r>
      <w:r w:rsidR="00E46C2B">
        <w:rPr>
          <w:rFonts w:eastAsia="Times New Roman" w:cs="Times New Roman"/>
          <w:szCs w:val="28"/>
          <w:lang w:eastAsia="uk-UA"/>
        </w:rPr>
        <w:t>/</w:t>
      </w:r>
      <w:r w:rsidRPr="00680AE5">
        <w:rPr>
          <w:rFonts w:eastAsia="Times New Roman" w:cs="Times New Roman"/>
          <w:szCs w:val="28"/>
          <w:lang w:eastAsia="uk-UA"/>
        </w:rPr>
        <w:t>202</w:t>
      </w:r>
      <w:r w:rsidR="00E46C2B">
        <w:rPr>
          <w:rFonts w:eastAsia="Times New Roman" w:cs="Times New Roman"/>
          <w:szCs w:val="28"/>
          <w:lang w:eastAsia="uk-UA"/>
        </w:rPr>
        <w:t>6</w:t>
      </w:r>
      <w:r w:rsidRPr="00680AE5">
        <w:rPr>
          <w:rFonts w:eastAsia="Times New Roman" w:cs="Times New Roman"/>
          <w:szCs w:val="28"/>
          <w:lang w:eastAsia="uk-UA"/>
        </w:rPr>
        <w:t xml:space="preserve"> «</w:t>
      </w:r>
      <w:r w:rsidR="00E46C2B">
        <w:rPr>
          <w:rFonts w:eastAsia="Times New Roman" w:cs="Times New Roman"/>
          <w:szCs w:val="28"/>
          <w:lang w:eastAsia="ru-RU"/>
        </w:rPr>
        <w:t>П</w:t>
      </w:r>
      <w:r w:rsidRPr="00680AE5">
        <w:rPr>
          <w:rFonts w:eastAsia="Times New Roman" w:cs="Times New Roman"/>
          <w:szCs w:val="28"/>
          <w:lang w:eastAsia="ru-RU"/>
        </w:rPr>
        <w:t xml:space="preserve">ро доцільність позбавлення батьківських прав гр. </w:t>
      </w:r>
      <w:r w:rsidR="007E7293">
        <w:rPr>
          <w:szCs w:val="28"/>
        </w:rPr>
        <w:t>*********</w:t>
      </w:r>
      <w:r w:rsidR="00740D8B">
        <w:rPr>
          <w:rFonts w:eastAsia="Times New Roman" w:cs="Times New Roman"/>
          <w:szCs w:val="28"/>
          <w:lang w:eastAsia="ru-RU"/>
        </w:rPr>
        <w:t xml:space="preserve"> щодо його малолітнього сина, </w:t>
      </w:r>
      <w:r w:rsidR="007E7293">
        <w:rPr>
          <w:szCs w:val="28"/>
        </w:rPr>
        <w:t>*********</w:t>
      </w:r>
      <w:r w:rsidR="00740D8B">
        <w:rPr>
          <w:rFonts w:eastAsia="Times New Roman" w:cs="Times New Roman"/>
          <w:szCs w:val="28"/>
          <w:lang w:eastAsia="ru-RU"/>
        </w:rPr>
        <w:t>, жителя м. Сторожинець</w:t>
      </w:r>
      <w:r w:rsidRPr="00680AE5">
        <w:rPr>
          <w:rFonts w:eastAsia="Times New Roman" w:cs="Times New Roman"/>
          <w:szCs w:val="28"/>
          <w:lang w:eastAsia="ru-RU"/>
        </w:rPr>
        <w:t>»</w:t>
      </w:r>
      <w:r w:rsidRPr="00680AE5">
        <w:rPr>
          <w:rFonts w:eastAsia="Times New Roman" w:cs="Times New Roman"/>
          <w:szCs w:val="28"/>
          <w:lang w:eastAsia="uk-UA"/>
        </w:rPr>
        <w:t xml:space="preserve">, як орган опіки та піклування, </w:t>
      </w:r>
    </w:p>
    <w:p w14:paraId="046F34D5" w14:textId="77777777" w:rsidR="00771EF0" w:rsidRPr="00680AE5" w:rsidRDefault="00771EF0" w:rsidP="00771EF0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</w:p>
    <w:p w14:paraId="394A761E" w14:textId="77777777" w:rsidR="00771EF0" w:rsidRPr="004239EC" w:rsidRDefault="00771EF0" w:rsidP="00771EF0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78A23336" w14:textId="27CB30A8" w:rsidR="00771EF0" w:rsidRPr="00973340" w:rsidRDefault="00771EF0" w:rsidP="00771EF0">
      <w:pPr>
        <w:pStyle w:val="a4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973340">
        <w:rPr>
          <w:rFonts w:eastAsia="Calibri" w:cs="Times New Roman"/>
          <w:szCs w:val="28"/>
        </w:rPr>
        <w:t xml:space="preserve">Затвердити висновок органу опіки та піклування </w:t>
      </w:r>
      <w:bookmarkStart w:id="0" w:name="_Hlk223604031"/>
      <w:r w:rsidR="00973340" w:rsidRPr="00973340">
        <w:rPr>
          <w:szCs w:val="28"/>
          <w:lang w:eastAsia="uk-UA"/>
        </w:rPr>
        <w:t xml:space="preserve">про </w:t>
      </w:r>
      <w:proofErr w:type="spellStart"/>
      <w:r w:rsidR="00973340" w:rsidRPr="00973340">
        <w:rPr>
          <w:szCs w:val="28"/>
          <w:lang w:eastAsia="uk-UA"/>
        </w:rPr>
        <w:t>розвʼязання</w:t>
      </w:r>
      <w:proofErr w:type="spellEnd"/>
      <w:r w:rsidR="00973340" w:rsidRPr="00973340">
        <w:rPr>
          <w:szCs w:val="28"/>
          <w:lang w:eastAsia="uk-UA"/>
        </w:rPr>
        <w:t xml:space="preserve"> спору </w:t>
      </w:r>
      <w:r w:rsidR="00973340" w:rsidRPr="00973340">
        <w:rPr>
          <w:szCs w:val="28"/>
        </w:rPr>
        <w:t xml:space="preserve">щодо  позбавлення батьківських прав  </w:t>
      </w:r>
      <w:r w:rsidR="007E7293">
        <w:rPr>
          <w:szCs w:val="28"/>
        </w:rPr>
        <w:t>*********</w:t>
      </w:r>
      <w:r w:rsidR="00973340" w:rsidRPr="00973340">
        <w:rPr>
          <w:szCs w:val="28"/>
        </w:rPr>
        <w:t xml:space="preserve"> відносно  його сина, </w:t>
      </w:r>
      <w:bookmarkEnd w:id="0"/>
      <w:r w:rsidR="007E7293">
        <w:rPr>
          <w:szCs w:val="28"/>
        </w:rPr>
        <w:t>*********</w:t>
      </w:r>
      <w:r w:rsidR="00EC660E">
        <w:rPr>
          <w:szCs w:val="28"/>
        </w:rPr>
        <w:t xml:space="preserve"> </w:t>
      </w:r>
      <w:r w:rsidRPr="00973340">
        <w:rPr>
          <w:rFonts w:eastAsia="Times New Roman" w:cs="Times New Roman"/>
          <w:szCs w:val="28"/>
          <w:lang w:eastAsia="ru-RU"/>
        </w:rPr>
        <w:t xml:space="preserve"> </w:t>
      </w:r>
      <w:r w:rsidRPr="00973340">
        <w:rPr>
          <w:rFonts w:eastAsia="Calibri" w:cs="Times New Roman"/>
          <w:szCs w:val="28"/>
        </w:rPr>
        <w:t>(додається).</w:t>
      </w:r>
    </w:p>
    <w:p w14:paraId="0193A86A" w14:textId="77777777" w:rsidR="00771EF0" w:rsidRPr="008C4F3A" w:rsidRDefault="00771EF0" w:rsidP="00771EF0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8C4F3A">
        <w:rPr>
          <w:rFonts w:eastAsia="Calibri" w:cs="Times New Roman"/>
          <w:szCs w:val="28"/>
        </w:rPr>
        <w:t>Начальнику відділу документообігу та контролю Миколі БАЛАНЮКУ забезпечити оприлюднення</w:t>
      </w:r>
      <w:r>
        <w:rPr>
          <w:rFonts w:eastAsia="Calibri" w:cs="Times New Roman"/>
          <w:szCs w:val="28"/>
        </w:rPr>
        <w:t xml:space="preserve"> </w:t>
      </w:r>
      <w:r w:rsidRPr="008C4F3A">
        <w:rPr>
          <w:rFonts w:eastAsia="Calibri" w:cs="Times New Roman"/>
          <w:szCs w:val="28"/>
        </w:rPr>
        <w:t xml:space="preserve"> даного рішення.</w:t>
      </w:r>
    </w:p>
    <w:p w14:paraId="18B09F7C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4AE31BA2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6BE54309" w14:textId="77777777" w:rsidR="005E1398" w:rsidRDefault="00771EF0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</w:p>
    <w:p w14:paraId="05A7F50D" w14:textId="68D20562" w:rsidR="00771EF0" w:rsidRDefault="00771EF0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Ігор МАТЕЙЧУК</w:t>
      </w:r>
    </w:p>
    <w:p w14:paraId="5C256095" w14:textId="77777777" w:rsidR="000F6BE9" w:rsidRPr="00B148DD" w:rsidRDefault="000F6BE9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9606EF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638DCD80" w14:textId="56480036" w:rsidR="00771EF0" w:rsidRPr="00FC33A2" w:rsidRDefault="00AA563A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Начальник</w:t>
      </w:r>
    </w:p>
    <w:p w14:paraId="5211842F" w14:textId="2BB20A8E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AA563A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AA563A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0508F35E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436D0D07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4999A201" w14:textId="77777777" w:rsidR="00771EF0" w:rsidRPr="00114D1F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14D1F"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Д</w:t>
      </w:r>
      <w:r w:rsidRPr="00114D1F">
        <w:rPr>
          <w:rFonts w:ascii="Times New Roman" w:hAnsi="Times New Roman"/>
          <w:sz w:val="28"/>
          <w:szCs w:val="28"/>
          <w:lang w:val="uk-UA"/>
        </w:rPr>
        <w:t>митро БОЙЧУК</w:t>
      </w:r>
      <w:r w:rsidRPr="00114D1F">
        <w:rPr>
          <w:rFonts w:ascii="Times New Roman" w:hAnsi="Times New Roman"/>
          <w:sz w:val="28"/>
          <w:szCs w:val="28"/>
        </w:rPr>
        <w:tab/>
      </w:r>
    </w:p>
    <w:p w14:paraId="25E8DFC0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71DC84F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33E6DF9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3B1D4DB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6E3A8053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59E81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52A730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8BD338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71EF0" w:rsidRPr="00FC33A2" w14:paraId="6985EBAD" w14:textId="77777777" w:rsidTr="00AE4B11">
        <w:tc>
          <w:tcPr>
            <w:tcW w:w="4678" w:type="dxa"/>
            <w:shd w:val="clear" w:color="auto" w:fill="auto"/>
          </w:tcPr>
          <w:p w14:paraId="2732F8F7" w14:textId="77777777" w:rsidR="00771EF0" w:rsidRPr="00FC33A2" w:rsidRDefault="00771EF0" w:rsidP="00AE4B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1AF44C8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4BEE8CF0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</w:t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 </w:t>
      </w:r>
      <w:r w:rsidRPr="00FC33A2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19A1BCB0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6CD07C2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1539058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7958F4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4FA5F646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CE5BBB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45F1E9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502663A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BC99F6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30F468C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2B63EBEA" w14:textId="77777777" w:rsidR="00771EF0" w:rsidRPr="00FC33A2" w:rsidRDefault="00771EF0" w:rsidP="00771EF0">
      <w:pPr>
        <w:pStyle w:val="a3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Микола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БАЛАНЮК</w:t>
      </w:r>
    </w:p>
    <w:p w14:paraId="3FB89E4A" w14:textId="1AE8FED2" w:rsidR="00F12C76" w:rsidRDefault="00F12C76" w:rsidP="006C0B77">
      <w:pPr>
        <w:spacing w:after="0"/>
        <w:ind w:firstLine="709"/>
        <w:jc w:val="both"/>
        <w:rPr>
          <w:lang w:val="ru-RU"/>
        </w:rPr>
      </w:pPr>
    </w:p>
    <w:p w14:paraId="77847B81" w14:textId="3082ED10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29CD598D" w14:textId="45F14ECA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556869AF" w14:textId="21AB314C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3F8EF877" w14:textId="6ADECE7C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00A46269" w14:textId="3D601742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2A6912E6" w14:textId="1C06D148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4C9774D2" w14:textId="696988EF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10B72134" w14:textId="5C817C57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6E8BF523" w14:textId="0A483043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0E70273A" w14:textId="7F9D87FA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59766C98" w14:textId="2F30D6EA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7FB1A4B9" w14:textId="5D09459E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47C09457" w14:textId="4207B48F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3CA69B74" w14:textId="5EA6923F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37456450" w14:textId="7C261A57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5CCD6E2B" w14:textId="50085D7C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6BF72D2B" w14:textId="048CC3A2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299EDBAE" w14:textId="77777777" w:rsidR="00A80E95" w:rsidRPr="00A80E95" w:rsidRDefault="00A80E95" w:rsidP="00A80E95">
      <w:pPr>
        <w:spacing w:after="0"/>
        <w:ind w:left="4820"/>
        <w:rPr>
          <w:rFonts w:eastAsia="Calibri" w:cs="Times New Roman"/>
          <w:b/>
          <w:bCs/>
          <w:szCs w:val="28"/>
        </w:rPr>
      </w:pPr>
      <w:r w:rsidRPr="00A80E95">
        <w:rPr>
          <w:rFonts w:eastAsia="Calibri" w:cs="Times New Roman"/>
          <w:b/>
          <w:bCs/>
          <w:szCs w:val="28"/>
        </w:rPr>
        <w:lastRenderedPageBreak/>
        <w:t>ЗАТВЕРДЖЕНО</w:t>
      </w:r>
    </w:p>
    <w:p w14:paraId="44CAE7A2" w14:textId="77777777" w:rsidR="000F6BE9" w:rsidRDefault="00A80E95" w:rsidP="00A80E95">
      <w:pPr>
        <w:spacing w:after="0"/>
        <w:ind w:left="4820"/>
        <w:rPr>
          <w:rFonts w:eastAsia="Calibri" w:cs="Times New Roman"/>
          <w:b/>
          <w:bCs/>
          <w:szCs w:val="28"/>
        </w:rPr>
      </w:pPr>
      <w:r w:rsidRPr="00A80E95">
        <w:rPr>
          <w:rFonts w:eastAsia="Calibri" w:cs="Times New Roman"/>
          <w:b/>
          <w:bCs/>
          <w:szCs w:val="28"/>
        </w:rPr>
        <w:t>рішенням виконавчого комітету Сторожинецької міської ради</w:t>
      </w:r>
    </w:p>
    <w:p w14:paraId="4BB32B9C" w14:textId="7267EC45" w:rsidR="00A80E95" w:rsidRPr="00A80E95" w:rsidRDefault="00A80E95" w:rsidP="00A80E95">
      <w:pPr>
        <w:spacing w:after="0"/>
        <w:ind w:left="4820"/>
        <w:rPr>
          <w:rFonts w:eastAsia="Calibri" w:cs="Times New Roman"/>
          <w:b/>
          <w:bCs/>
          <w:szCs w:val="28"/>
        </w:rPr>
      </w:pPr>
      <w:r w:rsidRPr="00A80E95">
        <w:rPr>
          <w:rFonts w:eastAsia="Calibri" w:cs="Times New Roman"/>
          <w:b/>
          <w:bCs/>
          <w:szCs w:val="28"/>
        </w:rPr>
        <w:t xml:space="preserve"> від 06.03.2026 року № </w:t>
      </w:r>
      <w:r w:rsidR="000F6BE9">
        <w:rPr>
          <w:rFonts w:eastAsia="Calibri" w:cs="Times New Roman"/>
          <w:b/>
          <w:bCs/>
          <w:szCs w:val="28"/>
        </w:rPr>
        <w:t>76</w:t>
      </w:r>
    </w:p>
    <w:p w14:paraId="339CE400" w14:textId="77777777" w:rsidR="00A80E95" w:rsidRPr="00A80E95" w:rsidRDefault="00A80E95" w:rsidP="00A80E95">
      <w:pPr>
        <w:widowControl w:val="0"/>
        <w:spacing w:after="0"/>
        <w:ind w:left="4820"/>
        <w:rPr>
          <w:rFonts w:eastAsia="Times New Roman" w:cs="Times New Roman"/>
          <w:szCs w:val="28"/>
          <w:lang w:eastAsia="uk-UA"/>
        </w:rPr>
      </w:pPr>
    </w:p>
    <w:p w14:paraId="24E3B628" w14:textId="77777777" w:rsidR="00A80E95" w:rsidRPr="00A80E95" w:rsidRDefault="00A80E95" w:rsidP="00A80E95">
      <w:pPr>
        <w:widowControl w:val="0"/>
        <w:spacing w:after="0"/>
        <w:jc w:val="center"/>
        <w:rPr>
          <w:rFonts w:eastAsia="Times New Roman" w:cs="Times New Roman"/>
          <w:b/>
          <w:bCs/>
          <w:szCs w:val="28"/>
          <w:lang w:eastAsia="uk-UA"/>
        </w:rPr>
      </w:pPr>
      <w:bookmarkStart w:id="1" w:name="_Hlk223609446"/>
      <w:r w:rsidRPr="00A80E95">
        <w:rPr>
          <w:rFonts w:eastAsia="Times New Roman" w:cs="Times New Roman"/>
          <w:b/>
          <w:bCs/>
          <w:szCs w:val="28"/>
          <w:lang w:eastAsia="uk-UA"/>
        </w:rPr>
        <w:t>ВИСНОВОК</w:t>
      </w:r>
    </w:p>
    <w:p w14:paraId="1AE0AF8C" w14:textId="05B568B5" w:rsidR="00A80E95" w:rsidRPr="00A80E95" w:rsidRDefault="00A80E95" w:rsidP="00A80E95">
      <w:pPr>
        <w:widowControl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80E95">
        <w:rPr>
          <w:rFonts w:eastAsia="Times New Roman" w:cs="Times New Roman"/>
          <w:b/>
          <w:bCs/>
          <w:szCs w:val="28"/>
          <w:lang w:eastAsia="uk-UA"/>
        </w:rPr>
        <w:t xml:space="preserve">органу опіки та піклування про </w:t>
      </w:r>
      <w:proofErr w:type="spellStart"/>
      <w:r w:rsidRPr="00A80E95">
        <w:rPr>
          <w:rFonts w:eastAsia="Times New Roman" w:cs="Times New Roman"/>
          <w:b/>
          <w:bCs/>
          <w:szCs w:val="28"/>
          <w:lang w:eastAsia="uk-UA"/>
        </w:rPr>
        <w:t>розвʼязання</w:t>
      </w:r>
      <w:proofErr w:type="spellEnd"/>
      <w:r w:rsidRPr="00A80E95">
        <w:rPr>
          <w:rFonts w:eastAsia="Times New Roman" w:cs="Times New Roman"/>
          <w:b/>
          <w:bCs/>
          <w:szCs w:val="28"/>
          <w:lang w:eastAsia="uk-UA"/>
        </w:rPr>
        <w:t xml:space="preserve"> спору </w:t>
      </w:r>
      <w:r w:rsidRPr="00A80E95">
        <w:rPr>
          <w:rFonts w:eastAsia="Times New Roman" w:cs="Times New Roman"/>
          <w:b/>
          <w:bCs/>
          <w:szCs w:val="28"/>
          <w:lang w:eastAsia="ru-RU"/>
        </w:rPr>
        <w:t xml:space="preserve">щодо  позбавлення батьківських прав  </w:t>
      </w:r>
      <w:r w:rsidR="007E7293">
        <w:rPr>
          <w:szCs w:val="28"/>
        </w:rPr>
        <w:t>*********</w:t>
      </w:r>
      <w:r w:rsidRPr="00A80E95">
        <w:rPr>
          <w:rFonts w:eastAsia="Times New Roman" w:cs="Times New Roman"/>
          <w:b/>
          <w:bCs/>
          <w:szCs w:val="28"/>
          <w:lang w:eastAsia="ru-RU"/>
        </w:rPr>
        <w:t xml:space="preserve"> відносно </w:t>
      </w:r>
      <w:r w:rsidRPr="000F6BE9">
        <w:rPr>
          <w:rFonts w:eastAsia="Times New Roman" w:cs="Times New Roman"/>
          <w:b/>
          <w:bCs/>
          <w:szCs w:val="28"/>
          <w:lang w:eastAsia="ru-RU"/>
        </w:rPr>
        <w:t xml:space="preserve"> його сина, </w:t>
      </w:r>
      <w:r w:rsidR="007E7293">
        <w:rPr>
          <w:szCs w:val="28"/>
        </w:rPr>
        <w:t>*********</w:t>
      </w:r>
    </w:p>
    <w:bookmarkEnd w:id="1"/>
    <w:p w14:paraId="38BB5F4F" w14:textId="77777777" w:rsidR="00A80E95" w:rsidRPr="00A80E95" w:rsidRDefault="00A80E95" w:rsidP="000F6BE9">
      <w:pPr>
        <w:widowControl w:val="0"/>
        <w:spacing w:after="0"/>
        <w:ind w:left="-426"/>
        <w:rPr>
          <w:rFonts w:eastAsia="Times New Roman" w:cs="Times New Roman"/>
          <w:b/>
          <w:bCs/>
          <w:szCs w:val="28"/>
          <w:lang w:eastAsia="ru-RU"/>
        </w:rPr>
      </w:pPr>
    </w:p>
    <w:p w14:paraId="07441E30" w14:textId="4E6B58B4" w:rsidR="00A80E95" w:rsidRPr="00A80E95" w:rsidRDefault="00A80E95" w:rsidP="00A80E95">
      <w:pPr>
        <w:spacing w:after="0"/>
        <w:ind w:firstLine="426"/>
        <w:jc w:val="both"/>
        <w:rPr>
          <w:rFonts w:eastAsia="Calibri" w:cs="Times New Roman"/>
        </w:rPr>
      </w:pPr>
      <w:bookmarkStart w:id="2" w:name="_Hlk133590870"/>
      <w:r w:rsidRPr="00A80E95">
        <w:rPr>
          <w:rFonts w:eastAsia="Calibri" w:cs="Times New Roman"/>
        </w:rPr>
        <w:t xml:space="preserve">На виконання ухвали Сторожинецького районного суду від 02.02.2026 р. (справа № </w:t>
      </w:r>
      <w:r w:rsidR="007E7293">
        <w:rPr>
          <w:szCs w:val="28"/>
        </w:rPr>
        <w:t>*********</w:t>
      </w:r>
      <w:r w:rsidRPr="00A80E95">
        <w:rPr>
          <w:rFonts w:eastAsia="Calibri" w:cs="Times New Roman"/>
        </w:rPr>
        <w:t xml:space="preserve">) про відкриття провадження у справі про позбавлення батьківських прав </w:t>
      </w:r>
      <w:r w:rsidR="007E7293">
        <w:rPr>
          <w:szCs w:val="28"/>
        </w:rPr>
        <w:t>*********</w:t>
      </w:r>
      <w:r w:rsidRPr="00A80E95">
        <w:rPr>
          <w:rFonts w:eastAsia="Calibri" w:cs="Times New Roman"/>
        </w:rPr>
        <w:t xml:space="preserve"> щодо його сина</w:t>
      </w:r>
      <w:r w:rsidR="007E7293">
        <w:rPr>
          <w:szCs w:val="28"/>
        </w:rPr>
        <w:t>*********</w:t>
      </w:r>
      <w:r w:rsidRPr="00A80E95">
        <w:rPr>
          <w:rFonts w:eastAsia="Calibri" w:cs="Times New Roman"/>
        </w:rPr>
        <w:t xml:space="preserve">, </w:t>
      </w:r>
      <w:r w:rsidR="007E7293">
        <w:rPr>
          <w:szCs w:val="28"/>
        </w:rPr>
        <w:t>*********</w:t>
      </w:r>
      <w:r w:rsidRPr="00A80E95">
        <w:rPr>
          <w:rFonts w:eastAsia="Calibri" w:cs="Times New Roman"/>
        </w:rPr>
        <w:t xml:space="preserve"> </w:t>
      </w:r>
      <w:proofErr w:type="spellStart"/>
      <w:r w:rsidRPr="00A80E95">
        <w:rPr>
          <w:rFonts w:eastAsia="Calibri" w:cs="Times New Roman"/>
        </w:rPr>
        <w:t>р.н</w:t>
      </w:r>
      <w:proofErr w:type="spellEnd"/>
      <w:r w:rsidRPr="00A80E95">
        <w:rPr>
          <w:rFonts w:eastAsia="Calibri" w:cs="Times New Roman"/>
        </w:rPr>
        <w:t>. та, розглянувши матеріали судового провадження,  встановлено таке.</w:t>
      </w:r>
    </w:p>
    <w:p w14:paraId="5B46CBA9" w14:textId="7BA7DB1B" w:rsidR="00A80E95" w:rsidRPr="00A80E95" w:rsidRDefault="00A80E95" w:rsidP="00A80E95">
      <w:pPr>
        <w:spacing w:after="0"/>
        <w:ind w:firstLine="426"/>
        <w:jc w:val="both"/>
        <w:rPr>
          <w:rFonts w:eastAsia="Calibri" w:cs="Times New Roman"/>
        </w:rPr>
      </w:pPr>
      <w:r w:rsidRPr="00A80E95">
        <w:rPr>
          <w:rFonts w:eastAsia="Calibri" w:cs="Times New Roman"/>
        </w:rPr>
        <w:t xml:space="preserve">Відповідно до свідоцтва про народження дитини, батьками є </w:t>
      </w:r>
      <w:r w:rsidR="007E7293">
        <w:rPr>
          <w:szCs w:val="28"/>
        </w:rPr>
        <w:t>*********</w:t>
      </w:r>
      <w:r w:rsidRPr="00A80E95">
        <w:rPr>
          <w:rFonts w:eastAsia="Calibri" w:cs="Times New Roman"/>
        </w:rPr>
        <w:t xml:space="preserve"> та </w:t>
      </w:r>
      <w:r w:rsidR="007E7293">
        <w:rPr>
          <w:szCs w:val="28"/>
        </w:rPr>
        <w:t>*********</w:t>
      </w:r>
      <w:r w:rsidRPr="00A80E95">
        <w:rPr>
          <w:rFonts w:eastAsia="Calibri" w:cs="Times New Roman"/>
        </w:rPr>
        <w:t>.</w:t>
      </w:r>
    </w:p>
    <w:p w14:paraId="46000363" w14:textId="5D1F5AD6" w:rsidR="00A80E95" w:rsidRPr="00A80E95" w:rsidRDefault="00A80E95" w:rsidP="00A80E95">
      <w:pPr>
        <w:spacing w:after="0"/>
        <w:ind w:firstLine="426"/>
        <w:jc w:val="both"/>
        <w:rPr>
          <w:rFonts w:eastAsia="Calibri" w:cs="Times New Roman"/>
        </w:rPr>
      </w:pPr>
      <w:r w:rsidRPr="00A80E95">
        <w:rPr>
          <w:rFonts w:eastAsia="Calibri" w:cs="Times New Roman"/>
        </w:rPr>
        <w:t xml:space="preserve">Рішенням Сторожинецького районного суду від 13.06.2023 р. (справа № </w:t>
      </w:r>
      <w:r w:rsidR="007E7293">
        <w:rPr>
          <w:szCs w:val="28"/>
        </w:rPr>
        <w:t>*********</w:t>
      </w:r>
      <w:r w:rsidRPr="00A80E95">
        <w:rPr>
          <w:rFonts w:eastAsia="Calibri" w:cs="Times New Roman"/>
        </w:rPr>
        <w:t>) шлюб було розірвано.</w:t>
      </w:r>
    </w:p>
    <w:p w14:paraId="098EC383" w14:textId="77777777" w:rsidR="00A80E95" w:rsidRPr="00A80E95" w:rsidRDefault="00A80E95" w:rsidP="00A80E95">
      <w:pPr>
        <w:spacing w:after="0"/>
        <w:ind w:firstLine="426"/>
        <w:jc w:val="both"/>
        <w:rPr>
          <w:rFonts w:eastAsia="Calibri" w:cs="Times New Roman"/>
        </w:rPr>
      </w:pPr>
      <w:r w:rsidRPr="00A80E95">
        <w:rPr>
          <w:rFonts w:eastAsia="Calibri" w:cs="Times New Roman"/>
        </w:rPr>
        <w:t>В позовній заяві позивачка, вказує, що після розлучення  колишній чоловік переїхав проживати окремо, а син залишився  проживати із нею. Батько не спілкується з сином, участі в матеріальному та фінансовому утриманні дитини не приймає. Позивачка стверджує, що ніколи не перешкоджала колишньому чоловіку у здійсненні ним батьківських прав та вважає, що позбавлення батьківських прав батька  відповідає інтересам дитини, оскільки це дасть можливість вирішувати без згоди батька дитини ті питання, які це передбачають.</w:t>
      </w:r>
    </w:p>
    <w:p w14:paraId="44EF2433" w14:textId="77777777" w:rsidR="00A80E95" w:rsidRPr="00A80E95" w:rsidRDefault="00A80E95" w:rsidP="00A80E95">
      <w:pPr>
        <w:spacing w:after="0"/>
        <w:ind w:firstLine="426"/>
        <w:jc w:val="both"/>
        <w:rPr>
          <w:rFonts w:eastAsia="Calibri" w:cs="Times New Roman"/>
        </w:rPr>
      </w:pPr>
      <w:r w:rsidRPr="00A80E95">
        <w:rPr>
          <w:rFonts w:eastAsia="Calibri" w:cs="Times New Roman"/>
        </w:rPr>
        <w:t>Згідно довідки із ЗДО «Сонечко», батько не цікавиться дошкільним життям дитини.</w:t>
      </w:r>
    </w:p>
    <w:p w14:paraId="254C876E" w14:textId="1D300A3B" w:rsidR="00A80E95" w:rsidRPr="00A80E95" w:rsidRDefault="00A80E95" w:rsidP="00A80E95">
      <w:pPr>
        <w:spacing w:after="0"/>
        <w:ind w:firstLine="426"/>
        <w:jc w:val="both"/>
        <w:rPr>
          <w:rFonts w:eastAsia="Calibri" w:cs="Times New Roman"/>
        </w:rPr>
      </w:pPr>
      <w:r w:rsidRPr="00A80E95">
        <w:rPr>
          <w:rFonts w:eastAsia="Calibri" w:cs="Times New Roman"/>
        </w:rPr>
        <w:t xml:space="preserve">Сусідка, </w:t>
      </w:r>
      <w:r w:rsidR="007E7293">
        <w:rPr>
          <w:szCs w:val="28"/>
        </w:rPr>
        <w:t>*********</w:t>
      </w:r>
      <w:r w:rsidR="007E7293">
        <w:rPr>
          <w:szCs w:val="28"/>
        </w:rPr>
        <w:t xml:space="preserve"> </w:t>
      </w:r>
      <w:r w:rsidRPr="00A80E95">
        <w:rPr>
          <w:rFonts w:eastAsia="Calibri" w:cs="Times New Roman"/>
        </w:rPr>
        <w:t xml:space="preserve"> та подруга позивачки,  </w:t>
      </w:r>
      <w:r w:rsidR="007E7293">
        <w:rPr>
          <w:szCs w:val="28"/>
        </w:rPr>
        <w:t>*********</w:t>
      </w:r>
      <w:r w:rsidRPr="00A80E95">
        <w:rPr>
          <w:rFonts w:eastAsia="Calibri" w:cs="Times New Roman"/>
        </w:rPr>
        <w:t xml:space="preserve"> стверджують що матір самостійно виховує сина, батько проживає за кордоном, має іншу </w:t>
      </w:r>
      <w:proofErr w:type="spellStart"/>
      <w:r w:rsidRPr="00A80E95">
        <w:rPr>
          <w:rFonts w:eastAsia="Calibri" w:cs="Times New Roman"/>
        </w:rPr>
        <w:t>сімʼю</w:t>
      </w:r>
      <w:proofErr w:type="spellEnd"/>
      <w:r w:rsidRPr="00A80E95">
        <w:rPr>
          <w:rFonts w:eastAsia="Calibri" w:cs="Times New Roman"/>
        </w:rPr>
        <w:t>, участі у вихованні дитини не бере.</w:t>
      </w:r>
    </w:p>
    <w:p w14:paraId="03F444B5" w14:textId="7FE8B229" w:rsidR="00A80E95" w:rsidRPr="00A80E95" w:rsidRDefault="00A80E95" w:rsidP="00A80E95">
      <w:pPr>
        <w:spacing w:after="0"/>
        <w:ind w:firstLine="426"/>
        <w:jc w:val="both"/>
        <w:rPr>
          <w:rFonts w:eastAsia="Calibri" w:cs="Times New Roman"/>
        </w:rPr>
      </w:pPr>
      <w:r w:rsidRPr="00A80E95">
        <w:rPr>
          <w:rFonts w:eastAsia="Calibri" w:cs="Times New Roman"/>
        </w:rPr>
        <w:t xml:space="preserve">Працівником Служби у справах дітей не вдалось дізнатись позицію </w:t>
      </w:r>
      <w:r w:rsidR="007E7293">
        <w:rPr>
          <w:szCs w:val="28"/>
        </w:rPr>
        <w:t>*********</w:t>
      </w:r>
      <w:r w:rsidRPr="00A80E95">
        <w:rPr>
          <w:rFonts w:eastAsia="Calibri" w:cs="Times New Roman"/>
        </w:rPr>
        <w:t xml:space="preserve"> з даного питання, оскільки із ним відсутній </w:t>
      </w:r>
      <w:proofErr w:type="spellStart"/>
      <w:r w:rsidRPr="00A80E95">
        <w:rPr>
          <w:rFonts w:eastAsia="Calibri" w:cs="Times New Roman"/>
        </w:rPr>
        <w:t>звʼязок</w:t>
      </w:r>
      <w:proofErr w:type="spellEnd"/>
      <w:r w:rsidRPr="00A80E95">
        <w:rPr>
          <w:rFonts w:eastAsia="Calibri" w:cs="Times New Roman"/>
        </w:rPr>
        <w:t>. За інформацією позивачки, колишній чоловік перебуває за межами України.</w:t>
      </w:r>
    </w:p>
    <w:p w14:paraId="4CFC7AA4" w14:textId="51588FF7" w:rsidR="00A80E95" w:rsidRPr="00A80E95" w:rsidRDefault="00A80E95" w:rsidP="00A80E95">
      <w:pPr>
        <w:spacing w:after="0"/>
        <w:ind w:firstLine="426"/>
        <w:jc w:val="both"/>
        <w:rPr>
          <w:rFonts w:eastAsia="Times New Roman" w:cs="Times New Roman"/>
          <w:lang w:eastAsia="ru-RU"/>
        </w:rPr>
      </w:pPr>
      <w:r w:rsidRPr="00A80E95">
        <w:rPr>
          <w:rFonts w:eastAsia="Calibri" w:cs="Times New Roman"/>
        </w:rPr>
        <w:t xml:space="preserve">На засіданні комісії з питань захисту прав дитини </w:t>
      </w:r>
      <w:proofErr w:type="spellStart"/>
      <w:r w:rsidRPr="00A80E95">
        <w:rPr>
          <w:rFonts w:eastAsia="Calibri" w:cs="Times New Roman"/>
        </w:rPr>
        <w:t>Сторожинецької</w:t>
      </w:r>
      <w:proofErr w:type="spellEnd"/>
      <w:r w:rsidRPr="00A80E95">
        <w:rPr>
          <w:rFonts w:eastAsia="Calibri" w:cs="Times New Roman"/>
        </w:rPr>
        <w:t xml:space="preserve"> міської ради </w:t>
      </w:r>
      <w:r w:rsidR="007E7293">
        <w:rPr>
          <w:szCs w:val="28"/>
        </w:rPr>
        <w:t>*********</w:t>
      </w:r>
      <w:r w:rsidRPr="00A80E95">
        <w:rPr>
          <w:rFonts w:eastAsia="Calibri" w:cs="Times New Roman"/>
        </w:rPr>
        <w:t>повідомила, що  колишній чоловік не бачився та не спілкувався із сином з 2022 року. На запитання, чи сплачує батько аліменти на утримання дитини, позивачка повідомила, що він сплатив заборгованість. Отже, твердження, що батько не бере участі в матеріальному забезпеченні дитини не знайшло свого підтвердження.</w:t>
      </w:r>
    </w:p>
    <w:p w14:paraId="0CF9C9D6" w14:textId="77777777" w:rsidR="00A80E95" w:rsidRPr="00A80E95" w:rsidRDefault="00A80E95" w:rsidP="00A80E95">
      <w:pPr>
        <w:spacing w:after="0"/>
        <w:ind w:firstLine="426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A80E95">
        <w:rPr>
          <w:rFonts w:eastAsia="Times New Roman" w:cs="Times New Roman"/>
          <w:lang w:eastAsia="ru-RU"/>
        </w:rPr>
        <w:t>Згідно статтею 12 Закону України „ Про охорону дитинства” батьки або особи, які їх замінюють мають право і зобов’язані виховувати дитину, піклуватися про її здоров’я, фізичний, духовний і моральний розвиток, навчання, створювати належні умови для розвитку її природних здібностей, поважати гідність дитини, готувати її до самостійного життя та праці. П</w:t>
      </w:r>
      <w:r w:rsidRPr="00A80E95">
        <w:rPr>
          <w:rFonts w:eastAsia="Times New Roman" w:cs="Times New Roman"/>
          <w:color w:val="000000"/>
          <w:shd w:val="clear" w:color="auto" w:fill="FFFFFF"/>
          <w:lang w:eastAsia="ru-RU"/>
        </w:rPr>
        <w:t>озбавлення батьківських прав або відібрання дитини у батьків без позбавлення їх цих прав не звільняє батьків від обов’язку утримувати дітей.</w:t>
      </w:r>
    </w:p>
    <w:p w14:paraId="65C0CB91" w14:textId="77777777" w:rsidR="00A80E95" w:rsidRPr="00A80E95" w:rsidRDefault="00A80E95" w:rsidP="00A80E95">
      <w:pPr>
        <w:spacing w:after="0"/>
        <w:ind w:firstLine="426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A80E95">
        <w:rPr>
          <w:rFonts w:eastAsia="Times New Roman" w:cs="Times New Roman"/>
          <w:lang w:eastAsia="ru-RU"/>
        </w:rPr>
        <w:lastRenderedPageBreak/>
        <w:t xml:space="preserve">Відповідно до ч.4. ст.155 СКУ </w:t>
      </w:r>
      <w:r w:rsidRPr="00A80E95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ухилення батьків від виконання батьківських обов'язків є підставою для покладення на них відповідальності, встановленої законом. </w:t>
      </w:r>
    </w:p>
    <w:p w14:paraId="304E55B0" w14:textId="77777777" w:rsidR="00A80E95" w:rsidRPr="00A80E95" w:rsidRDefault="00A80E95" w:rsidP="00A80E95">
      <w:pPr>
        <w:spacing w:after="0"/>
        <w:ind w:firstLine="426"/>
        <w:jc w:val="both"/>
        <w:rPr>
          <w:rFonts w:eastAsia="Times New Roman" w:cs="Times New Roman"/>
          <w:color w:val="000000" w:themeColor="text1"/>
          <w:lang w:eastAsia="uk-UA"/>
        </w:rPr>
      </w:pPr>
      <w:r w:rsidRPr="00A80E95">
        <w:rPr>
          <w:rFonts w:eastAsia="Times New Roman" w:cs="Times New Roman"/>
          <w:color w:val="000000" w:themeColor="text1"/>
          <w:shd w:val="clear" w:color="auto" w:fill="FFFFFF"/>
          <w:lang w:eastAsia="uk-UA"/>
        </w:rPr>
        <w:t xml:space="preserve">Відповідно до </w:t>
      </w:r>
      <w:r w:rsidRPr="00A80E95">
        <w:rPr>
          <w:rFonts w:eastAsia="Times New Roman" w:cs="Times New Roman"/>
          <w:color w:val="000000" w:themeColor="text1"/>
          <w:lang w:eastAsia="uk-UA"/>
        </w:rPr>
        <w:t xml:space="preserve">статті 164 Сімейного кодексу України, батьки можуть бути позбавлені судом батьківських прав, якщо вона, він: </w:t>
      </w:r>
      <w:bookmarkStart w:id="3" w:name="n790"/>
      <w:bookmarkEnd w:id="3"/>
      <w:r w:rsidRPr="00A80E95">
        <w:rPr>
          <w:rFonts w:eastAsia="Times New Roman" w:cs="Times New Roman"/>
          <w:color w:val="000000" w:themeColor="text1"/>
          <w:lang w:eastAsia="uk-UA"/>
        </w:rPr>
        <w:t xml:space="preserve">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</w:t>
      </w:r>
      <w:bookmarkStart w:id="4" w:name="n791"/>
      <w:bookmarkEnd w:id="4"/>
      <w:r w:rsidRPr="00A80E95">
        <w:rPr>
          <w:rFonts w:eastAsia="Times New Roman" w:cs="Times New Roman"/>
          <w:b/>
          <w:bCs/>
          <w:color w:val="000000" w:themeColor="text1"/>
          <w:lang w:eastAsia="uk-UA"/>
        </w:rPr>
        <w:t>2) ухиляються від виконання своїх обов’язків щодо виховання дитини та/або забезпечення здобуття нею повної загальної середньої освіти;</w:t>
      </w:r>
      <w:r w:rsidRPr="00A80E95">
        <w:rPr>
          <w:rFonts w:eastAsia="Times New Roman" w:cs="Times New Roman"/>
          <w:color w:val="000000" w:themeColor="text1"/>
          <w:lang w:eastAsia="uk-UA"/>
        </w:rPr>
        <w:t xml:space="preserve"> </w:t>
      </w:r>
      <w:bookmarkStart w:id="5" w:name="n1604"/>
      <w:bookmarkStart w:id="6" w:name="n792"/>
      <w:bookmarkEnd w:id="5"/>
      <w:bookmarkEnd w:id="6"/>
      <w:r w:rsidRPr="00A80E95">
        <w:rPr>
          <w:rFonts w:eastAsia="Times New Roman" w:cs="Times New Roman"/>
          <w:color w:val="000000" w:themeColor="text1"/>
          <w:lang w:eastAsia="uk-UA"/>
        </w:rPr>
        <w:t xml:space="preserve">3) жорстоко поводяться з дитиною; </w:t>
      </w:r>
      <w:bookmarkStart w:id="7" w:name="n793"/>
      <w:bookmarkEnd w:id="7"/>
      <w:r w:rsidRPr="00A80E95">
        <w:rPr>
          <w:rFonts w:eastAsia="Times New Roman" w:cs="Times New Roman"/>
          <w:color w:val="000000" w:themeColor="text1"/>
          <w:lang w:eastAsia="uk-UA"/>
        </w:rPr>
        <w:t xml:space="preserve">4) є хронічними алкоголіками або наркоманами; </w:t>
      </w:r>
      <w:bookmarkStart w:id="8" w:name="n794"/>
      <w:bookmarkEnd w:id="8"/>
      <w:r w:rsidRPr="00A80E95">
        <w:rPr>
          <w:rFonts w:eastAsia="Times New Roman" w:cs="Times New Roman"/>
          <w:color w:val="000000" w:themeColor="text1"/>
          <w:lang w:eastAsia="uk-UA"/>
        </w:rPr>
        <w:t xml:space="preserve">5) вдаються до будь-яких видів експлуатації дитини, примушують її до жебракування та бродяжництва; </w:t>
      </w:r>
      <w:bookmarkStart w:id="9" w:name="n795"/>
      <w:bookmarkEnd w:id="9"/>
      <w:r w:rsidRPr="00A80E95">
        <w:rPr>
          <w:rFonts w:eastAsia="Times New Roman" w:cs="Times New Roman"/>
          <w:color w:val="000000" w:themeColor="text1"/>
          <w:lang w:eastAsia="uk-UA"/>
        </w:rPr>
        <w:t>6) засуджені за вчинення умисного кримінального правопорушення щодо дитини. Дані підстави є виключними.</w:t>
      </w:r>
    </w:p>
    <w:p w14:paraId="483A1CE0" w14:textId="77777777" w:rsidR="00A80E95" w:rsidRPr="00A80E95" w:rsidRDefault="00A80E95" w:rsidP="00A80E95">
      <w:pPr>
        <w:spacing w:after="0"/>
        <w:ind w:firstLine="426"/>
        <w:jc w:val="both"/>
        <w:rPr>
          <w:rFonts w:eastAsia="Times New Roman" w:cs="Times New Roman"/>
          <w:shd w:val="clear" w:color="auto" w:fill="FFFFFF"/>
          <w:lang w:eastAsia="uk-UA"/>
        </w:rPr>
      </w:pPr>
      <w:r w:rsidRPr="00A80E95">
        <w:rPr>
          <w:rFonts w:eastAsia="Times New Roman" w:cs="Times New Roman"/>
          <w:shd w:val="clear" w:color="auto" w:fill="FFFFFF"/>
          <w:lang w:eastAsia="uk-UA"/>
        </w:rPr>
        <w:t>Діти та батьки не повинні розлучатися всупереч їх волі, за винятком випадків, коли таке розлучення необхідне в інтересах дитини.</w:t>
      </w:r>
    </w:p>
    <w:p w14:paraId="78729257" w14:textId="77777777" w:rsidR="00A80E95" w:rsidRPr="00A80E95" w:rsidRDefault="00A80E95" w:rsidP="00A80E95">
      <w:pPr>
        <w:spacing w:after="0"/>
        <w:ind w:firstLine="426"/>
        <w:jc w:val="both"/>
        <w:rPr>
          <w:rFonts w:eastAsia="Times New Roman" w:cs="Times New Roman"/>
          <w:color w:val="000000"/>
          <w:shd w:val="clear" w:color="auto" w:fill="FFFFFF"/>
          <w:lang w:val="ru-RU" w:eastAsia="ru-RU"/>
        </w:rPr>
      </w:pPr>
      <w:r w:rsidRPr="00A80E95">
        <w:rPr>
          <w:rFonts w:eastAsia="Times New Roman" w:cs="Times New Roman"/>
          <w:lang w:eastAsia="ru-RU"/>
        </w:rPr>
        <w:t xml:space="preserve">Відповідно до п.16 Постанови Пленуму Верховного </w:t>
      </w:r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суду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України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від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30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березня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2007 р</w:t>
      </w:r>
      <w:r w:rsidRPr="00A80E95">
        <w:rPr>
          <w:rFonts w:eastAsia="Times New Roman" w:cs="Times New Roman"/>
          <w:color w:val="000000"/>
          <w:shd w:val="clear" w:color="auto" w:fill="FFFFFF"/>
          <w:lang w:eastAsia="ru-RU"/>
        </w:rPr>
        <w:t>оку</w:t>
      </w:r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"Про практику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застосування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судами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законодавства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при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розгляді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справ про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усиновлення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і про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позбавлення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батьківських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прав"</w:t>
      </w:r>
      <w:r w:rsidRPr="00A80E95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у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хилення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батьків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від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виконання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своїх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обов'язків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має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місце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коли вони не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піклуються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про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фізичний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і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духовний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розвиток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дитини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навчання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підготовку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самостійного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життя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зокрема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: не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забезпечують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необхідного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харчування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медичного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догляду,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лікування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дитини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що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негативно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впливає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на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фізичний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розвиток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як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складову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виховання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спілкуються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з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дитиною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в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обсязі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необхідному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для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нормального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самоусвідомлення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надають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дитині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доступу до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культурних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та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інших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духовних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цінностей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сприяють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засвоєнню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нею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загальновизнаних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норм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моралі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виявляють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інтересу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внутрішнього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світу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створюють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умов для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отримання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нею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освіти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.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Зазначені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фактори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як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кожен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окремо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так і в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сукупності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можна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розцінювати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як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ухилення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від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виховання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дитини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лише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за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умови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винної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поведінки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батьк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eastAsia="ru-RU"/>
        </w:rPr>
        <w:t>а</w:t>
      </w:r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свідомого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нехтування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ним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своїми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обов'язками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.</w:t>
      </w:r>
    </w:p>
    <w:p w14:paraId="5E65130F" w14:textId="5756BE1C" w:rsidR="00A80E95" w:rsidRPr="00A80E95" w:rsidRDefault="00A80E95" w:rsidP="00A80E95">
      <w:pPr>
        <w:spacing w:after="0"/>
        <w:ind w:firstLine="426"/>
        <w:jc w:val="both"/>
        <w:rPr>
          <w:rFonts w:eastAsia="Calibri" w:cs="Times New Roman"/>
          <w:lang w:eastAsia="ru-RU"/>
        </w:rPr>
      </w:pPr>
      <w:r w:rsidRPr="00A80E95">
        <w:rPr>
          <w:rFonts w:eastAsia="Calibri" w:cs="Times New Roman"/>
          <w:lang w:eastAsia="ru-RU"/>
        </w:rPr>
        <w:t xml:space="preserve">Зважаючи на вищевикладене, </w:t>
      </w:r>
      <w:r w:rsidRPr="00A80E95">
        <w:rPr>
          <w:rFonts w:eastAsia="Calibri" w:cs="Times New Roman"/>
          <w:spacing w:val="-2"/>
          <w:szCs w:val="28"/>
          <w:lang w:eastAsia="ru-RU"/>
        </w:rPr>
        <w:t xml:space="preserve">з урахуванням наявної у матеріалах інформації, </w:t>
      </w:r>
      <w:r w:rsidRPr="00A80E95">
        <w:rPr>
          <w:rFonts w:eastAsia="Calibri" w:cs="Times New Roman"/>
          <w:lang w:eastAsia="ru-RU"/>
        </w:rPr>
        <w:t xml:space="preserve"> </w:t>
      </w:r>
      <w:r w:rsidRPr="00A80E95">
        <w:rPr>
          <w:rFonts w:eastAsia="Calibri" w:cs="Times New Roman"/>
          <w:spacing w:val="-2"/>
          <w:lang w:eastAsia="ru-RU"/>
        </w:rPr>
        <w:t xml:space="preserve">керуючись ст. ст. 155, 157, 164 </w:t>
      </w:r>
      <w:r w:rsidRPr="00A80E95">
        <w:rPr>
          <w:rFonts w:eastAsia="Calibri" w:cs="Times New Roman"/>
          <w:lang w:eastAsia="ru-RU"/>
        </w:rPr>
        <w:t xml:space="preserve">Сімейного Кодексу України, </w:t>
      </w:r>
      <w:r w:rsidRPr="00A80E95">
        <w:rPr>
          <w:rFonts w:eastAsia="Calibri" w:cs="Times New Roman"/>
          <w:spacing w:val="-1"/>
          <w:lang w:eastAsia="ru-RU"/>
        </w:rPr>
        <w:t>Законом України</w:t>
      </w:r>
      <w:r w:rsidRPr="00A80E95">
        <w:rPr>
          <w:rFonts w:eastAsia="Calibri" w:cs="Times New Roman"/>
          <w:lang w:eastAsia="ru-RU"/>
        </w:rPr>
        <w:t xml:space="preserve"> </w:t>
      </w:r>
      <w:r w:rsidRPr="00A80E95">
        <w:rPr>
          <w:rFonts w:eastAsia="Calibri" w:cs="Times New Roman"/>
          <w:spacing w:val="-3"/>
          <w:lang w:eastAsia="ru-RU"/>
        </w:rPr>
        <w:t xml:space="preserve">«Про охорону дитинства», </w:t>
      </w:r>
      <w:r w:rsidRPr="00A80E95">
        <w:rPr>
          <w:rFonts w:eastAsia="Calibri" w:cs="Times New Roman"/>
          <w:spacing w:val="-2"/>
          <w:szCs w:val="28"/>
          <w:lang w:eastAsia="ru-RU"/>
        </w:rPr>
        <w:t>орган опіки та піклування</w:t>
      </w:r>
      <w:r w:rsidRPr="00A80E95">
        <w:rPr>
          <w:rFonts w:eastAsia="Calibri" w:cs="Times New Roman"/>
          <w:spacing w:val="-3"/>
          <w:szCs w:val="28"/>
          <w:lang w:eastAsia="ru-RU"/>
        </w:rPr>
        <w:t xml:space="preserve"> </w:t>
      </w:r>
      <w:proofErr w:type="spellStart"/>
      <w:r w:rsidRPr="00A80E95">
        <w:rPr>
          <w:rFonts w:eastAsia="Calibri" w:cs="Times New Roman"/>
          <w:spacing w:val="-3"/>
          <w:szCs w:val="28"/>
          <w:lang w:eastAsia="ru-RU"/>
        </w:rPr>
        <w:t>Сторожинецької</w:t>
      </w:r>
      <w:proofErr w:type="spellEnd"/>
      <w:r w:rsidRPr="00A80E95">
        <w:rPr>
          <w:rFonts w:eastAsia="Calibri" w:cs="Times New Roman"/>
          <w:spacing w:val="-3"/>
          <w:szCs w:val="28"/>
          <w:lang w:eastAsia="ru-RU"/>
        </w:rPr>
        <w:t xml:space="preserve"> міської ради дійшов висновку </w:t>
      </w:r>
      <w:r w:rsidRPr="00A80E95">
        <w:rPr>
          <w:rFonts w:eastAsia="Calibri" w:cs="Times New Roman"/>
          <w:spacing w:val="-3"/>
          <w:lang w:eastAsia="ru-RU"/>
        </w:rPr>
        <w:t xml:space="preserve">про те, що </w:t>
      </w:r>
      <w:r w:rsidR="007E7293">
        <w:rPr>
          <w:szCs w:val="28"/>
        </w:rPr>
        <w:t>*********</w:t>
      </w:r>
      <w:r w:rsidRPr="00A80E95">
        <w:rPr>
          <w:rFonts w:eastAsia="Calibri" w:cs="Times New Roman"/>
          <w:lang w:eastAsia="ru-RU"/>
        </w:rPr>
        <w:t xml:space="preserve"> ухиляється від виконання батьківських </w:t>
      </w:r>
      <w:proofErr w:type="spellStart"/>
      <w:r w:rsidRPr="00A80E95">
        <w:rPr>
          <w:rFonts w:eastAsia="Calibri" w:cs="Times New Roman"/>
          <w:lang w:eastAsia="ru-RU"/>
        </w:rPr>
        <w:t>обовʼязків</w:t>
      </w:r>
      <w:proofErr w:type="spellEnd"/>
      <w:r w:rsidRPr="00A80E95">
        <w:rPr>
          <w:rFonts w:eastAsia="Calibri" w:cs="Times New Roman"/>
          <w:lang w:eastAsia="ru-RU"/>
        </w:rPr>
        <w:t xml:space="preserve"> по вихованню дитини, а саме, не спілкується із сином, не піклується про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його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фізичний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і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духовний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розвиток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навчання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підготовку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самостійного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життя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та  не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проявляє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інтересу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його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внутрішнього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світу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тощо</w:t>
      </w:r>
      <w:proofErr w:type="spellEnd"/>
      <w:r w:rsidRPr="00A80E95">
        <w:rPr>
          <w:rFonts w:eastAsia="Times New Roman" w:cs="Times New Roman"/>
          <w:color w:val="000000"/>
          <w:shd w:val="clear" w:color="auto" w:fill="FFFFFF"/>
          <w:lang w:val="ru-RU" w:eastAsia="ru-RU"/>
        </w:rPr>
        <w:t>.</w:t>
      </w:r>
    </w:p>
    <w:p w14:paraId="6698FF3D" w14:textId="0E5B3AB2" w:rsidR="00A80E95" w:rsidRPr="00A80E95" w:rsidRDefault="00A80E95" w:rsidP="00A80E95">
      <w:pPr>
        <w:spacing w:after="0"/>
        <w:ind w:firstLine="426"/>
        <w:jc w:val="both"/>
        <w:rPr>
          <w:rFonts w:eastAsia="Calibri" w:cs="Times New Roman"/>
          <w:szCs w:val="28"/>
          <w:lang w:eastAsia="ru-RU"/>
        </w:rPr>
      </w:pPr>
      <w:bookmarkStart w:id="10" w:name="_Hlk183187351"/>
      <w:r w:rsidRPr="00A80E95">
        <w:rPr>
          <w:rFonts w:eastAsia="Calibri" w:cs="Times New Roman"/>
          <w:lang w:eastAsia="ru-RU"/>
        </w:rPr>
        <w:t xml:space="preserve">Бездіяльність батька вказує на його небажання змінювати своє ставлення до виховання сина, вживати заходів із налагодження стосунків з ним, чим порушує право дитини на належне батьківське виховання (ст. 152 Сімейного кодексу України), а отже, </w:t>
      </w:r>
      <w:bookmarkEnd w:id="10"/>
      <w:r w:rsidRPr="00A80E95">
        <w:rPr>
          <w:rFonts w:eastAsia="Calibri" w:cs="Times New Roman"/>
          <w:szCs w:val="28"/>
        </w:rPr>
        <w:t>наявні правові підстави для позбавлення</w:t>
      </w:r>
      <w:r w:rsidRPr="00A80E95">
        <w:rPr>
          <w:rFonts w:eastAsia="Calibri" w:cs="Times New Roman"/>
          <w:spacing w:val="-3"/>
          <w:szCs w:val="28"/>
          <w:lang w:eastAsia="ru-RU"/>
        </w:rPr>
        <w:t xml:space="preserve"> </w:t>
      </w:r>
      <w:r w:rsidRPr="00A80E95">
        <w:rPr>
          <w:rFonts w:eastAsia="Calibri" w:cs="Times New Roman"/>
          <w:szCs w:val="28"/>
          <w:lang w:eastAsia="ru-RU"/>
        </w:rPr>
        <w:t xml:space="preserve">гр. </w:t>
      </w:r>
      <w:r w:rsidR="007E7293">
        <w:rPr>
          <w:szCs w:val="28"/>
        </w:rPr>
        <w:t>*********</w:t>
      </w:r>
      <w:r w:rsidRPr="00A80E95">
        <w:rPr>
          <w:rFonts w:eastAsia="Calibri" w:cs="Times New Roman"/>
          <w:szCs w:val="28"/>
          <w:lang w:eastAsia="ru-RU"/>
        </w:rPr>
        <w:t xml:space="preserve"> відносно його сина, </w:t>
      </w:r>
      <w:r w:rsidR="007E7293">
        <w:rPr>
          <w:szCs w:val="28"/>
        </w:rPr>
        <w:t>*********</w:t>
      </w:r>
      <w:bookmarkStart w:id="11" w:name="_GoBack"/>
      <w:bookmarkEnd w:id="11"/>
    </w:p>
    <w:p w14:paraId="1684AA5E" w14:textId="77777777" w:rsidR="00A80E95" w:rsidRPr="00A80E95" w:rsidRDefault="00A80E95" w:rsidP="00A80E95">
      <w:pPr>
        <w:spacing w:after="0"/>
        <w:jc w:val="both"/>
        <w:rPr>
          <w:rFonts w:eastAsia="Calibri" w:cs="Times New Roman"/>
          <w:szCs w:val="28"/>
          <w:lang w:eastAsia="ru-RU"/>
        </w:rPr>
      </w:pPr>
    </w:p>
    <w:p w14:paraId="6635AA34" w14:textId="77777777" w:rsidR="00A80E95" w:rsidRPr="00A80E95" w:rsidRDefault="00A80E95" w:rsidP="00A80E95">
      <w:pPr>
        <w:spacing w:after="0"/>
        <w:jc w:val="both"/>
        <w:rPr>
          <w:rFonts w:eastAsia="Calibri" w:cs="Times New Roman"/>
          <w:b/>
          <w:bCs/>
          <w:szCs w:val="28"/>
          <w:lang w:eastAsia="ru-RU"/>
        </w:rPr>
      </w:pPr>
      <w:r w:rsidRPr="00A80E95">
        <w:rPr>
          <w:rFonts w:eastAsia="Calibri" w:cs="Times New Roman"/>
          <w:b/>
          <w:bCs/>
          <w:szCs w:val="28"/>
          <w:lang w:eastAsia="ru-RU"/>
        </w:rPr>
        <w:t>Сторожинецький міський голова</w:t>
      </w:r>
      <w:r w:rsidRPr="00A80E95">
        <w:rPr>
          <w:rFonts w:eastAsia="Calibri" w:cs="Times New Roman"/>
          <w:b/>
          <w:bCs/>
          <w:szCs w:val="28"/>
          <w:lang w:eastAsia="ru-RU"/>
        </w:rPr>
        <w:tab/>
      </w:r>
      <w:r w:rsidRPr="00A80E95">
        <w:rPr>
          <w:rFonts w:eastAsia="Calibri" w:cs="Times New Roman"/>
          <w:b/>
          <w:bCs/>
          <w:szCs w:val="28"/>
          <w:lang w:eastAsia="ru-RU"/>
        </w:rPr>
        <w:tab/>
      </w:r>
      <w:r w:rsidRPr="00A80E95">
        <w:rPr>
          <w:rFonts w:eastAsia="Calibri" w:cs="Times New Roman"/>
          <w:b/>
          <w:bCs/>
          <w:szCs w:val="28"/>
          <w:lang w:eastAsia="ru-RU"/>
        </w:rPr>
        <w:tab/>
      </w:r>
      <w:r w:rsidRPr="00A80E95">
        <w:rPr>
          <w:rFonts w:eastAsia="Calibri" w:cs="Times New Roman"/>
          <w:b/>
          <w:bCs/>
          <w:szCs w:val="28"/>
          <w:lang w:eastAsia="ru-RU"/>
        </w:rPr>
        <w:tab/>
        <w:t>Ігор МАТЕЙЧУК</w:t>
      </w:r>
    </w:p>
    <w:p w14:paraId="1265EDFB" w14:textId="77777777" w:rsidR="000F6BE9" w:rsidRDefault="000F6BE9" w:rsidP="00A80E95">
      <w:pPr>
        <w:spacing w:after="0"/>
        <w:jc w:val="both"/>
        <w:rPr>
          <w:rFonts w:eastAsia="Calibri" w:cs="Times New Roman"/>
          <w:sz w:val="20"/>
          <w:szCs w:val="20"/>
          <w:lang w:eastAsia="ru-RU"/>
        </w:rPr>
      </w:pPr>
    </w:p>
    <w:p w14:paraId="40DC8117" w14:textId="25F71178" w:rsidR="00A80E95" w:rsidRPr="00A80E95" w:rsidRDefault="00A80E95" w:rsidP="00A80E95">
      <w:pPr>
        <w:spacing w:after="0"/>
        <w:jc w:val="both"/>
        <w:rPr>
          <w:rFonts w:eastAsia="Calibri" w:cs="Times New Roman"/>
          <w:sz w:val="20"/>
          <w:szCs w:val="20"/>
          <w:lang w:eastAsia="ru-RU"/>
        </w:rPr>
      </w:pPr>
      <w:proofErr w:type="spellStart"/>
      <w:r w:rsidRPr="00A80E95">
        <w:rPr>
          <w:rFonts w:eastAsia="Calibri" w:cs="Times New Roman"/>
          <w:sz w:val="20"/>
          <w:szCs w:val="20"/>
          <w:lang w:eastAsia="ru-RU"/>
        </w:rPr>
        <w:t>Маріян</w:t>
      </w:r>
      <w:proofErr w:type="spellEnd"/>
      <w:r w:rsidRPr="00A80E95">
        <w:rPr>
          <w:rFonts w:eastAsia="Calibri" w:cs="Times New Roman"/>
          <w:sz w:val="20"/>
          <w:szCs w:val="20"/>
          <w:lang w:eastAsia="ru-RU"/>
        </w:rPr>
        <w:t xml:space="preserve"> </w:t>
      </w:r>
      <w:proofErr w:type="spellStart"/>
      <w:r w:rsidRPr="00A80E95">
        <w:rPr>
          <w:rFonts w:eastAsia="Calibri" w:cs="Times New Roman"/>
          <w:sz w:val="20"/>
          <w:szCs w:val="20"/>
          <w:lang w:eastAsia="ru-RU"/>
        </w:rPr>
        <w:t>Никифюк</w:t>
      </w:r>
      <w:proofErr w:type="spellEnd"/>
    </w:p>
    <w:p w14:paraId="665134F5" w14:textId="77777777" w:rsidR="00A80E95" w:rsidRPr="00A80E95" w:rsidRDefault="00A80E95" w:rsidP="00A80E95">
      <w:pPr>
        <w:spacing w:after="0"/>
        <w:jc w:val="both"/>
        <w:rPr>
          <w:rFonts w:eastAsia="Calibri" w:cs="Times New Roman"/>
          <w:szCs w:val="28"/>
          <w:lang w:eastAsia="ru-RU"/>
        </w:rPr>
      </w:pPr>
    </w:p>
    <w:bookmarkEnd w:id="2"/>
    <w:p w14:paraId="54698088" w14:textId="77777777" w:rsidR="00A80E95" w:rsidRPr="00A80E95" w:rsidRDefault="00A80E95" w:rsidP="00A80E95">
      <w:pPr>
        <w:spacing w:after="0"/>
        <w:rPr>
          <w:rFonts w:eastAsia="Calibri" w:cs="Times New Roman"/>
        </w:rPr>
      </w:pPr>
    </w:p>
    <w:p w14:paraId="6E74BFF7" w14:textId="77777777" w:rsidR="00A80E95" w:rsidRPr="00A80E95" w:rsidRDefault="00A80E95" w:rsidP="00A80E95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739DED1" w14:textId="77777777" w:rsidR="00A80E95" w:rsidRPr="00771EF0" w:rsidRDefault="00A80E95" w:rsidP="006C0B77">
      <w:pPr>
        <w:spacing w:after="0"/>
        <w:ind w:firstLine="709"/>
        <w:jc w:val="both"/>
        <w:rPr>
          <w:lang w:val="ru-RU"/>
        </w:rPr>
      </w:pPr>
    </w:p>
    <w:sectPr w:rsidR="00A80E95" w:rsidRPr="00771EF0" w:rsidSect="000F6BE9"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395E"/>
    <w:rsid w:val="0000502F"/>
    <w:rsid w:val="00043BEA"/>
    <w:rsid w:val="00046AB3"/>
    <w:rsid w:val="000940E9"/>
    <w:rsid w:val="000A58D6"/>
    <w:rsid w:val="000F58F5"/>
    <w:rsid w:val="000F6BE9"/>
    <w:rsid w:val="0014249C"/>
    <w:rsid w:val="00184B5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059B9"/>
    <w:rsid w:val="00326430"/>
    <w:rsid w:val="00331EC2"/>
    <w:rsid w:val="00332B9C"/>
    <w:rsid w:val="00343D47"/>
    <w:rsid w:val="00370D45"/>
    <w:rsid w:val="00376113"/>
    <w:rsid w:val="00397D7E"/>
    <w:rsid w:val="003F1A98"/>
    <w:rsid w:val="004256F9"/>
    <w:rsid w:val="004434B2"/>
    <w:rsid w:val="00471A42"/>
    <w:rsid w:val="004C228F"/>
    <w:rsid w:val="004D07E5"/>
    <w:rsid w:val="005104CA"/>
    <w:rsid w:val="00587231"/>
    <w:rsid w:val="005D0DC7"/>
    <w:rsid w:val="005D3CD8"/>
    <w:rsid w:val="005E139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40D8B"/>
    <w:rsid w:val="00771EF0"/>
    <w:rsid w:val="007728D7"/>
    <w:rsid w:val="007D7E8D"/>
    <w:rsid w:val="007E5D2E"/>
    <w:rsid w:val="007E7293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73340"/>
    <w:rsid w:val="009C7DD6"/>
    <w:rsid w:val="009D0FA9"/>
    <w:rsid w:val="009D395E"/>
    <w:rsid w:val="00A11EBB"/>
    <w:rsid w:val="00A23661"/>
    <w:rsid w:val="00A80E95"/>
    <w:rsid w:val="00A94DD5"/>
    <w:rsid w:val="00AA4F79"/>
    <w:rsid w:val="00AA563A"/>
    <w:rsid w:val="00AD66A5"/>
    <w:rsid w:val="00AE77ED"/>
    <w:rsid w:val="00AF0AFA"/>
    <w:rsid w:val="00B20D8E"/>
    <w:rsid w:val="00B22EF6"/>
    <w:rsid w:val="00B915B7"/>
    <w:rsid w:val="00BC4A8E"/>
    <w:rsid w:val="00C057E7"/>
    <w:rsid w:val="00C07032"/>
    <w:rsid w:val="00C2280D"/>
    <w:rsid w:val="00C25D6F"/>
    <w:rsid w:val="00CA2763"/>
    <w:rsid w:val="00CA35A4"/>
    <w:rsid w:val="00CE67AA"/>
    <w:rsid w:val="00D403C5"/>
    <w:rsid w:val="00D76A02"/>
    <w:rsid w:val="00DB44BC"/>
    <w:rsid w:val="00DF6DF0"/>
    <w:rsid w:val="00DF790D"/>
    <w:rsid w:val="00DF7AD2"/>
    <w:rsid w:val="00E21D1C"/>
    <w:rsid w:val="00E2476B"/>
    <w:rsid w:val="00E46C2B"/>
    <w:rsid w:val="00E75673"/>
    <w:rsid w:val="00EA59DF"/>
    <w:rsid w:val="00EB6660"/>
    <w:rsid w:val="00EB77A7"/>
    <w:rsid w:val="00EC660E"/>
    <w:rsid w:val="00EE4070"/>
    <w:rsid w:val="00F12C76"/>
    <w:rsid w:val="00F2344B"/>
    <w:rsid w:val="00F30955"/>
    <w:rsid w:val="00F72E41"/>
    <w:rsid w:val="00F80E03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4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F0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EF0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4">
    <w:name w:val="List Paragraph"/>
    <w:basedOn w:val="a"/>
    <w:uiPriority w:val="34"/>
    <w:qFormat/>
    <w:rsid w:val="00771E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B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BE9"/>
    <w:rPr>
      <w:rFonts w:ascii="Segoe UI" w:hAnsi="Segoe UI" w:cs="Segoe UI"/>
      <w:kern w:val="0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5108</Words>
  <Characters>2912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26</cp:revision>
  <cp:lastPrinted>2026-03-06T09:20:00Z</cp:lastPrinted>
  <dcterms:created xsi:type="dcterms:W3CDTF">2025-02-06T14:02:00Z</dcterms:created>
  <dcterms:modified xsi:type="dcterms:W3CDTF">2026-03-10T13:25:00Z</dcterms:modified>
</cp:coreProperties>
</file>