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BEB13" w14:textId="77777777" w:rsidR="00660004" w:rsidRPr="00D83249" w:rsidRDefault="00660004" w:rsidP="00660004">
      <w:pPr>
        <w:spacing w:line="360" w:lineRule="auto"/>
        <w:ind w:hanging="13"/>
        <w:jc w:val="center"/>
        <w:rPr>
          <w:sz w:val="28"/>
          <w:szCs w:val="28"/>
        </w:rPr>
      </w:pPr>
      <w:r w:rsidRPr="00D83249">
        <w:rPr>
          <w:sz w:val="28"/>
          <w:szCs w:val="28"/>
        </w:rPr>
        <w:t xml:space="preserve">                                                  </w:t>
      </w:r>
      <w:r w:rsidRPr="00D83249">
        <w:rPr>
          <w:b/>
          <w:noProof/>
          <w:lang w:eastAsia="uk-UA"/>
        </w:rPr>
        <w:drawing>
          <wp:inline distT="0" distB="0" distL="0" distR="0" wp14:anchorId="5ADA343A" wp14:editId="0012834B">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r w:rsidRPr="00D83249">
        <w:rPr>
          <w:sz w:val="28"/>
          <w:szCs w:val="28"/>
        </w:rPr>
        <w:tab/>
      </w:r>
      <w:r w:rsidRPr="00D83249">
        <w:rPr>
          <w:sz w:val="28"/>
          <w:szCs w:val="28"/>
        </w:rPr>
        <w:tab/>
        <w:t xml:space="preserve">                      ПРОЄКТ </w:t>
      </w:r>
    </w:p>
    <w:p w14:paraId="2A25FB0A" w14:textId="77777777" w:rsidR="00660004" w:rsidRPr="00D83249" w:rsidRDefault="00660004" w:rsidP="00660004">
      <w:pPr>
        <w:spacing w:line="360" w:lineRule="auto"/>
        <w:ind w:hanging="13"/>
        <w:jc w:val="center"/>
        <w:rPr>
          <w:b/>
          <w:sz w:val="24"/>
          <w:szCs w:val="24"/>
        </w:rPr>
      </w:pPr>
      <w:r w:rsidRPr="00D83249">
        <w:rPr>
          <w:b/>
          <w:sz w:val="24"/>
          <w:szCs w:val="24"/>
        </w:rPr>
        <w:t xml:space="preserve">СТОРОЖИНЕЦЬКА МІСЬКА РАДА </w:t>
      </w:r>
    </w:p>
    <w:p w14:paraId="0E1C7EE2" w14:textId="77777777" w:rsidR="00660004" w:rsidRPr="00D83249" w:rsidRDefault="00660004" w:rsidP="00660004">
      <w:pPr>
        <w:jc w:val="center"/>
        <w:rPr>
          <w:b/>
          <w:sz w:val="24"/>
          <w:szCs w:val="24"/>
        </w:rPr>
      </w:pPr>
      <w:r w:rsidRPr="00D83249">
        <w:rPr>
          <w:b/>
          <w:sz w:val="24"/>
          <w:szCs w:val="24"/>
        </w:rPr>
        <w:t>ЧЕРНІВЕЦЬКОГО РАЙОНУ ЧЕРНІВЕЦЬКОЇ ОБЛАСТІ</w:t>
      </w:r>
    </w:p>
    <w:p w14:paraId="763C6C2E" w14:textId="77777777" w:rsidR="00660004" w:rsidRPr="00D83249" w:rsidRDefault="00660004" w:rsidP="00660004">
      <w:pPr>
        <w:spacing w:line="360" w:lineRule="auto"/>
        <w:jc w:val="center"/>
        <w:rPr>
          <w:b/>
          <w:sz w:val="24"/>
          <w:szCs w:val="24"/>
        </w:rPr>
      </w:pPr>
      <w:r w:rsidRPr="00D83249">
        <w:rPr>
          <w:b/>
          <w:sz w:val="24"/>
          <w:szCs w:val="24"/>
        </w:rPr>
        <w:t>ВИКОНАВЧИЙ КОМІТЕТ</w:t>
      </w:r>
    </w:p>
    <w:p w14:paraId="070F16E0" w14:textId="77777777" w:rsidR="00660004" w:rsidRPr="00D83249" w:rsidRDefault="00660004" w:rsidP="00660004">
      <w:pPr>
        <w:spacing w:line="360" w:lineRule="auto"/>
        <w:jc w:val="center"/>
        <w:rPr>
          <w:b/>
          <w:sz w:val="24"/>
          <w:szCs w:val="24"/>
        </w:rPr>
      </w:pPr>
    </w:p>
    <w:p w14:paraId="68ED5415" w14:textId="77777777" w:rsidR="00660004" w:rsidRPr="00D83249" w:rsidRDefault="00660004" w:rsidP="00660004">
      <w:pPr>
        <w:spacing w:line="360" w:lineRule="auto"/>
        <w:jc w:val="center"/>
        <w:rPr>
          <w:b/>
          <w:sz w:val="32"/>
          <w:szCs w:val="32"/>
        </w:rPr>
      </w:pPr>
      <w:r w:rsidRPr="00D83249">
        <w:rPr>
          <w:b/>
          <w:sz w:val="32"/>
          <w:szCs w:val="32"/>
        </w:rPr>
        <w:t xml:space="preserve">Р І Ш Е Н </w:t>
      </w:r>
      <w:proofErr w:type="spellStart"/>
      <w:r w:rsidRPr="00D83249">
        <w:rPr>
          <w:b/>
          <w:sz w:val="32"/>
          <w:szCs w:val="32"/>
        </w:rPr>
        <w:t>Н</w:t>
      </w:r>
      <w:proofErr w:type="spellEnd"/>
      <w:r w:rsidRPr="00D83249">
        <w:rPr>
          <w:b/>
          <w:sz w:val="32"/>
          <w:szCs w:val="32"/>
        </w:rPr>
        <w:t xml:space="preserve"> Я </w:t>
      </w:r>
    </w:p>
    <w:p w14:paraId="73BF991F" w14:textId="25F2749E" w:rsidR="00660004" w:rsidRPr="00D83249" w:rsidRDefault="00660004" w:rsidP="00660004">
      <w:pPr>
        <w:spacing w:line="360" w:lineRule="auto"/>
        <w:rPr>
          <w:b/>
          <w:sz w:val="32"/>
          <w:szCs w:val="32"/>
        </w:rPr>
      </w:pPr>
      <w:r>
        <w:rPr>
          <w:b/>
          <w:sz w:val="28"/>
          <w:szCs w:val="28"/>
        </w:rPr>
        <w:t>21 квітня 2026</w:t>
      </w:r>
      <w:r w:rsidRPr="00D83249">
        <w:rPr>
          <w:b/>
          <w:sz w:val="28"/>
          <w:szCs w:val="28"/>
        </w:rPr>
        <w:t xml:space="preserve"> року</w:t>
      </w:r>
      <w:r w:rsidRPr="00D83249">
        <w:rPr>
          <w:b/>
          <w:sz w:val="28"/>
          <w:szCs w:val="28"/>
        </w:rPr>
        <w:tab/>
        <w:t xml:space="preserve">          м. </w:t>
      </w:r>
      <w:proofErr w:type="spellStart"/>
      <w:r w:rsidRPr="00D83249">
        <w:rPr>
          <w:b/>
          <w:sz w:val="28"/>
          <w:szCs w:val="28"/>
        </w:rPr>
        <w:t>Сторожинець</w:t>
      </w:r>
      <w:proofErr w:type="spellEnd"/>
      <w:r w:rsidRPr="00D83249">
        <w:rPr>
          <w:b/>
          <w:sz w:val="32"/>
          <w:szCs w:val="32"/>
        </w:rPr>
        <w:tab/>
      </w:r>
      <w:r w:rsidRPr="00D83249">
        <w:rPr>
          <w:b/>
          <w:sz w:val="32"/>
          <w:szCs w:val="32"/>
        </w:rPr>
        <w:tab/>
        <w:t>№ __________</w:t>
      </w:r>
    </w:p>
    <w:p w14:paraId="18621EE5" w14:textId="77777777" w:rsidR="00660004" w:rsidRPr="00D83249" w:rsidRDefault="00660004" w:rsidP="00660004">
      <w:pPr>
        <w:pStyle w:val="ac"/>
        <w:jc w:val="both"/>
        <w:rPr>
          <w:rFonts w:ascii="Times New Roman" w:hAnsi="Times New Roman"/>
          <w:b/>
          <w:bCs/>
          <w:sz w:val="16"/>
          <w:szCs w:val="16"/>
          <w:lang w:val="uk-UA"/>
        </w:rPr>
      </w:pPr>
    </w:p>
    <w:p w14:paraId="0747E893" w14:textId="77777777" w:rsidR="00660004" w:rsidRPr="00D83249" w:rsidRDefault="00660004" w:rsidP="00660004">
      <w:pPr>
        <w:pStyle w:val="ac"/>
        <w:jc w:val="both"/>
        <w:rPr>
          <w:rFonts w:ascii="Times New Roman" w:hAnsi="Times New Roman"/>
          <w:b/>
          <w:bCs/>
          <w:sz w:val="28"/>
          <w:szCs w:val="28"/>
          <w:lang w:val="uk-UA"/>
        </w:rPr>
      </w:pPr>
      <w:r w:rsidRPr="00D83249">
        <w:rPr>
          <w:rFonts w:ascii="Times New Roman" w:hAnsi="Times New Roman"/>
          <w:b/>
          <w:bCs/>
          <w:sz w:val="28"/>
          <w:szCs w:val="28"/>
          <w:lang w:val="uk-UA"/>
        </w:rPr>
        <w:t>Про затвердження висновку</w:t>
      </w:r>
    </w:p>
    <w:p w14:paraId="6CB1F769" w14:textId="77777777" w:rsidR="00660004" w:rsidRPr="00D83249" w:rsidRDefault="00660004" w:rsidP="00660004">
      <w:pPr>
        <w:pStyle w:val="ac"/>
        <w:jc w:val="both"/>
        <w:rPr>
          <w:rFonts w:ascii="Times New Roman" w:hAnsi="Times New Roman"/>
          <w:b/>
          <w:bCs/>
          <w:sz w:val="28"/>
          <w:szCs w:val="28"/>
          <w:lang w:val="uk-UA"/>
        </w:rPr>
      </w:pPr>
      <w:r w:rsidRPr="00D83249">
        <w:rPr>
          <w:rFonts w:ascii="Times New Roman" w:hAnsi="Times New Roman"/>
          <w:b/>
          <w:bCs/>
          <w:sz w:val="28"/>
          <w:szCs w:val="28"/>
          <w:lang w:val="uk-UA"/>
        </w:rPr>
        <w:t>органу опіки та піклування</w:t>
      </w:r>
    </w:p>
    <w:p w14:paraId="026D7733" w14:textId="77777777" w:rsidR="00660004" w:rsidRDefault="00660004" w:rsidP="00660004">
      <w:pPr>
        <w:pStyle w:val="ac"/>
        <w:jc w:val="both"/>
        <w:rPr>
          <w:rFonts w:ascii="Times New Roman" w:hAnsi="Times New Roman"/>
          <w:b/>
          <w:bCs/>
          <w:sz w:val="28"/>
          <w:szCs w:val="28"/>
          <w:lang w:val="uk-UA"/>
        </w:rPr>
      </w:pPr>
      <w:r>
        <w:rPr>
          <w:rFonts w:ascii="Times New Roman" w:hAnsi="Times New Roman"/>
          <w:b/>
          <w:bCs/>
          <w:sz w:val="28"/>
          <w:szCs w:val="28"/>
          <w:lang w:val="uk-UA"/>
        </w:rPr>
        <w:t>щодо</w:t>
      </w:r>
      <w:r w:rsidRPr="00D83249">
        <w:rPr>
          <w:rFonts w:ascii="Times New Roman" w:hAnsi="Times New Roman"/>
          <w:b/>
          <w:bCs/>
          <w:sz w:val="28"/>
          <w:szCs w:val="28"/>
          <w:lang w:val="uk-UA"/>
        </w:rPr>
        <w:t xml:space="preserve"> позбавлення батьківських</w:t>
      </w:r>
    </w:p>
    <w:p w14:paraId="7AC102D7" w14:textId="1BF60843" w:rsidR="00660004" w:rsidRDefault="00660004" w:rsidP="00660004">
      <w:pPr>
        <w:pStyle w:val="ac"/>
        <w:jc w:val="both"/>
        <w:rPr>
          <w:rFonts w:ascii="Times New Roman" w:hAnsi="Times New Roman"/>
          <w:b/>
          <w:bCs/>
          <w:sz w:val="28"/>
          <w:szCs w:val="28"/>
          <w:lang w:val="uk-UA"/>
        </w:rPr>
      </w:pPr>
      <w:r w:rsidRPr="00D83249">
        <w:rPr>
          <w:rFonts w:ascii="Times New Roman" w:hAnsi="Times New Roman"/>
          <w:b/>
          <w:bCs/>
          <w:sz w:val="28"/>
          <w:szCs w:val="28"/>
          <w:lang w:val="uk-UA"/>
        </w:rPr>
        <w:t xml:space="preserve">прав </w:t>
      </w:r>
      <w:r w:rsidR="001639C0">
        <w:rPr>
          <w:rFonts w:eastAsiaTheme="minorHAnsi"/>
          <w:sz w:val="28"/>
          <w:szCs w:val="28"/>
          <w:lang w:val="uk-UA" w:eastAsia="en-US"/>
        </w:rPr>
        <w:t>********</w:t>
      </w:r>
      <w:r>
        <w:rPr>
          <w:rFonts w:ascii="Times New Roman" w:hAnsi="Times New Roman"/>
          <w:b/>
          <w:bCs/>
          <w:sz w:val="28"/>
          <w:szCs w:val="28"/>
          <w:lang w:val="uk-UA"/>
        </w:rPr>
        <w:t xml:space="preserve"> щодо його</w:t>
      </w:r>
    </w:p>
    <w:p w14:paraId="3D1AD6D1" w14:textId="62D3319F" w:rsidR="00660004" w:rsidRPr="00D83249" w:rsidRDefault="00660004" w:rsidP="00660004">
      <w:pPr>
        <w:pStyle w:val="ac"/>
        <w:jc w:val="both"/>
        <w:rPr>
          <w:rFonts w:ascii="Times New Roman" w:hAnsi="Times New Roman"/>
          <w:b/>
          <w:bCs/>
          <w:sz w:val="28"/>
          <w:szCs w:val="28"/>
          <w:lang w:val="uk-UA"/>
        </w:rPr>
      </w:pPr>
      <w:r>
        <w:rPr>
          <w:rFonts w:ascii="Times New Roman" w:hAnsi="Times New Roman"/>
          <w:b/>
          <w:bCs/>
          <w:sz w:val="28"/>
          <w:szCs w:val="28"/>
          <w:lang w:val="uk-UA"/>
        </w:rPr>
        <w:t xml:space="preserve">малолітнього сина, </w:t>
      </w:r>
      <w:r w:rsidR="001639C0">
        <w:rPr>
          <w:rFonts w:eastAsiaTheme="minorHAnsi"/>
          <w:sz w:val="28"/>
          <w:szCs w:val="28"/>
          <w:lang w:val="uk-UA" w:eastAsia="en-US"/>
        </w:rPr>
        <w:t>********</w:t>
      </w:r>
    </w:p>
    <w:p w14:paraId="5996F8D3" w14:textId="77777777" w:rsidR="00660004" w:rsidRPr="00D83249" w:rsidRDefault="00660004" w:rsidP="00660004">
      <w:pPr>
        <w:pStyle w:val="ac"/>
        <w:ind w:firstLine="708"/>
        <w:jc w:val="both"/>
        <w:rPr>
          <w:rFonts w:ascii="Times New Roman" w:hAnsi="Times New Roman"/>
          <w:sz w:val="28"/>
          <w:szCs w:val="28"/>
          <w:lang w:val="uk-UA"/>
        </w:rPr>
      </w:pPr>
    </w:p>
    <w:p w14:paraId="0FD4A746" w14:textId="3B640CF3" w:rsidR="00660004" w:rsidRDefault="00660004" w:rsidP="00660004">
      <w:pPr>
        <w:ind w:firstLine="708"/>
        <w:jc w:val="both"/>
        <w:rPr>
          <w:sz w:val="28"/>
          <w:szCs w:val="28"/>
        </w:rPr>
      </w:pPr>
      <w:r w:rsidRPr="00660004">
        <w:rPr>
          <w:sz w:val="28"/>
          <w:szCs w:val="28"/>
        </w:rPr>
        <w:t xml:space="preserve">Розглянувши </w:t>
      </w:r>
      <w:r w:rsidRPr="00660004">
        <w:rPr>
          <w:spacing w:val="-2"/>
          <w:sz w:val="28"/>
          <w:szCs w:val="28"/>
        </w:rPr>
        <w:t>рекомендації комісії з питань захисту прав дитини від 15.04.2026 р. № 06-40/2026 «</w:t>
      </w:r>
      <w:r w:rsidRPr="00660004">
        <w:rPr>
          <w:sz w:val="28"/>
          <w:szCs w:val="28"/>
        </w:rPr>
        <w:t xml:space="preserve">Про розгляд ухвали </w:t>
      </w:r>
      <w:proofErr w:type="spellStart"/>
      <w:r w:rsidRPr="00660004">
        <w:rPr>
          <w:sz w:val="28"/>
          <w:szCs w:val="28"/>
        </w:rPr>
        <w:t>Сторожинецького</w:t>
      </w:r>
      <w:proofErr w:type="spellEnd"/>
      <w:r w:rsidRPr="00660004">
        <w:rPr>
          <w:sz w:val="28"/>
          <w:szCs w:val="28"/>
        </w:rPr>
        <w:t xml:space="preserve"> районного суду про вирішення спору щодо позбавлення батьківських прав </w:t>
      </w:r>
      <w:r w:rsidR="001639C0">
        <w:rPr>
          <w:rFonts w:eastAsiaTheme="minorHAnsi"/>
          <w:sz w:val="28"/>
          <w:szCs w:val="28"/>
          <w:lang w:eastAsia="en-US"/>
        </w:rPr>
        <w:t>********</w:t>
      </w:r>
      <w:r w:rsidRPr="00660004">
        <w:rPr>
          <w:sz w:val="28"/>
          <w:szCs w:val="28"/>
        </w:rPr>
        <w:t xml:space="preserve"> щодо його сина, </w:t>
      </w:r>
      <w:r w:rsidR="001639C0">
        <w:rPr>
          <w:rFonts w:eastAsiaTheme="minorHAnsi"/>
          <w:sz w:val="28"/>
          <w:szCs w:val="28"/>
          <w:lang w:eastAsia="en-US"/>
        </w:rPr>
        <w:t>********</w:t>
      </w:r>
      <w:r w:rsidRPr="00660004">
        <w:rPr>
          <w:spacing w:val="-2"/>
          <w:sz w:val="28"/>
          <w:szCs w:val="28"/>
        </w:rPr>
        <w:t>»</w:t>
      </w:r>
      <w:r w:rsidRPr="00660004">
        <w:rPr>
          <w:sz w:val="28"/>
          <w:szCs w:val="28"/>
        </w:rPr>
        <w:t xml:space="preserve">, керуючись </w:t>
      </w:r>
      <w:proofErr w:type="spellStart"/>
      <w:r w:rsidRPr="00660004">
        <w:rPr>
          <w:sz w:val="28"/>
          <w:szCs w:val="28"/>
          <w:lang w:eastAsia="uk-UA"/>
        </w:rPr>
        <w:t>п.п</w:t>
      </w:r>
      <w:proofErr w:type="spellEnd"/>
      <w:r w:rsidRPr="00660004">
        <w:rPr>
          <w:sz w:val="28"/>
          <w:szCs w:val="28"/>
          <w:lang w:eastAsia="uk-UA"/>
        </w:rPr>
        <w:t xml:space="preserve">. 4 п. ”б”, ч.1 ст. 34 </w:t>
      </w:r>
      <w:r w:rsidRPr="00660004">
        <w:rPr>
          <w:sz w:val="28"/>
          <w:szCs w:val="28"/>
        </w:rPr>
        <w:t>Закону України «Про місцеве самоврядування в Україні», діючи в інтересах дитини, як орган опіки та піклування,</w:t>
      </w:r>
    </w:p>
    <w:p w14:paraId="1E9415D4" w14:textId="77777777" w:rsidR="00660004" w:rsidRPr="00660004" w:rsidRDefault="00660004" w:rsidP="00660004">
      <w:pPr>
        <w:ind w:firstLine="708"/>
        <w:jc w:val="both"/>
        <w:rPr>
          <w:sz w:val="28"/>
          <w:szCs w:val="28"/>
        </w:rPr>
      </w:pPr>
    </w:p>
    <w:p w14:paraId="6C21DC21" w14:textId="77777777" w:rsidR="00660004" w:rsidRPr="00D83249" w:rsidRDefault="00660004" w:rsidP="00660004">
      <w:pPr>
        <w:pStyle w:val="ac"/>
        <w:jc w:val="center"/>
        <w:rPr>
          <w:rFonts w:ascii="Times New Roman" w:hAnsi="Times New Roman"/>
          <w:b/>
          <w:bCs/>
          <w:sz w:val="28"/>
          <w:szCs w:val="28"/>
          <w:lang w:val="uk-UA"/>
        </w:rPr>
      </w:pPr>
      <w:r w:rsidRPr="00D83249">
        <w:rPr>
          <w:rFonts w:ascii="Times New Roman" w:hAnsi="Times New Roman"/>
          <w:b/>
          <w:bCs/>
          <w:sz w:val="28"/>
          <w:szCs w:val="28"/>
          <w:lang w:val="uk-UA"/>
        </w:rPr>
        <w:t>виконавчий комітет міської ради вирішив:</w:t>
      </w:r>
    </w:p>
    <w:p w14:paraId="6A06C490" w14:textId="77777777" w:rsidR="00660004" w:rsidRPr="00D83249" w:rsidRDefault="00660004" w:rsidP="00660004">
      <w:pPr>
        <w:pStyle w:val="ac"/>
        <w:jc w:val="both"/>
        <w:rPr>
          <w:rFonts w:ascii="Times New Roman" w:hAnsi="Times New Roman"/>
          <w:sz w:val="28"/>
          <w:szCs w:val="28"/>
          <w:lang w:val="uk-UA"/>
        </w:rPr>
      </w:pPr>
    </w:p>
    <w:p w14:paraId="40A8DC5F" w14:textId="77777777" w:rsidR="00660004" w:rsidRPr="00660004" w:rsidRDefault="00660004" w:rsidP="00660004">
      <w:pPr>
        <w:pStyle w:val="ac"/>
        <w:jc w:val="both"/>
        <w:rPr>
          <w:rFonts w:ascii="Times New Roman" w:hAnsi="Times New Roman" w:cs="Times New Roman"/>
          <w:sz w:val="28"/>
          <w:szCs w:val="28"/>
          <w:lang w:eastAsia="uk-UA"/>
        </w:rPr>
      </w:pPr>
      <w:r w:rsidRPr="00660004">
        <w:rPr>
          <w:rFonts w:ascii="Times New Roman" w:hAnsi="Times New Roman" w:cs="Times New Roman"/>
          <w:sz w:val="28"/>
          <w:szCs w:val="28"/>
          <w:lang w:val="uk-UA"/>
        </w:rPr>
        <w:t xml:space="preserve">      1. </w:t>
      </w:r>
      <w:proofErr w:type="spellStart"/>
      <w:r w:rsidRPr="00660004">
        <w:rPr>
          <w:rFonts w:ascii="Times New Roman" w:hAnsi="Times New Roman" w:cs="Times New Roman"/>
          <w:sz w:val="28"/>
          <w:szCs w:val="28"/>
        </w:rPr>
        <w:t>Затвердити</w:t>
      </w:r>
      <w:proofErr w:type="spellEnd"/>
      <w:r w:rsidRPr="00660004">
        <w:rPr>
          <w:rFonts w:ascii="Times New Roman" w:hAnsi="Times New Roman" w:cs="Times New Roman"/>
          <w:sz w:val="28"/>
          <w:szCs w:val="28"/>
        </w:rPr>
        <w:t xml:space="preserve"> </w:t>
      </w:r>
      <w:proofErr w:type="spellStart"/>
      <w:r w:rsidRPr="00660004">
        <w:rPr>
          <w:rFonts w:ascii="Times New Roman" w:hAnsi="Times New Roman" w:cs="Times New Roman"/>
          <w:sz w:val="28"/>
          <w:szCs w:val="28"/>
        </w:rPr>
        <w:t>висновок</w:t>
      </w:r>
      <w:proofErr w:type="spellEnd"/>
      <w:r w:rsidRPr="00660004">
        <w:rPr>
          <w:rFonts w:ascii="Times New Roman" w:hAnsi="Times New Roman" w:cs="Times New Roman"/>
          <w:sz w:val="28"/>
          <w:szCs w:val="28"/>
        </w:rPr>
        <w:t xml:space="preserve"> органу </w:t>
      </w:r>
      <w:proofErr w:type="spellStart"/>
      <w:r w:rsidRPr="00660004">
        <w:rPr>
          <w:rFonts w:ascii="Times New Roman" w:hAnsi="Times New Roman" w:cs="Times New Roman"/>
          <w:sz w:val="28"/>
          <w:szCs w:val="28"/>
        </w:rPr>
        <w:t>опіки</w:t>
      </w:r>
      <w:proofErr w:type="spellEnd"/>
      <w:r w:rsidRPr="00660004">
        <w:rPr>
          <w:rFonts w:ascii="Times New Roman" w:hAnsi="Times New Roman" w:cs="Times New Roman"/>
          <w:sz w:val="28"/>
          <w:szCs w:val="28"/>
        </w:rPr>
        <w:t xml:space="preserve"> та </w:t>
      </w:r>
      <w:proofErr w:type="spellStart"/>
      <w:proofErr w:type="gramStart"/>
      <w:r w:rsidRPr="00660004">
        <w:rPr>
          <w:rFonts w:ascii="Times New Roman" w:hAnsi="Times New Roman" w:cs="Times New Roman"/>
          <w:sz w:val="28"/>
          <w:szCs w:val="28"/>
        </w:rPr>
        <w:t>п</w:t>
      </w:r>
      <w:proofErr w:type="gramEnd"/>
      <w:r w:rsidRPr="00660004">
        <w:rPr>
          <w:rFonts w:ascii="Times New Roman" w:hAnsi="Times New Roman" w:cs="Times New Roman"/>
          <w:sz w:val="28"/>
          <w:szCs w:val="28"/>
        </w:rPr>
        <w:t>іклування</w:t>
      </w:r>
      <w:proofErr w:type="spellEnd"/>
      <w:r w:rsidRPr="00660004">
        <w:rPr>
          <w:rFonts w:ascii="Times New Roman" w:hAnsi="Times New Roman" w:cs="Times New Roman"/>
          <w:sz w:val="28"/>
          <w:szCs w:val="28"/>
        </w:rPr>
        <w:t xml:space="preserve"> </w:t>
      </w:r>
      <w:bookmarkStart w:id="0" w:name="_Hlk223604031"/>
      <w:r w:rsidRPr="00660004">
        <w:rPr>
          <w:rFonts w:ascii="Times New Roman" w:hAnsi="Times New Roman" w:cs="Times New Roman"/>
          <w:sz w:val="28"/>
          <w:szCs w:val="28"/>
          <w:lang w:eastAsia="uk-UA"/>
        </w:rPr>
        <w:t xml:space="preserve">про </w:t>
      </w:r>
      <w:proofErr w:type="spellStart"/>
      <w:r w:rsidRPr="00660004">
        <w:rPr>
          <w:rFonts w:ascii="Times New Roman" w:hAnsi="Times New Roman" w:cs="Times New Roman"/>
          <w:sz w:val="28"/>
          <w:szCs w:val="28"/>
          <w:lang w:eastAsia="uk-UA"/>
        </w:rPr>
        <w:t>розвʼязання</w:t>
      </w:r>
      <w:proofErr w:type="spellEnd"/>
      <w:r w:rsidRPr="00660004">
        <w:rPr>
          <w:rFonts w:ascii="Times New Roman" w:hAnsi="Times New Roman" w:cs="Times New Roman"/>
          <w:sz w:val="28"/>
          <w:szCs w:val="28"/>
          <w:lang w:eastAsia="uk-UA"/>
        </w:rPr>
        <w:t xml:space="preserve"> спору</w:t>
      </w:r>
      <w:bookmarkEnd w:id="0"/>
    </w:p>
    <w:p w14:paraId="10C3979D" w14:textId="3D4D3584" w:rsidR="00660004" w:rsidRPr="00660004" w:rsidRDefault="00660004" w:rsidP="00660004">
      <w:pPr>
        <w:pStyle w:val="ac"/>
        <w:jc w:val="both"/>
        <w:rPr>
          <w:rFonts w:ascii="Times New Roman" w:hAnsi="Times New Roman" w:cs="Times New Roman"/>
          <w:sz w:val="28"/>
          <w:szCs w:val="28"/>
        </w:rPr>
      </w:pPr>
      <w:proofErr w:type="spellStart"/>
      <w:r w:rsidRPr="00660004">
        <w:rPr>
          <w:rFonts w:ascii="Times New Roman" w:hAnsi="Times New Roman" w:cs="Times New Roman"/>
          <w:sz w:val="28"/>
          <w:szCs w:val="28"/>
        </w:rPr>
        <w:t>щодо</w:t>
      </w:r>
      <w:proofErr w:type="spellEnd"/>
      <w:r w:rsidRPr="00660004">
        <w:rPr>
          <w:rFonts w:ascii="Times New Roman" w:hAnsi="Times New Roman" w:cs="Times New Roman"/>
          <w:sz w:val="28"/>
          <w:szCs w:val="28"/>
        </w:rPr>
        <w:t xml:space="preserve"> </w:t>
      </w:r>
      <w:proofErr w:type="spellStart"/>
      <w:r w:rsidRPr="00660004">
        <w:rPr>
          <w:rFonts w:ascii="Times New Roman" w:hAnsi="Times New Roman" w:cs="Times New Roman"/>
          <w:sz w:val="28"/>
          <w:szCs w:val="28"/>
        </w:rPr>
        <w:t>позбавлення</w:t>
      </w:r>
      <w:proofErr w:type="spellEnd"/>
      <w:r w:rsidRPr="00660004">
        <w:rPr>
          <w:rFonts w:ascii="Times New Roman" w:hAnsi="Times New Roman" w:cs="Times New Roman"/>
          <w:sz w:val="28"/>
          <w:szCs w:val="28"/>
        </w:rPr>
        <w:t xml:space="preserve"> </w:t>
      </w:r>
      <w:proofErr w:type="spellStart"/>
      <w:r w:rsidRPr="00660004">
        <w:rPr>
          <w:rFonts w:ascii="Times New Roman" w:hAnsi="Times New Roman" w:cs="Times New Roman"/>
          <w:sz w:val="28"/>
          <w:szCs w:val="28"/>
        </w:rPr>
        <w:t>батьківських</w:t>
      </w:r>
      <w:proofErr w:type="spellEnd"/>
      <w:r w:rsidRPr="00660004">
        <w:rPr>
          <w:rFonts w:ascii="Times New Roman" w:hAnsi="Times New Roman" w:cs="Times New Roman"/>
          <w:sz w:val="28"/>
          <w:szCs w:val="28"/>
        </w:rPr>
        <w:t xml:space="preserve"> прав </w:t>
      </w:r>
      <w:r w:rsidR="001639C0">
        <w:rPr>
          <w:rFonts w:eastAsiaTheme="minorHAnsi"/>
          <w:sz w:val="28"/>
          <w:szCs w:val="28"/>
          <w:lang w:val="uk-UA" w:eastAsia="en-US"/>
        </w:rPr>
        <w:t>********</w:t>
      </w:r>
      <w:r w:rsidRPr="00660004">
        <w:rPr>
          <w:rFonts w:ascii="Times New Roman" w:hAnsi="Times New Roman" w:cs="Times New Roman"/>
          <w:sz w:val="28"/>
          <w:szCs w:val="28"/>
        </w:rPr>
        <w:t xml:space="preserve"> </w:t>
      </w:r>
      <w:proofErr w:type="spellStart"/>
      <w:r w:rsidRPr="00660004">
        <w:rPr>
          <w:rFonts w:ascii="Times New Roman" w:hAnsi="Times New Roman" w:cs="Times New Roman"/>
          <w:sz w:val="28"/>
          <w:szCs w:val="28"/>
        </w:rPr>
        <w:t>щодо</w:t>
      </w:r>
      <w:proofErr w:type="spellEnd"/>
      <w:r w:rsidRPr="00660004">
        <w:rPr>
          <w:rFonts w:ascii="Times New Roman" w:hAnsi="Times New Roman" w:cs="Times New Roman"/>
          <w:sz w:val="28"/>
          <w:szCs w:val="28"/>
        </w:rPr>
        <w:t xml:space="preserve"> </w:t>
      </w:r>
      <w:proofErr w:type="spellStart"/>
      <w:r w:rsidRPr="00660004">
        <w:rPr>
          <w:rFonts w:ascii="Times New Roman" w:hAnsi="Times New Roman" w:cs="Times New Roman"/>
          <w:sz w:val="28"/>
          <w:szCs w:val="28"/>
        </w:rPr>
        <w:t>його</w:t>
      </w:r>
      <w:proofErr w:type="spellEnd"/>
      <w:r w:rsidRPr="00660004">
        <w:rPr>
          <w:rFonts w:ascii="Times New Roman" w:hAnsi="Times New Roman" w:cs="Times New Roman"/>
          <w:sz w:val="28"/>
          <w:szCs w:val="28"/>
        </w:rPr>
        <w:t xml:space="preserve"> </w:t>
      </w:r>
      <w:proofErr w:type="spellStart"/>
      <w:r w:rsidRPr="00660004">
        <w:rPr>
          <w:rFonts w:ascii="Times New Roman" w:hAnsi="Times New Roman" w:cs="Times New Roman"/>
          <w:sz w:val="28"/>
          <w:szCs w:val="28"/>
        </w:rPr>
        <w:t>сина</w:t>
      </w:r>
      <w:proofErr w:type="spellEnd"/>
      <w:r w:rsidRPr="00660004">
        <w:rPr>
          <w:rFonts w:ascii="Times New Roman" w:hAnsi="Times New Roman" w:cs="Times New Roman"/>
          <w:sz w:val="28"/>
          <w:szCs w:val="28"/>
        </w:rPr>
        <w:t xml:space="preserve">, </w:t>
      </w:r>
      <w:r w:rsidR="001639C0">
        <w:rPr>
          <w:rFonts w:eastAsiaTheme="minorHAnsi"/>
          <w:sz w:val="28"/>
          <w:szCs w:val="28"/>
          <w:lang w:val="uk-UA" w:eastAsia="en-US"/>
        </w:rPr>
        <w:t>********</w:t>
      </w:r>
      <w:r w:rsidRPr="00660004">
        <w:rPr>
          <w:rFonts w:ascii="Times New Roman" w:hAnsi="Times New Roman" w:cs="Times New Roman"/>
          <w:sz w:val="28"/>
          <w:szCs w:val="28"/>
          <w:lang w:val="uk-UA"/>
        </w:rPr>
        <w:t xml:space="preserve"> </w:t>
      </w:r>
      <w:r w:rsidRPr="00660004">
        <w:rPr>
          <w:rFonts w:ascii="Times New Roman" w:hAnsi="Times New Roman" w:cs="Times New Roman"/>
          <w:sz w:val="28"/>
          <w:szCs w:val="28"/>
        </w:rPr>
        <w:t>(</w:t>
      </w:r>
      <w:proofErr w:type="spellStart"/>
      <w:r w:rsidRPr="00660004">
        <w:rPr>
          <w:rFonts w:ascii="Times New Roman" w:hAnsi="Times New Roman" w:cs="Times New Roman"/>
          <w:sz w:val="28"/>
          <w:szCs w:val="28"/>
        </w:rPr>
        <w:t>додається</w:t>
      </w:r>
      <w:proofErr w:type="spellEnd"/>
      <w:r w:rsidRPr="00660004">
        <w:rPr>
          <w:rFonts w:ascii="Times New Roman" w:hAnsi="Times New Roman" w:cs="Times New Roman"/>
          <w:sz w:val="28"/>
          <w:szCs w:val="28"/>
        </w:rPr>
        <w:t>).</w:t>
      </w:r>
    </w:p>
    <w:p w14:paraId="126203B6" w14:textId="66B45A1F" w:rsidR="00660004" w:rsidRPr="00660004" w:rsidRDefault="00660004" w:rsidP="00660004">
      <w:pPr>
        <w:jc w:val="both"/>
        <w:rPr>
          <w:sz w:val="28"/>
          <w:szCs w:val="28"/>
        </w:rPr>
      </w:pPr>
      <w:r w:rsidRPr="00660004">
        <w:rPr>
          <w:sz w:val="28"/>
          <w:szCs w:val="28"/>
          <w:lang w:eastAsia="ru-RU"/>
        </w:rPr>
        <w:t xml:space="preserve">         2.</w:t>
      </w:r>
      <w:r w:rsidRPr="00660004">
        <w:rPr>
          <w:sz w:val="28"/>
          <w:szCs w:val="28"/>
        </w:rPr>
        <w:t>Начальнику відділу документообігу та контролю Миколі БАЛАНЮКУ забезпечити оприлюднення, у встановленому порядку даного рішення.</w:t>
      </w:r>
    </w:p>
    <w:p w14:paraId="553519BC" w14:textId="2446E1EE" w:rsidR="00660004" w:rsidRPr="00660004" w:rsidRDefault="00660004" w:rsidP="00660004">
      <w:pPr>
        <w:widowControl/>
        <w:suppressAutoHyphens w:val="0"/>
        <w:autoSpaceDN w:val="0"/>
        <w:adjustRightInd w:val="0"/>
        <w:ind w:firstLine="426"/>
        <w:jc w:val="both"/>
        <w:rPr>
          <w:sz w:val="28"/>
          <w:szCs w:val="28"/>
        </w:rPr>
      </w:pPr>
      <w:r>
        <w:rPr>
          <w:sz w:val="28"/>
          <w:szCs w:val="28"/>
        </w:rPr>
        <w:t xml:space="preserve">3. </w:t>
      </w:r>
      <w:r w:rsidRPr="00660004">
        <w:rPr>
          <w:sz w:val="28"/>
          <w:szCs w:val="28"/>
        </w:rPr>
        <w:t>Дане рішення набуває чинності з моменту його оприлюднення.</w:t>
      </w:r>
    </w:p>
    <w:p w14:paraId="7129191C" w14:textId="37BD728F" w:rsidR="00660004" w:rsidRPr="00660004" w:rsidRDefault="00660004" w:rsidP="00660004">
      <w:pPr>
        <w:pStyle w:val="a7"/>
        <w:widowControl/>
        <w:suppressAutoHyphens w:val="0"/>
        <w:autoSpaceDN w:val="0"/>
        <w:adjustRightInd w:val="0"/>
        <w:ind w:left="0" w:firstLine="426"/>
        <w:jc w:val="both"/>
        <w:rPr>
          <w:sz w:val="28"/>
          <w:szCs w:val="28"/>
        </w:rPr>
      </w:pPr>
      <w:r w:rsidRPr="00882441">
        <w:rPr>
          <w:sz w:val="28"/>
          <w:szCs w:val="28"/>
        </w:rPr>
        <w:t>4.</w:t>
      </w:r>
      <w:r>
        <w:rPr>
          <w:szCs w:val="28"/>
        </w:rPr>
        <w:t xml:space="preserve"> </w:t>
      </w:r>
      <w:r w:rsidRPr="00660004">
        <w:rPr>
          <w:sz w:val="28"/>
          <w:szCs w:val="28"/>
        </w:rPr>
        <w:t xml:space="preserve">Контроль за виконанням цього рішення покласти на першого заступника </w:t>
      </w:r>
      <w:proofErr w:type="spellStart"/>
      <w:r w:rsidRPr="00660004">
        <w:rPr>
          <w:sz w:val="28"/>
          <w:szCs w:val="28"/>
        </w:rPr>
        <w:t>Сторожинецького</w:t>
      </w:r>
      <w:proofErr w:type="spellEnd"/>
      <w:r w:rsidRPr="00660004">
        <w:rPr>
          <w:sz w:val="28"/>
          <w:szCs w:val="28"/>
        </w:rPr>
        <w:t xml:space="preserve"> міського голови  Ігоря БЕЛЕНЧУКА.</w:t>
      </w:r>
    </w:p>
    <w:p w14:paraId="50B542E1" w14:textId="77777777" w:rsidR="00660004" w:rsidRDefault="00660004" w:rsidP="00660004">
      <w:pPr>
        <w:pStyle w:val="a7"/>
        <w:autoSpaceDN w:val="0"/>
        <w:adjustRightInd w:val="0"/>
        <w:ind w:left="426"/>
        <w:rPr>
          <w:szCs w:val="28"/>
        </w:rPr>
      </w:pPr>
    </w:p>
    <w:p w14:paraId="71EC83A3" w14:textId="77777777" w:rsidR="00660004" w:rsidRPr="00660004" w:rsidRDefault="00660004" w:rsidP="00660004">
      <w:pPr>
        <w:pStyle w:val="a7"/>
        <w:autoSpaceDN w:val="0"/>
        <w:adjustRightInd w:val="0"/>
        <w:ind w:left="426"/>
        <w:jc w:val="both"/>
        <w:rPr>
          <w:sz w:val="28"/>
          <w:szCs w:val="28"/>
        </w:rPr>
      </w:pPr>
    </w:p>
    <w:p w14:paraId="54D38761" w14:textId="77777777" w:rsidR="00660004" w:rsidRPr="00D83249" w:rsidRDefault="00660004" w:rsidP="00660004">
      <w:pPr>
        <w:autoSpaceDN w:val="0"/>
        <w:adjustRightInd w:val="0"/>
        <w:rPr>
          <w:b/>
          <w:bCs/>
          <w:color w:val="000000"/>
          <w:sz w:val="28"/>
          <w:szCs w:val="26"/>
        </w:rPr>
      </w:pPr>
      <w:proofErr w:type="spellStart"/>
      <w:r w:rsidRPr="00D83249">
        <w:rPr>
          <w:b/>
          <w:bCs/>
          <w:color w:val="000000"/>
          <w:sz w:val="28"/>
          <w:szCs w:val="26"/>
        </w:rPr>
        <w:t>Сторожинецький</w:t>
      </w:r>
      <w:proofErr w:type="spellEnd"/>
      <w:r w:rsidRPr="00D83249">
        <w:rPr>
          <w:b/>
          <w:bCs/>
          <w:color w:val="000000"/>
          <w:sz w:val="28"/>
          <w:szCs w:val="26"/>
        </w:rPr>
        <w:t xml:space="preserve"> міський голова</w:t>
      </w:r>
      <w:r w:rsidRPr="00D83249">
        <w:rPr>
          <w:b/>
          <w:bCs/>
          <w:color w:val="000000"/>
          <w:sz w:val="28"/>
          <w:szCs w:val="26"/>
        </w:rPr>
        <w:tab/>
      </w:r>
      <w:r w:rsidRPr="00D83249">
        <w:rPr>
          <w:b/>
          <w:bCs/>
          <w:color w:val="000000"/>
          <w:sz w:val="28"/>
          <w:szCs w:val="26"/>
        </w:rPr>
        <w:tab/>
      </w:r>
      <w:r w:rsidRPr="00D83249">
        <w:rPr>
          <w:b/>
          <w:bCs/>
          <w:color w:val="000000"/>
          <w:sz w:val="28"/>
          <w:szCs w:val="26"/>
        </w:rPr>
        <w:tab/>
        <w:t xml:space="preserve">     Ігор МАТЕЙЧУК</w:t>
      </w:r>
    </w:p>
    <w:p w14:paraId="51FD85AE" w14:textId="77777777" w:rsidR="00660004" w:rsidRPr="00D83249" w:rsidRDefault="00660004" w:rsidP="00660004">
      <w:pPr>
        <w:pStyle w:val="ac"/>
        <w:rPr>
          <w:rFonts w:ascii="Times New Roman" w:hAnsi="Times New Roman"/>
          <w:sz w:val="28"/>
          <w:szCs w:val="28"/>
          <w:lang w:val="uk-UA"/>
        </w:rPr>
      </w:pPr>
    </w:p>
    <w:p w14:paraId="05FE3E34" w14:textId="77777777" w:rsidR="00660004" w:rsidRDefault="00660004" w:rsidP="00660004">
      <w:pPr>
        <w:pStyle w:val="ac"/>
        <w:rPr>
          <w:rFonts w:ascii="Times New Roman" w:hAnsi="Times New Roman"/>
          <w:sz w:val="28"/>
          <w:szCs w:val="28"/>
          <w:lang w:val="uk-UA"/>
        </w:rPr>
      </w:pPr>
    </w:p>
    <w:p w14:paraId="51F97BD7" w14:textId="77777777" w:rsidR="00660004" w:rsidRDefault="00660004" w:rsidP="00660004">
      <w:pPr>
        <w:pStyle w:val="ac"/>
        <w:rPr>
          <w:rFonts w:ascii="Times New Roman" w:hAnsi="Times New Roman"/>
          <w:sz w:val="28"/>
          <w:szCs w:val="28"/>
          <w:lang w:val="uk-UA"/>
        </w:rPr>
      </w:pPr>
    </w:p>
    <w:p w14:paraId="007E4AC9" w14:textId="77777777" w:rsidR="00660004" w:rsidRDefault="00660004" w:rsidP="00660004">
      <w:pPr>
        <w:pStyle w:val="ac"/>
        <w:rPr>
          <w:rFonts w:ascii="Times New Roman" w:hAnsi="Times New Roman"/>
          <w:sz w:val="28"/>
          <w:szCs w:val="28"/>
          <w:lang w:val="uk-UA"/>
        </w:rPr>
      </w:pPr>
    </w:p>
    <w:p w14:paraId="2762A351" w14:textId="77777777" w:rsidR="00660004" w:rsidRDefault="00660004" w:rsidP="00660004">
      <w:pPr>
        <w:pStyle w:val="ac"/>
        <w:rPr>
          <w:rFonts w:ascii="Times New Roman" w:hAnsi="Times New Roman"/>
          <w:sz w:val="28"/>
          <w:szCs w:val="28"/>
          <w:lang w:val="uk-UA"/>
        </w:rPr>
      </w:pPr>
    </w:p>
    <w:p w14:paraId="014A5B6E" w14:textId="77777777" w:rsidR="00660004" w:rsidRDefault="00660004" w:rsidP="00660004">
      <w:pPr>
        <w:pStyle w:val="ac"/>
        <w:rPr>
          <w:rFonts w:ascii="Times New Roman" w:hAnsi="Times New Roman"/>
          <w:sz w:val="28"/>
          <w:szCs w:val="28"/>
          <w:lang w:val="uk-UA"/>
        </w:rPr>
      </w:pPr>
    </w:p>
    <w:p w14:paraId="18C79ED7" w14:textId="77777777" w:rsidR="00660004" w:rsidRDefault="00660004" w:rsidP="00660004">
      <w:pPr>
        <w:pStyle w:val="ac"/>
        <w:rPr>
          <w:rFonts w:ascii="Times New Roman" w:hAnsi="Times New Roman"/>
          <w:sz w:val="28"/>
          <w:szCs w:val="28"/>
          <w:lang w:val="uk-UA"/>
        </w:rPr>
      </w:pPr>
    </w:p>
    <w:p w14:paraId="5D0DA369" w14:textId="77777777" w:rsidR="00660004" w:rsidRPr="00D83249" w:rsidRDefault="00660004" w:rsidP="00660004">
      <w:pPr>
        <w:pStyle w:val="ac"/>
        <w:rPr>
          <w:rFonts w:ascii="Times New Roman" w:hAnsi="Times New Roman"/>
          <w:sz w:val="28"/>
          <w:szCs w:val="28"/>
          <w:lang w:val="uk-UA"/>
        </w:rPr>
      </w:pPr>
    </w:p>
    <w:p w14:paraId="05A50A24" w14:textId="77777777" w:rsidR="00660004" w:rsidRPr="00D83249" w:rsidRDefault="00660004" w:rsidP="00660004">
      <w:pPr>
        <w:pStyle w:val="ac"/>
        <w:rPr>
          <w:rFonts w:ascii="Times New Roman" w:hAnsi="Times New Roman"/>
          <w:sz w:val="28"/>
          <w:szCs w:val="28"/>
          <w:lang w:val="uk-UA"/>
        </w:rPr>
      </w:pPr>
    </w:p>
    <w:p w14:paraId="2782B1DD" w14:textId="77777777" w:rsidR="00660004" w:rsidRPr="00D83249" w:rsidRDefault="00660004" w:rsidP="00660004">
      <w:pPr>
        <w:pStyle w:val="ac"/>
        <w:rPr>
          <w:rFonts w:ascii="Times New Roman" w:hAnsi="Times New Roman"/>
          <w:sz w:val="28"/>
          <w:szCs w:val="28"/>
          <w:lang w:val="uk-UA"/>
        </w:rPr>
      </w:pPr>
    </w:p>
    <w:p w14:paraId="5BEE3A42"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lastRenderedPageBreak/>
        <w:t>Виконавець:</w:t>
      </w:r>
    </w:p>
    <w:p w14:paraId="5D3DE10C"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Начальник</w:t>
      </w:r>
    </w:p>
    <w:p w14:paraId="29EF78DB"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Служби у справах дітей</w:t>
      </w:r>
      <w:r w:rsidRPr="00D83249">
        <w:rPr>
          <w:rFonts w:ascii="Times New Roman" w:hAnsi="Times New Roman"/>
          <w:sz w:val="28"/>
          <w:szCs w:val="28"/>
          <w:lang w:val="uk-UA"/>
        </w:rPr>
        <w:tab/>
      </w:r>
      <w:r w:rsidRPr="00D83249">
        <w:rPr>
          <w:rFonts w:ascii="Times New Roman" w:hAnsi="Times New Roman"/>
          <w:sz w:val="28"/>
          <w:szCs w:val="28"/>
          <w:lang w:val="uk-UA"/>
        </w:rPr>
        <w:tab/>
      </w:r>
      <w:r w:rsidRPr="00D83249">
        <w:rPr>
          <w:rFonts w:ascii="Times New Roman" w:hAnsi="Times New Roman"/>
          <w:sz w:val="28"/>
          <w:szCs w:val="28"/>
          <w:lang w:val="uk-UA"/>
        </w:rPr>
        <w:tab/>
      </w:r>
      <w:r w:rsidRPr="00D83249">
        <w:rPr>
          <w:rFonts w:ascii="Times New Roman" w:hAnsi="Times New Roman"/>
          <w:sz w:val="28"/>
          <w:szCs w:val="28"/>
          <w:lang w:val="uk-UA"/>
        </w:rPr>
        <w:tab/>
        <w:t xml:space="preserve">     </w:t>
      </w:r>
      <w:proofErr w:type="spellStart"/>
      <w:r w:rsidRPr="00D83249">
        <w:rPr>
          <w:rFonts w:ascii="Times New Roman" w:hAnsi="Times New Roman"/>
          <w:sz w:val="28"/>
          <w:szCs w:val="28"/>
          <w:lang w:val="uk-UA"/>
        </w:rPr>
        <w:t>Маріян</w:t>
      </w:r>
      <w:proofErr w:type="spellEnd"/>
      <w:r w:rsidRPr="00D83249">
        <w:rPr>
          <w:rFonts w:ascii="Times New Roman" w:hAnsi="Times New Roman"/>
          <w:sz w:val="28"/>
          <w:szCs w:val="28"/>
          <w:lang w:val="uk-UA"/>
        </w:rPr>
        <w:t xml:space="preserve"> НИКИФОРЮК              </w:t>
      </w:r>
    </w:p>
    <w:p w14:paraId="62FC27D2" w14:textId="77777777" w:rsidR="00660004" w:rsidRPr="00D83249" w:rsidRDefault="00660004" w:rsidP="00660004">
      <w:pPr>
        <w:pStyle w:val="ac"/>
        <w:rPr>
          <w:rFonts w:ascii="Times New Roman" w:hAnsi="Times New Roman"/>
          <w:sz w:val="28"/>
          <w:szCs w:val="28"/>
          <w:lang w:val="uk-UA"/>
        </w:rPr>
      </w:pPr>
    </w:p>
    <w:p w14:paraId="7E90A151"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Погоджено:</w:t>
      </w:r>
    </w:p>
    <w:p w14:paraId="0D898E33"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 xml:space="preserve">Секретар </w:t>
      </w:r>
      <w:proofErr w:type="spellStart"/>
      <w:r w:rsidRPr="00D83249">
        <w:rPr>
          <w:rFonts w:ascii="Times New Roman" w:hAnsi="Times New Roman"/>
          <w:sz w:val="28"/>
          <w:szCs w:val="28"/>
          <w:lang w:val="uk-UA"/>
        </w:rPr>
        <w:t>Сторожинецької</w:t>
      </w:r>
      <w:proofErr w:type="spellEnd"/>
      <w:r w:rsidRPr="00D83249">
        <w:rPr>
          <w:rFonts w:ascii="Times New Roman" w:hAnsi="Times New Roman"/>
          <w:sz w:val="28"/>
          <w:szCs w:val="28"/>
          <w:lang w:val="uk-UA"/>
        </w:rPr>
        <w:t xml:space="preserve"> </w:t>
      </w:r>
    </w:p>
    <w:p w14:paraId="7120F20C"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міської ради</w:t>
      </w:r>
      <w:r w:rsidRPr="00D83249">
        <w:rPr>
          <w:rFonts w:ascii="Times New Roman" w:hAnsi="Times New Roman"/>
          <w:sz w:val="28"/>
          <w:szCs w:val="28"/>
          <w:lang w:val="uk-UA"/>
        </w:rPr>
        <w:tab/>
        <w:t xml:space="preserve">     </w:t>
      </w:r>
      <w:r w:rsidRPr="00D83249">
        <w:rPr>
          <w:rFonts w:ascii="Times New Roman" w:hAnsi="Times New Roman"/>
          <w:sz w:val="28"/>
          <w:szCs w:val="28"/>
          <w:lang w:val="uk-UA"/>
        </w:rPr>
        <w:tab/>
        <w:t xml:space="preserve">      </w:t>
      </w:r>
      <w:r w:rsidRPr="00D83249">
        <w:rPr>
          <w:rFonts w:ascii="Times New Roman" w:hAnsi="Times New Roman"/>
          <w:sz w:val="28"/>
          <w:szCs w:val="28"/>
          <w:lang w:val="uk-UA"/>
        </w:rPr>
        <w:tab/>
      </w:r>
      <w:r w:rsidRPr="00D83249">
        <w:rPr>
          <w:rFonts w:ascii="Times New Roman" w:hAnsi="Times New Roman"/>
          <w:sz w:val="28"/>
          <w:szCs w:val="28"/>
          <w:lang w:val="uk-UA"/>
        </w:rPr>
        <w:tab/>
      </w:r>
      <w:r w:rsidRPr="00D83249">
        <w:rPr>
          <w:rFonts w:ascii="Times New Roman" w:hAnsi="Times New Roman"/>
          <w:sz w:val="28"/>
          <w:szCs w:val="28"/>
          <w:lang w:val="uk-UA"/>
        </w:rPr>
        <w:tab/>
      </w:r>
      <w:r w:rsidRPr="00D83249">
        <w:rPr>
          <w:rFonts w:ascii="Times New Roman" w:hAnsi="Times New Roman"/>
          <w:sz w:val="28"/>
          <w:szCs w:val="28"/>
          <w:lang w:val="uk-UA"/>
        </w:rPr>
        <w:tab/>
        <w:t xml:space="preserve">      Дмитро БОЙЧУК</w:t>
      </w:r>
    </w:p>
    <w:p w14:paraId="17F2A70E" w14:textId="77777777" w:rsidR="00660004" w:rsidRPr="00D83249" w:rsidRDefault="00660004" w:rsidP="00660004">
      <w:pPr>
        <w:pStyle w:val="ac"/>
        <w:rPr>
          <w:rFonts w:ascii="Times New Roman" w:hAnsi="Times New Roman"/>
          <w:sz w:val="28"/>
          <w:szCs w:val="28"/>
          <w:lang w:val="uk-UA"/>
        </w:rPr>
      </w:pPr>
    </w:p>
    <w:p w14:paraId="52FF7EC1"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Перший заступник</w:t>
      </w:r>
    </w:p>
    <w:p w14:paraId="2EAE9492" w14:textId="77777777" w:rsidR="00660004" w:rsidRPr="00D83249" w:rsidRDefault="00660004" w:rsidP="00660004">
      <w:pPr>
        <w:pStyle w:val="ac"/>
        <w:rPr>
          <w:rFonts w:ascii="Times New Roman" w:hAnsi="Times New Roman"/>
          <w:sz w:val="28"/>
          <w:szCs w:val="28"/>
          <w:lang w:val="uk-UA"/>
        </w:rPr>
      </w:pPr>
      <w:proofErr w:type="spellStart"/>
      <w:r w:rsidRPr="00D83249">
        <w:rPr>
          <w:rFonts w:ascii="Times New Roman" w:hAnsi="Times New Roman"/>
          <w:sz w:val="28"/>
          <w:szCs w:val="28"/>
          <w:lang w:val="uk-UA"/>
        </w:rPr>
        <w:t>Сторожинецького</w:t>
      </w:r>
      <w:proofErr w:type="spellEnd"/>
      <w:r w:rsidRPr="00D83249">
        <w:rPr>
          <w:rFonts w:ascii="Times New Roman" w:hAnsi="Times New Roman"/>
          <w:sz w:val="28"/>
          <w:szCs w:val="28"/>
          <w:lang w:val="uk-UA"/>
        </w:rPr>
        <w:t xml:space="preserve"> міського голови                             Ігор БЕЛЕНЧУК</w:t>
      </w:r>
    </w:p>
    <w:p w14:paraId="7A867270" w14:textId="77777777" w:rsidR="00660004" w:rsidRPr="00D83249" w:rsidRDefault="00660004" w:rsidP="00660004">
      <w:pPr>
        <w:pStyle w:val="ac"/>
        <w:rPr>
          <w:rFonts w:ascii="Times New Roman" w:hAnsi="Times New Roman"/>
          <w:sz w:val="28"/>
          <w:szCs w:val="28"/>
          <w:lang w:val="uk-UA" w:eastAsia="uk-UA"/>
        </w:rPr>
      </w:pPr>
    </w:p>
    <w:p w14:paraId="12E124E2" w14:textId="77777777" w:rsidR="00660004" w:rsidRPr="00D83249" w:rsidRDefault="00660004" w:rsidP="00660004">
      <w:pPr>
        <w:pStyle w:val="ac"/>
        <w:rPr>
          <w:rFonts w:ascii="Times New Roman" w:hAnsi="Times New Roman"/>
          <w:sz w:val="28"/>
          <w:szCs w:val="28"/>
          <w:lang w:val="uk-UA" w:eastAsia="uk-UA"/>
        </w:rPr>
      </w:pPr>
      <w:r w:rsidRPr="00D83249">
        <w:rPr>
          <w:rFonts w:ascii="Times New Roman" w:hAnsi="Times New Roman"/>
          <w:sz w:val="28"/>
          <w:szCs w:val="28"/>
          <w:lang w:val="uk-UA" w:eastAsia="uk-UA"/>
        </w:rPr>
        <w:t xml:space="preserve">Заступник </w:t>
      </w:r>
      <w:proofErr w:type="spellStart"/>
      <w:r w:rsidRPr="00D83249">
        <w:rPr>
          <w:rFonts w:ascii="Times New Roman" w:hAnsi="Times New Roman"/>
          <w:sz w:val="28"/>
          <w:szCs w:val="28"/>
          <w:lang w:val="uk-UA" w:eastAsia="uk-UA"/>
        </w:rPr>
        <w:t>Сторожинецького</w:t>
      </w:r>
      <w:proofErr w:type="spellEnd"/>
      <w:r w:rsidRPr="00D83249">
        <w:rPr>
          <w:rFonts w:ascii="Times New Roman" w:hAnsi="Times New Roman"/>
          <w:sz w:val="28"/>
          <w:szCs w:val="28"/>
          <w:lang w:val="uk-UA" w:eastAsia="uk-UA"/>
        </w:rPr>
        <w:t xml:space="preserve"> міського </w:t>
      </w:r>
    </w:p>
    <w:p w14:paraId="62509EAF" w14:textId="77777777" w:rsidR="00660004" w:rsidRPr="00D83249" w:rsidRDefault="00660004" w:rsidP="00660004">
      <w:pPr>
        <w:pStyle w:val="ac"/>
        <w:rPr>
          <w:rFonts w:ascii="Times New Roman" w:hAnsi="Times New Roman"/>
          <w:sz w:val="28"/>
          <w:szCs w:val="28"/>
          <w:lang w:val="uk-UA" w:eastAsia="uk-UA"/>
        </w:rPr>
      </w:pPr>
      <w:r w:rsidRPr="00D83249">
        <w:rPr>
          <w:rFonts w:ascii="Times New Roman" w:hAnsi="Times New Roman"/>
          <w:sz w:val="28"/>
          <w:szCs w:val="28"/>
          <w:lang w:val="uk-UA" w:eastAsia="uk-UA"/>
        </w:rPr>
        <w:t xml:space="preserve">голови з питань цифрового розвитку, </w:t>
      </w:r>
    </w:p>
    <w:p w14:paraId="49E47C56" w14:textId="77777777" w:rsidR="00660004" w:rsidRPr="00D83249" w:rsidRDefault="00660004" w:rsidP="00660004">
      <w:pPr>
        <w:pStyle w:val="ac"/>
        <w:rPr>
          <w:rFonts w:ascii="Times New Roman" w:hAnsi="Times New Roman"/>
          <w:sz w:val="28"/>
          <w:szCs w:val="28"/>
          <w:lang w:val="uk-UA" w:eastAsia="uk-UA"/>
        </w:rPr>
      </w:pPr>
      <w:r w:rsidRPr="00D83249">
        <w:rPr>
          <w:rFonts w:ascii="Times New Roman" w:hAnsi="Times New Roman"/>
          <w:sz w:val="28"/>
          <w:szCs w:val="28"/>
          <w:lang w:val="uk-UA" w:eastAsia="uk-UA"/>
        </w:rPr>
        <w:t xml:space="preserve">цифрових трансформацій, </w:t>
      </w:r>
      <w:proofErr w:type="spellStart"/>
      <w:r w:rsidRPr="00D83249">
        <w:rPr>
          <w:rFonts w:ascii="Times New Roman" w:hAnsi="Times New Roman"/>
          <w:sz w:val="28"/>
          <w:szCs w:val="28"/>
          <w:lang w:val="uk-UA" w:eastAsia="uk-UA"/>
        </w:rPr>
        <w:t>цифровізації</w:t>
      </w:r>
      <w:proofErr w:type="spellEnd"/>
      <w:r w:rsidRPr="00D83249">
        <w:rPr>
          <w:rFonts w:ascii="Times New Roman" w:hAnsi="Times New Roman"/>
          <w:sz w:val="28"/>
          <w:szCs w:val="28"/>
          <w:lang w:val="uk-UA" w:eastAsia="uk-UA"/>
        </w:rPr>
        <w:t xml:space="preserve"> </w:t>
      </w:r>
    </w:p>
    <w:p w14:paraId="5D82C422" w14:textId="77777777" w:rsidR="00660004" w:rsidRPr="00D83249" w:rsidRDefault="00660004" w:rsidP="00660004">
      <w:pPr>
        <w:pStyle w:val="ac"/>
        <w:rPr>
          <w:rFonts w:ascii="Times New Roman" w:hAnsi="Times New Roman"/>
          <w:sz w:val="28"/>
          <w:szCs w:val="28"/>
          <w:lang w:val="uk-UA" w:eastAsia="uk-UA"/>
        </w:rPr>
      </w:pPr>
      <w:r w:rsidRPr="00D83249">
        <w:rPr>
          <w:rFonts w:ascii="Times New Roman" w:hAnsi="Times New Roman"/>
          <w:sz w:val="28"/>
          <w:szCs w:val="28"/>
          <w:lang w:val="uk-UA" w:eastAsia="uk-UA"/>
        </w:rPr>
        <w:t>та з оборонних питань                                                  Віталій ГРИНЧУК</w:t>
      </w:r>
    </w:p>
    <w:tbl>
      <w:tblPr>
        <w:tblW w:w="0" w:type="auto"/>
        <w:tblLook w:val="01E0" w:firstRow="1" w:lastRow="1" w:firstColumn="1" w:lastColumn="1" w:noHBand="0" w:noVBand="0"/>
      </w:tblPr>
      <w:tblGrid>
        <w:gridCol w:w="4678"/>
      </w:tblGrid>
      <w:tr w:rsidR="00660004" w:rsidRPr="00D83249" w14:paraId="517CA294" w14:textId="77777777" w:rsidTr="00122230">
        <w:tc>
          <w:tcPr>
            <w:tcW w:w="4678" w:type="dxa"/>
            <w:shd w:val="clear" w:color="auto" w:fill="auto"/>
          </w:tcPr>
          <w:p w14:paraId="7CAB44D5" w14:textId="77777777" w:rsidR="00660004" w:rsidRPr="00D83249" w:rsidRDefault="00660004" w:rsidP="00122230">
            <w:pPr>
              <w:pStyle w:val="ac"/>
              <w:rPr>
                <w:rFonts w:ascii="Times New Roman" w:hAnsi="Times New Roman"/>
                <w:sz w:val="28"/>
                <w:szCs w:val="28"/>
                <w:lang w:val="uk-UA"/>
              </w:rPr>
            </w:pPr>
            <w:r w:rsidRPr="00D83249">
              <w:rPr>
                <w:rFonts w:ascii="Times New Roman" w:hAnsi="Times New Roman"/>
                <w:sz w:val="28"/>
                <w:szCs w:val="28"/>
                <w:lang w:val="uk-UA"/>
              </w:rPr>
              <w:t xml:space="preserve">                                                                             </w:t>
            </w:r>
          </w:p>
        </w:tc>
      </w:tr>
    </w:tbl>
    <w:p w14:paraId="3575E3B4"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 xml:space="preserve">Провідний спеціаліст </w:t>
      </w:r>
    </w:p>
    <w:p w14:paraId="06AD455D"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 xml:space="preserve">юридичного відділу                  </w:t>
      </w:r>
      <w:r w:rsidRPr="00D83249">
        <w:rPr>
          <w:rFonts w:ascii="Times New Roman" w:hAnsi="Times New Roman"/>
          <w:sz w:val="28"/>
          <w:szCs w:val="28"/>
          <w:lang w:val="uk-UA"/>
        </w:rPr>
        <w:tab/>
      </w:r>
      <w:r w:rsidRPr="00D83249">
        <w:rPr>
          <w:rFonts w:ascii="Times New Roman" w:hAnsi="Times New Roman"/>
          <w:sz w:val="28"/>
          <w:szCs w:val="28"/>
          <w:lang w:val="uk-UA"/>
        </w:rPr>
        <w:tab/>
      </w:r>
      <w:r w:rsidRPr="00D83249">
        <w:rPr>
          <w:rFonts w:ascii="Times New Roman" w:hAnsi="Times New Roman"/>
          <w:sz w:val="28"/>
          <w:szCs w:val="28"/>
          <w:lang w:val="uk-UA"/>
        </w:rPr>
        <w:tab/>
        <w:t xml:space="preserve">        </w:t>
      </w:r>
      <w:proofErr w:type="spellStart"/>
      <w:r w:rsidRPr="00D83249">
        <w:rPr>
          <w:rFonts w:ascii="Times New Roman" w:hAnsi="Times New Roman"/>
          <w:sz w:val="28"/>
          <w:szCs w:val="28"/>
          <w:lang w:val="uk-UA"/>
        </w:rPr>
        <w:t>Аурел</w:t>
      </w:r>
      <w:proofErr w:type="spellEnd"/>
      <w:r w:rsidRPr="00D83249">
        <w:rPr>
          <w:rFonts w:ascii="Times New Roman" w:hAnsi="Times New Roman"/>
          <w:sz w:val="28"/>
          <w:szCs w:val="28"/>
          <w:lang w:val="uk-UA"/>
        </w:rPr>
        <w:t xml:space="preserve"> СИРБУ</w:t>
      </w:r>
    </w:p>
    <w:p w14:paraId="404AB383" w14:textId="77777777" w:rsidR="00660004" w:rsidRPr="00D83249" w:rsidRDefault="00660004" w:rsidP="00660004">
      <w:pPr>
        <w:pStyle w:val="ac"/>
        <w:rPr>
          <w:rFonts w:ascii="Times New Roman" w:hAnsi="Times New Roman"/>
          <w:sz w:val="28"/>
          <w:szCs w:val="28"/>
          <w:lang w:val="uk-UA"/>
        </w:rPr>
      </w:pPr>
    </w:p>
    <w:p w14:paraId="0CD5814F"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 xml:space="preserve">Начальник відділу </w:t>
      </w:r>
    </w:p>
    <w:p w14:paraId="75CE6992"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організаційної та кадрової роботи                               Ольга ПАЛАДІЙ</w:t>
      </w:r>
    </w:p>
    <w:p w14:paraId="0AB4F6E2" w14:textId="77777777" w:rsidR="00660004" w:rsidRPr="00D83249" w:rsidRDefault="00660004" w:rsidP="00660004">
      <w:pPr>
        <w:pStyle w:val="ac"/>
        <w:rPr>
          <w:rFonts w:ascii="Times New Roman" w:hAnsi="Times New Roman"/>
          <w:sz w:val="28"/>
          <w:szCs w:val="28"/>
          <w:lang w:val="uk-UA" w:eastAsia="uk-UA"/>
        </w:rPr>
      </w:pPr>
    </w:p>
    <w:p w14:paraId="5B7004DB" w14:textId="77777777" w:rsidR="00660004" w:rsidRPr="00D83249" w:rsidRDefault="00660004" w:rsidP="00660004">
      <w:pPr>
        <w:pStyle w:val="ac"/>
        <w:rPr>
          <w:rFonts w:ascii="Times New Roman" w:hAnsi="Times New Roman"/>
          <w:sz w:val="28"/>
          <w:szCs w:val="28"/>
          <w:lang w:val="uk-UA" w:eastAsia="uk-UA"/>
        </w:rPr>
      </w:pPr>
      <w:r w:rsidRPr="00D83249">
        <w:rPr>
          <w:rFonts w:ascii="Times New Roman" w:hAnsi="Times New Roman"/>
          <w:sz w:val="28"/>
          <w:szCs w:val="28"/>
          <w:lang w:val="uk-UA" w:eastAsia="uk-UA"/>
        </w:rPr>
        <w:t xml:space="preserve">Уповноважена особа з питань </w:t>
      </w:r>
    </w:p>
    <w:p w14:paraId="73772DB5" w14:textId="77777777" w:rsidR="00660004" w:rsidRPr="00D83249" w:rsidRDefault="00660004" w:rsidP="00660004">
      <w:pPr>
        <w:pStyle w:val="ac"/>
        <w:rPr>
          <w:rFonts w:ascii="Times New Roman" w:hAnsi="Times New Roman"/>
          <w:sz w:val="28"/>
          <w:szCs w:val="28"/>
          <w:lang w:val="uk-UA" w:eastAsia="uk-UA"/>
        </w:rPr>
      </w:pPr>
      <w:r w:rsidRPr="00D83249">
        <w:rPr>
          <w:rFonts w:ascii="Times New Roman" w:hAnsi="Times New Roman"/>
          <w:sz w:val="28"/>
          <w:szCs w:val="28"/>
          <w:lang w:val="uk-UA" w:eastAsia="uk-UA"/>
        </w:rPr>
        <w:t xml:space="preserve">Запобігання та виявлення </w:t>
      </w:r>
    </w:p>
    <w:p w14:paraId="3E216507" w14:textId="77777777" w:rsidR="00660004" w:rsidRPr="00D83249" w:rsidRDefault="00660004" w:rsidP="00660004">
      <w:pPr>
        <w:pStyle w:val="ac"/>
        <w:rPr>
          <w:rFonts w:ascii="Times New Roman" w:hAnsi="Times New Roman"/>
          <w:sz w:val="28"/>
          <w:szCs w:val="28"/>
          <w:lang w:val="uk-UA" w:eastAsia="uk-UA"/>
        </w:rPr>
      </w:pPr>
      <w:r w:rsidRPr="00D83249">
        <w:rPr>
          <w:rFonts w:ascii="Times New Roman" w:hAnsi="Times New Roman"/>
          <w:sz w:val="28"/>
          <w:szCs w:val="28"/>
          <w:lang w:val="uk-UA" w:eastAsia="uk-UA"/>
        </w:rPr>
        <w:t xml:space="preserve">корупції у </w:t>
      </w:r>
      <w:proofErr w:type="spellStart"/>
      <w:r w:rsidRPr="00D83249">
        <w:rPr>
          <w:rFonts w:ascii="Times New Roman" w:hAnsi="Times New Roman"/>
          <w:sz w:val="28"/>
          <w:szCs w:val="28"/>
          <w:lang w:val="uk-UA" w:eastAsia="uk-UA"/>
        </w:rPr>
        <w:t>Сторожинецькій</w:t>
      </w:r>
      <w:proofErr w:type="spellEnd"/>
    </w:p>
    <w:p w14:paraId="222D8327" w14:textId="77777777" w:rsidR="00660004" w:rsidRPr="00D83249" w:rsidRDefault="00660004" w:rsidP="00660004">
      <w:pPr>
        <w:pStyle w:val="ac"/>
        <w:rPr>
          <w:rFonts w:ascii="Times New Roman" w:hAnsi="Times New Roman"/>
          <w:sz w:val="28"/>
          <w:szCs w:val="28"/>
          <w:lang w:val="uk-UA" w:eastAsia="uk-UA"/>
        </w:rPr>
      </w:pPr>
      <w:r w:rsidRPr="00D83249">
        <w:rPr>
          <w:rFonts w:ascii="Times New Roman" w:hAnsi="Times New Roman"/>
          <w:sz w:val="28"/>
          <w:szCs w:val="28"/>
          <w:lang w:val="uk-UA" w:eastAsia="uk-UA"/>
        </w:rPr>
        <w:t>міській раді                                                                     Максим МЯЗІН</w:t>
      </w:r>
    </w:p>
    <w:p w14:paraId="470D3F31" w14:textId="77777777" w:rsidR="00660004" w:rsidRPr="00D83249" w:rsidRDefault="00660004" w:rsidP="00660004">
      <w:pPr>
        <w:pStyle w:val="ac"/>
        <w:rPr>
          <w:rFonts w:ascii="Times New Roman" w:hAnsi="Times New Roman"/>
          <w:sz w:val="28"/>
          <w:szCs w:val="28"/>
          <w:lang w:val="uk-UA"/>
        </w:rPr>
      </w:pPr>
    </w:p>
    <w:p w14:paraId="623E1457"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Начальник  відділу</w:t>
      </w:r>
    </w:p>
    <w:p w14:paraId="029F29C5" w14:textId="77777777" w:rsidR="00660004" w:rsidRPr="00D83249" w:rsidRDefault="00660004" w:rsidP="00660004">
      <w:pPr>
        <w:pStyle w:val="ac"/>
        <w:rPr>
          <w:rFonts w:ascii="Times New Roman" w:hAnsi="Times New Roman"/>
          <w:sz w:val="28"/>
          <w:szCs w:val="28"/>
          <w:lang w:val="uk-UA"/>
        </w:rPr>
      </w:pPr>
      <w:r w:rsidRPr="00D83249">
        <w:rPr>
          <w:rFonts w:ascii="Times New Roman" w:hAnsi="Times New Roman"/>
          <w:sz w:val="28"/>
          <w:szCs w:val="28"/>
          <w:lang w:val="uk-UA"/>
        </w:rPr>
        <w:t>документообігу та контролю                                        Микола БАЛАНЮК</w:t>
      </w:r>
    </w:p>
    <w:p w14:paraId="2F122E14" w14:textId="77777777" w:rsidR="00660004" w:rsidRPr="00D83249" w:rsidRDefault="00660004" w:rsidP="00660004">
      <w:pPr>
        <w:pStyle w:val="ac"/>
        <w:spacing w:line="360" w:lineRule="auto"/>
        <w:ind w:left="360"/>
        <w:jc w:val="both"/>
        <w:rPr>
          <w:rFonts w:ascii="Times New Roman" w:hAnsi="Times New Roman"/>
          <w:b/>
          <w:sz w:val="32"/>
          <w:szCs w:val="32"/>
          <w:lang w:val="uk-UA"/>
        </w:rPr>
      </w:pPr>
    </w:p>
    <w:p w14:paraId="677E81FE" w14:textId="77777777" w:rsidR="00660004" w:rsidRPr="00D83249" w:rsidRDefault="00660004" w:rsidP="00660004">
      <w:pPr>
        <w:ind w:firstLine="709"/>
      </w:pPr>
    </w:p>
    <w:p w14:paraId="7B4DDE1D" w14:textId="77777777" w:rsidR="00660004" w:rsidRPr="00D83249" w:rsidRDefault="00660004" w:rsidP="00660004">
      <w:pPr>
        <w:ind w:firstLine="709"/>
      </w:pPr>
    </w:p>
    <w:p w14:paraId="754EED80" w14:textId="77777777" w:rsidR="00660004" w:rsidRPr="00D83249" w:rsidRDefault="00660004" w:rsidP="00660004">
      <w:pPr>
        <w:ind w:firstLine="709"/>
      </w:pPr>
    </w:p>
    <w:p w14:paraId="6FFA4826" w14:textId="77777777" w:rsidR="00660004" w:rsidRPr="00D83249" w:rsidRDefault="00660004" w:rsidP="00660004">
      <w:pPr>
        <w:ind w:firstLine="709"/>
      </w:pPr>
    </w:p>
    <w:p w14:paraId="6FAED55C" w14:textId="77777777" w:rsidR="00660004" w:rsidRPr="00D83249" w:rsidRDefault="00660004" w:rsidP="00660004">
      <w:pPr>
        <w:pStyle w:val="ac"/>
        <w:ind w:left="426"/>
        <w:jc w:val="both"/>
        <w:rPr>
          <w:rFonts w:ascii="Times New Roman" w:hAnsi="Times New Roman" w:cs="Times New Roman"/>
          <w:sz w:val="28"/>
          <w:szCs w:val="28"/>
          <w:lang w:val="uk-UA"/>
        </w:rPr>
      </w:pPr>
    </w:p>
    <w:p w14:paraId="213C187E" w14:textId="3FE78EDC" w:rsidR="00660004" w:rsidRDefault="00660004" w:rsidP="00660004">
      <w:pPr>
        <w:pStyle w:val="ac"/>
        <w:ind w:left="426"/>
        <w:jc w:val="both"/>
        <w:rPr>
          <w:rFonts w:ascii="Times New Roman" w:hAnsi="Times New Roman" w:cs="Times New Roman"/>
          <w:sz w:val="28"/>
          <w:szCs w:val="28"/>
          <w:lang w:val="uk-UA"/>
        </w:rPr>
      </w:pPr>
    </w:p>
    <w:p w14:paraId="31606D15" w14:textId="5B458C54" w:rsidR="00F45FE9" w:rsidRDefault="00F45FE9" w:rsidP="00660004">
      <w:pPr>
        <w:pStyle w:val="ac"/>
        <w:ind w:left="426"/>
        <w:jc w:val="both"/>
        <w:rPr>
          <w:rFonts w:ascii="Times New Roman" w:hAnsi="Times New Roman" w:cs="Times New Roman"/>
          <w:sz w:val="28"/>
          <w:szCs w:val="28"/>
          <w:lang w:val="uk-UA"/>
        </w:rPr>
      </w:pPr>
    </w:p>
    <w:p w14:paraId="16255A38" w14:textId="3202D8CE" w:rsidR="00F45FE9" w:rsidRDefault="00F45FE9" w:rsidP="00660004">
      <w:pPr>
        <w:pStyle w:val="ac"/>
        <w:ind w:left="426"/>
        <w:jc w:val="both"/>
        <w:rPr>
          <w:rFonts w:ascii="Times New Roman" w:hAnsi="Times New Roman" w:cs="Times New Roman"/>
          <w:sz w:val="28"/>
          <w:szCs w:val="28"/>
          <w:lang w:val="uk-UA"/>
        </w:rPr>
      </w:pPr>
    </w:p>
    <w:p w14:paraId="32443519" w14:textId="7DB5C6E3" w:rsidR="00F45FE9" w:rsidRDefault="00F45FE9" w:rsidP="00660004">
      <w:pPr>
        <w:pStyle w:val="ac"/>
        <w:ind w:left="426"/>
        <w:jc w:val="both"/>
        <w:rPr>
          <w:rFonts w:ascii="Times New Roman" w:hAnsi="Times New Roman" w:cs="Times New Roman"/>
          <w:sz w:val="28"/>
          <w:szCs w:val="28"/>
          <w:lang w:val="uk-UA"/>
        </w:rPr>
      </w:pPr>
    </w:p>
    <w:p w14:paraId="419BE541" w14:textId="14B6D2F2" w:rsidR="00F45FE9" w:rsidRDefault="00F45FE9" w:rsidP="00660004">
      <w:pPr>
        <w:pStyle w:val="ac"/>
        <w:ind w:left="426"/>
        <w:jc w:val="both"/>
        <w:rPr>
          <w:rFonts w:ascii="Times New Roman" w:hAnsi="Times New Roman" w:cs="Times New Roman"/>
          <w:sz w:val="28"/>
          <w:szCs w:val="28"/>
          <w:lang w:val="uk-UA"/>
        </w:rPr>
      </w:pPr>
    </w:p>
    <w:p w14:paraId="44C749B5" w14:textId="2C637CA5" w:rsidR="00F45FE9" w:rsidRDefault="00F45FE9" w:rsidP="00660004">
      <w:pPr>
        <w:pStyle w:val="ac"/>
        <w:ind w:left="426"/>
        <w:jc w:val="both"/>
        <w:rPr>
          <w:rFonts w:ascii="Times New Roman" w:hAnsi="Times New Roman" w:cs="Times New Roman"/>
          <w:sz w:val="28"/>
          <w:szCs w:val="28"/>
          <w:lang w:val="uk-UA"/>
        </w:rPr>
      </w:pPr>
    </w:p>
    <w:p w14:paraId="7FB1A240" w14:textId="5CAA690F" w:rsidR="00F45FE9" w:rsidRDefault="00F45FE9" w:rsidP="00660004">
      <w:pPr>
        <w:pStyle w:val="ac"/>
        <w:ind w:left="426"/>
        <w:jc w:val="both"/>
        <w:rPr>
          <w:rFonts w:ascii="Times New Roman" w:hAnsi="Times New Roman" w:cs="Times New Roman"/>
          <w:sz w:val="28"/>
          <w:szCs w:val="28"/>
          <w:lang w:val="uk-UA"/>
        </w:rPr>
      </w:pPr>
    </w:p>
    <w:p w14:paraId="108D4F60" w14:textId="182AD112" w:rsidR="00F45FE9" w:rsidRDefault="00F45FE9" w:rsidP="00660004">
      <w:pPr>
        <w:pStyle w:val="ac"/>
        <w:ind w:left="426"/>
        <w:jc w:val="both"/>
        <w:rPr>
          <w:rFonts w:ascii="Times New Roman" w:hAnsi="Times New Roman" w:cs="Times New Roman"/>
          <w:sz w:val="28"/>
          <w:szCs w:val="28"/>
          <w:lang w:val="uk-UA"/>
        </w:rPr>
      </w:pPr>
    </w:p>
    <w:p w14:paraId="3DA3660C" w14:textId="408EB147" w:rsidR="00F45FE9" w:rsidRDefault="00F45FE9" w:rsidP="00660004">
      <w:pPr>
        <w:pStyle w:val="ac"/>
        <w:ind w:left="426"/>
        <w:jc w:val="both"/>
        <w:rPr>
          <w:rFonts w:ascii="Times New Roman" w:hAnsi="Times New Roman" w:cs="Times New Roman"/>
          <w:sz w:val="28"/>
          <w:szCs w:val="28"/>
          <w:lang w:val="uk-UA"/>
        </w:rPr>
      </w:pPr>
    </w:p>
    <w:p w14:paraId="3D33BF3E" w14:textId="053C8E2F" w:rsidR="00F45FE9" w:rsidRDefault="00F45FE9" w:rsidP="00660004">
      <w:pPr>
        <w:pStyle w:val="ac"/>
        <w:ind w:left="426"/>
        <w:jc w:val="both"/>
        <w:rPr>
          <w:rFonts w:ascii="Times New Roman" w:hAnsi="Times New Roman" w:cs="Times New Roman"/>
          <w:sz w:val="28"/>
          <w:szCs w:val="28"/>
          <w:lang w:val="uk-UA"/>
        </w:rPr>
      </w:pPr>
    </w:p>
    <w:p w14:paraId="7F2760AF" w14:textId="24B521F2" w:rsidR="00F45FE9" w:rsidRDefault="00F45FE9" w:rsidP="00660004">
      <w:pPr>
        <w:pStyle w:val="ac"/>
        <w:ind w:left="426"/>
        <w:jc w:val="both"/>
        <w:rPr>
          <w:rFonts w:ascii="Times New Roman" w:hAnsi="Times New Roman" w:cs="Times New Roman"/>
          <w:sz w:val="28"/>
          <w:szCs w:val="28"/>
          <w:lang w:val="uk-UA"/>
        </w:rPr>
      </w:pPr>
    </w:p>
    <w:p w14:paraId="53E40ADE" w14:textId="6E81CB33" w:rsidR="00F45FE9" w:rsidRDefault="00F45FE9" w:rsidP="00660004">
      <w:pPr>
        <w:pStyle w:val="ac"/>
        <w:ind w:left="426"/>
        <w:jc w:val="both"/>
        <w:rPr>
          <w:rFonts w:ascii="Times New Roman" w:hAnsi="Times New Roman" w:cs="Times New Roman"/>
          <w:sz w:val="28"/>
          <w:szCs w:val="28"/>
          <w:lang w:val="uk-UA"/>
        </w:rPr>
      </w:pPr>
    </w:p>
    <w:p w14:paraId="045D5A98" w14:textId="0C691E76" w:rsidR="00F45FE9" w:rsidRDefault="00F45FE9" w:rsidP="00660004">
      <w:pPr>
        <w:pStyle w:val="ac"/>
        <w:ind w:left="426"/>
        <w:jc w:val="both"/>
        <w:rPr>
          <w:rFonts w:ascii="Times New Roman" w:hAnsi="Times New Roman" w:cs="Times New Roman"/>
          <w:sz w:val="28"/>
          <w:szCs w:val="28"/>
          <w:lang w:val="uk-UA"/>
        </w:rPr>
      </w:pPr>
    </w:p>
    <w:p w14:paraId="37C252E9" w14:textId="34F37768" w:rsidR="00F45FE9" w:rsidRDefault="00F45FE9" w:rsidP="00660004">
      <w:pPr>
        <w:pStyle w:val="ac"/>
        <w:ind w:left="426"/>
        <w:jc w:val="both"/>
        <w:rPr>
          <w:rFonts w:ascii="Times New Roman" w:hAnsi="Times New Roman" w:cs="Times New Roman"/>
          <w:sz w:val="28"/>
          <w:szCs w:val="28"/>
          <w:lang w:val="uk-UA"/>
        </w:rPr>
      </w:pPr>
    </w:p>
    <w:p w14:paraId="7B38A48C" w14:textId="470D91E9" w:rsidR="00F45FE9" w:rsidRDefault="00F45FE9" w:rsidP="00660004">
      <w:pPr>
        <w:pStyle w:val="ac"/>
        <w:ind w:left="426"/>
        <w:jc w:val="both"/>
        <w:rPr>
          <w:rFonts w:ascii="Times New Roman" w:hAnsi="Times New Roman" w:cs="Times New Roman"/>
          <w:sz w:val="28"/>
          <w:szCs w:val="28"/>
          <w:lang w:val="uk-UA"/>
        </w:rPr>
      </w:pPr>
    </w:p>
    <w:p w14:paraId="0D7F4828" w14:textId="77777777" w:rsidR="00F45FE9" w:rsidRPr="00F45FE9" w:rsidRDefault="00F45FE9" w:rsidP="00F45FE9">
      <w:pPr>
        <w:widowControl/>
        <w:suppressAutoHyphens w:val="0"/>
        <w:autoSpaceDE/>
        <w:ind w:left="4820"/>
        <w:rPr>
          <w:rFonts w:eastAsiaTheme="minorHAnsi" w:cstheme="minorBidi"/>
          <w:b/>
          <w:bCs/>
          <w:sz w:val="28"/>
          <w:szCs w:val="28"/>
          <w:lang w:eastAsia="en-US"/>
        </w:rPr>
      </w:pPr>
      <w:r w:rsidRPr="00F45FE9">
        <w:rPr>
          <w:rFonts w:eastAsiaTheme="minorHAnsi" w:cstheme="minorBidi"/>
          <w:b/>
          <w:bCs/>
          <w:sz w:val="28"/>
          <w:szCs w:val="28"/>
          <w:lang w:eastAsia="en-US"/>
        </w:rPr>
        <w:lastRenderedPageBreak/>
        <w:t>ЗАТВЕРДЖЕНО</w:t>
      </w:r>
    </w:p>
    <w:p w14:paraId="66FFD882" w14:textId="77777777" w:rsidR="00F45FE9" w:rsidRPr="00F45FE9" w:rsidRDefault="00F45FE9" w:rsidP="00F45FE9">
      <w:pPr>
        <w:widowControl/>
        <w:suppressAutoHyphens w:val="0"/>
        <w:autoSpaceDE/>
        <w:ind w:left="4820"/>
        <w:rPr>
          <w:rFonts w:eastAsiaTheme="minorHAnsi" w:cstheme="minorBidi"/>
          <w:b/>
          <w:bCs/>
          <w:sz w:val="28"/>
          <w:szCs w:val="28"/>
          <w:lang w:eastAsia="en-US"/>
        </w:rPr>
      </w:pPr>
      <w:r w:rsidRPr="00F45FE9">
        <w:rPr>
          <w:rFonts w:eastAsiaTheme="minorHAnsi" w:cstheme="minorBidi"/>
          <w:b/>
          <w:bCs/>
          <w:sz w:val="28"/>
          <w:szCs w:val="28"/>
          <w:lang w:eastAsia="en-US"/>
        </w:rPr>
        <w:t xml:space="preserve">рішенням виконавчого комітету </w:t>
      </w:r>
      <w:proofErr w:type="spellStart"/>
      <w:r w:rsidRPr="00F45FE9">
        <w:rPr>
          <w:rFonts w:eastAsiaTheme="minorHAnsi" w:cstheme="minorBidi"/>
          <w:b/>
          <w:bCs/>
          <w:sz w:val="28"/>
          <w:szCs w:val="28"/>
          <w:lang w:eastAsia="en-US"/>
        </w:rPr>
        <w:t>Сторожинецької</w:t>
      </w:r>
      <w:proofErr w:type="spellEnd"/>
      <w:r w:rsidRPr="00F45FE9">
        <w:rPr>
          <w:rFonts w:eastAsiaTheme="minorHAnsi" w:cstheme="minorBidi"/>
          <w:b/>
          <w:bCs/>
          <w:sz w:val="28"/>
          <w:szCs w:val="28"/>
          <w:lang w:eastAsia="en-US"/>
        </w:rPr>
        <w:t xml:space="preserve"> міської ради від </w:t>
      </w:r>
    </w:p>
    <w:p w14:paraId="2CA7ECA2" w14:textId="003AD01C" w:rsidR="00F45FE9" w:rsidRPr="00F45FE9" w:rsidRDefault="00F45FE9" w:rsidP="00F45FE9">
      <w:pPr>
        <w:widowControl/>
        <w:suppressAutoHyphens w:val="0"/>
        <w:autoSpaceDE/>
        <w:ind w:left="4820"/>
        <w:rPr>
          <w:rFonts w:eastAsiaTheme="minorHAnsi" w:cstheme="minorBidi"/>
          <w:b/>
          <w:bCs/>
          <w:sz w:val="28"/>
          <w:szCs w:val="28"/>
          <w:lang w:eastAsia="en-US"/>
        </w:rPr>
      </w:pPr>
      <w:r w:rsidRPr="00F45FE9">
        <w:rPr>
          <w:rFonts w:eastAsiaTheme="minorHAnsi" w:cstheme="minorBidi"/>
          <w:b/>
          <w:bCs/>
          <w:sz w:val="28"/>
          <w:szCs w:val="28"/>
          <w:lang w:eastAsia="en-US"/>
        </w:rPr>
        <w:t xml:space="preserve">21.04.2026 року </w:t>
      </w:r>
      <w:r>
        <w:rPr>
          <w:rFonts w:eastAsiaTheme="minorHAnsi" w:cstheme="minorBidi"/>
          <w:b/>
          <w:bCs/>
          <w:sz w:val="28"/>
          <w:szCs w:val="28"/>
          <w:lang w:eastAsia="en-US"/>
        </w:rPr>
        <w:t xml:space="preserve"> </w:t>
      </w:r>
      <w:r w:rsidRPr="00F45FE9">
        <w:rPr>
          <w:rFonts w:eastAsiaTheme="minorHAnsi" w:cstheme="minorBidi"/>
          <w:b/>
          <w:bCs/>
          <w:sz w:val="28"/>
          <w:szCs w:val="28"/>
          <w:lang w:eastAsia="en-US"/>
        </w:rPr>
        <w:t>№ ______</w:t>
      </w:r>
    </w:p>
    <w:p w14:paraId="412DC996" w14:textId="77777777" w:rsidR="00F45FE9" w:rsidRPr="00F45FE9" w:rsidRDefault="00F45FE9" w:rsidP="00F45FE9">
      <w:pPr>
        <w:suppressAutoHyphens w:val="0"/>
        <w:autoSpaceDE/>
        <w:ind w:left="4820"/>
        <w:rPr>
          <w:sz w:val="28"/>
          <w:szCs w:val="28"/>
          <w:lang w:val="ru-RU" w:eastAsia="uk-UA"/>
        </w:rPr>
      </w:pPr>
    </w:p>
    <w:p w14:paraId="149B5357" w14:textId="77777777" w:rsidR="00F45FE9" w:rsidRPr="00F45FE9" w:rsidRDefault="00F45FE9" w:rsidP="00F45FE9">
      <w:pPr>
        <w:suppressAutoHyphens w:val="0"/>
        <w:autoSpaceDE/>
        <w:jc w:val="center"/>
        <w:rPr>
          <w:b/>
          <w:bCs/>
          <w:sz w:val="28"/>
          <w:szCs w:val="28"/>
          <w:lang w:eastAsia="uk-UA"/>
        </w:rPr>
      </w:pPr>
      <w:r w:rsidRPr="00F45FE9">
        <w:rPr>
          <w:b/>
          <w:bCs/>
          <w:sz w:val="28"/>
          <w:szCs w:val="28"/>
          <w:lang w:eastAsia="uk-UA"/>
        </w:rPr>
        <w:t>ВИСНОВОК</w:t>
      </w:r>
    </w:p>
    <w:p w14:paraId="25D8EDE6" w14:textId="77777777" w:rsidR="00F45FE9" w:rsidRPr="00F45FE9" w:rsidRDefault="00F45FE9" w:rsidP="00F45FE9">
      <w:pPr>
        <w:widowControl/>
        <w:suppressAutoHyphens w:val="0"/>
        <w:autoSpaceDE/>
        <w:jc w:val="center"/>
        <w:rPr>
          <w:rFonts w:eastAsiaTheme="minorHAnsi" w:cstheme="minorBidi"/>
          <w:b/>
          <w:bCs/>
          <w:sz w:val="28"/>
          <w:szCs w:val="28"/>
          <w:lang w:eastAsia="uk-UA"/>
        </w:rPr>
      </w:pPr>
      <w:r w:rsidRPr="00F45FE9">
        <w:rPr>
          <w:rFonts w:eastAsiaTheme="minorHAnsi" w:cstheme="minorBidi"/>
          <w:b/>
          <w:bCs/>
          <w:sz w:val="28"/>
          <w:szCs w:val="28"/>
          <w:lang w:eastAsia="uk-UA"/>
        </w:rPr>
        <w:t xml:space="preserve">органу опіки та піклування про </w:t>
      </w:r>
      <w:proofErr w:type="spellStart"/>
      <w:r w:rsidRPr="00F45FE9">
        <w:rPr>
          <w:rFonts w:eastAsiaTheme="minorHAnsi" w:cstheme="minorBidi"/>
          <w:b/>
          <w:bCs/>
          <w:sz w:val="28"/>
          <w:szCs w:val="28"/>
          <w:lang w:eastAsia="uk-UA"/>
        </w:rPr>
        <w:t>розвʼязання</w:t>
      </w:r>
      <w:proofErr w:type="spellEnd"/>
      <w:r w:rsidRPr="00F45FE9">
        <w:rPr>
          <w:rFonts w:eastAsiaTheme="minorHAnsi" w:cstheme="minorBidi"/>
          <w:b/>
          <w:bCs/>
          <w:sz w:val="28"/>
          <w:szCs w:val="28"/>
          <w:lang w:eastAsia="uk-UA"/>
        </w:rPr>
        <w:t xml:space="preserve"> спору</w:t>
      </w:r>
    </w:p>
    <w:p w14:paraId="3036520A" w14:textId="42DDA09A" w:rsidR="00F45FE9" w:rsidRDefault="00F45FE9" w:rsidP="00F45FE9">
      <w:pPr>
        <w:widowControl/>
        <w:suppressAutoHyphens w:val="0"/>
        <w:autoSpaceDE/>
        <w:jc w:val="center"/>
        <w:rPr>
          <w:rFonts w:eastAsiaTheme="minorHAnsi"/>
          <w:sz w:val="28"/>
          <w:szCs w:val="28"/>
          <w:lang w:eastAsia="en-US"/>
        </w:rPr>
      </w:pPr>
      <w:r w:rsidRPr="00F45FE9">
        <w:rPr>
          <w:rFonts w:eastAsiaTheme="minorHAnsi"/>
          <w:b/>
          <w:bCs/>
          <w:sz w:val="28"/>
          <w:szCs w:val="28"/>
          <w:lang w:eastAsia="en-US"/>
        </w:rPr>
        <w:t xml:space="preserve">щодо позбавлення батьківських прав </w:t>
      </w:r>
      <w:r w:rsidR="001639C0">
        <w:rPr>
          <w:rFonts w:eastAsiaTheme="minorHAnsi"/>
          <w:sz w:val="28"/>
          <w:szCs w:val="28"/>
          <w:lang w:eastAsia="en-US"/>
        </w:rPr>
        <w:t>********</w:t>
      </w:r>
      <w:r w:rsidRPr="00F45FE9">
        <w:rPr>
          <w:rFonts w:eastAsiaTheme="minorHAnsi"/>
          <w:b/>
          <w:bCs/>
          <w:sz w:val="28"/>
          <w:szCs w:val="28"/>
          <w:lang w:eastAsia="en-US"/>
        </w:rPr>
        <w:t xml:space="preserve"> щодо його сина, </w:t>
      </w:r>
      <w:r w:rsidR="001639C0">
        <w:rPr>
          <w:rFonts w:eastAsiaTheme="minorHAnsi"/>
          <w:sz w:val="28"/>
          <w:szCs w:val="28"/>
          <w:lang w:eastAsia="en-US"/>
        </w:rPr>
        <w:t>********</w:t>
      </w:r>
      <w:r w:rsidR="001639C0">
        <w:rPr>
          <w:rFonts w:eastAsiaTheme="minorHAnsi"/>
          <w:sz w:val="28"/>
          <w:szCs w:val="28"/>
          <w:lang w:eastAsia="en-US"/>
        </w:rPr>
        <w:t xml:space="preserve"> </w:t>
      </w:r>
    </w:p>
    <w:p w14:paraId="4B6700E5" w14:textId="77777777" w:rsidR="001639C0" w:rsidRPr="00F45FE9" w:rsidRDefault="001639C0" w:rsidP="00F45FE9">
      <w:pPr>
        <w:widowControl/>
        <w:suppressAutoHyphens w:val="0"/>
        <w:autoSpaceDE/>
        <w:jc w:val="center"/>
        <w:rPr>
          <w:rFonts w:eastAsiaTheme="minorHAnsi"/>
          <w:b/>
          <w:bCs/>
          <w:sz w:val="28"/>
          <w:szCs w:val="28"/>
          <w:lang w:eastAsia="en-US"/>
        </w:rPr>
      </w:pPr>
    </w:p>
    <w:p w14:paraId="2EF62293" w14:textId="23D8D018"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 xml:space="preserve">На виконання ухвали </w:t>
      </w:r>
      <w:proofErr w:type="spellStart"/>
      <w:r w:rsidRPr="00F45FE9">
        <w:rPr>
          <w:rFonts w:eastAsiaTheme="minorHAnsi"/>
          <w:sz w:val="28"/>
          <w:szCs w:val="28"/>
          <w:lang w:eastAsia="en-US"/>
        </w:rPr>
        <w:t>Сторожинецького</w:t>
      </w:r>
      <w:proofErr w:type="spellEnd"/>
      <w:r w:rsidRPr="00F45FE9">
        <w:rPr>
          <w:rFonts w:eastAsiaTheme="minorHAnsi"/>
          <w:sz w:val="28"/>
          <w:szCs w:val="28"/>
          <w:lang w:eastAsia="en-US"/>
        </w:rPr>
        <w:t xml:space="preserve"> районного суду від 17.03.2026 р. (справа № </w:t>
      </w:r>
      <w:r w:rsidR="001639C0">
        <w:rPr>
          <w:rFonts w:eastAsiaTheme="minorHAnsi"/>
          <w:sz w:val="28"/>
          <w:szCs w:val="28"/>
          <w:lang w:eastAsia="en-US"/>
        </w:rPr>
        <w:t>********</w:t>
      </w:r>
      <w:r w:rsidRPr="00F45FE9">
        <w:rPr>
          <w:rFonts w:eastAsiaTheme="minorHAnsi"/>
          <w:sz w:val="28"/>
          <w:szCs w:val="28"/>
          <w:lang w:eastAsia="en-US"/>
        </w:rPr>
        <w:t xml:space="preserve">) про відкриття провадження у справі про позбавлення батьківських прав </w:t>
      </w:r>
      <w:r w:rsidR="001639C0">
        <w:rPr>
          <w:rFonts w:eastAsiaTheme="minorHAnsi"/>
          <w:sz w:val="28"/>
          <w:szCs w:val="28"/>
          <w:lang w:eastAsia="en-US"/>
        </w:rPr>
        <w:t>********</w:t>
      </w:r>
      <w:r w:rsidRPr="00F45FE9">
        <w:rPr>
          <w:rFonts w:eastAsiaTheme="minorHAnsi"/>
          <w:sz w:val="28"/>
          <w:szCs w:val="28"/>
          <w:lang w:eastAsia="en-US"/>
        </w:rPr>
        <w:t xml:space="preserve"> щодо його сина, </w:t>
      </w:r>
      <w:r w:rsidR="001639C0">
        <w:rPr>
          <w:rFonts w:eastAsiaTheme="minorHAnsi"/>
          <w:sz w:val="28"/>
          <w:szCs w:val="28"/>
          <w:lang w:eastAsia="en-US"/>
        </w:rPr>
        <w:t>********</w:t>
      </w:r>
      <w:r w:rsidRPr="00F45FE9">
        <w:rPr>
          <w:rFonts w:eastAsiaTheme="minorHAnsi"/>
          <w:sz w:val="28"/>
          <w:szCs w:val="28"/>
          <w:lang w:eastAsia="en-US"/>
        </w:rPr>
        <w:t xml:space="preserve">, </w:t>
      </w:r>
      <w:r w:rsidR="001639C0">
        <w:rPr>
          <w:rFonts w:eastAsiaTheme="minorHAnsi"/>
          <w:sz w:val="28"/>
          <w:szCs w:val="28"/>
          <w:lang w:eastAsia="en-US"/>
        </w:rPr>
        <w:t>********</w:t>
      </w:r>
      <w:r w:rsidRPr="00F45FE9">
        <w:rPr>
          <w:rFonts w:eastAsiaTheme="minorHAnsi"/>
          <w:sz w:val="28"/>
          <w:szCs w:val="28"/>
          <w:lang w:eastAsia="en-US"/>
        </w:rPr>
        <w:t xml:space="preserve"> </w:t>
      </w:r>
      <w:proofErr w:type="spellStart"/>
      <w:r w:rsidRPr="00F45FE9">
        <w:rPr>
          <w:rFonts w:eastAsiaTheme="minorHAnsi"/>
          <w:sz w:val="28"/>
          <w:szCs w:val="28"/>
          <w:lang w:eastAsia="en-US"/>
        </w:rPr>
        <w:t>р.н</w:t>
      </w:r>
      <w:proofErr w:type="spellEnd"/>
      <w:r w:rsidRPr="00F45FE9">
        <w:rPr>
          <w:rFonts w:eastAsiaTheme="minorHAnsi"/>
          <w:sz w:val="28"/>
          <w:szCs w:val="28"/>
          <w:lang w:eastAsia="en-US"/>
        </w:rPr>
        <w:t xml:space="preserve">., жителя с. </w:t>
      </w:r>
      <w:proofErr w:type="spellStart"/>
      <w:r w:rsidRPr="00F45FE9">
        <w:rPr>
          <w:rFonts w:eastAsiaTheme="minorHAnsi"/>
          <w:sz w:val="28"/>
          <w:szCs w:val="28"/>
          <w:lang w:eastAsia="en-US"/>
        </w:rPr>
        <w:t>Дібрівка</w:t>
      </w:r>
      <w:proofErr w:type="spellEnd"/>
      <w:r w:rsidRPr="00F45FE9">
        <w:rPr>
          <w:rFonts w:eastAsiaTheme="minorHAnsi"/>
          <w:sz w:val="28"/>
          <w:szCs w:val="28"/>
          <w:lang w:eastAsia="en-US"/>
        </w:rPr>
        <w:t xml:space="preserve">, вул. </w:t>
      </w:r>
      <w:r w:rsidR="001639C0">
        <w:rPr>
          <w:rFonts w:eastAsiaTheme="minorHAnsi"/>
          <w:sz w:val="28"/>
          <w:szCs w:val="28"/>
          <w:lang w:eastAsia="en-US"/>
        </w:rPr>
        <w:t>********</w:t>
      </w:r>
      <w:r w:rsidRPr="00F45FE9">
        <w:rPr>
          <w:rFonts w:eastAsiaTheme="minorHAnsi"/>
          <w:sz w:val="28"/>
          <w:szCs w:val="28"/>
          <w:lang w:eastAsia="en-US"/>
        </w:rPr>
        <w:t xml:space="preserve"> та, ознайомившись із доданими до неї документами,  встановлено таке.</w:t>
      </w:r>
    </w:p>
    <w:p w14:paraId="33992C2F" w14:textId="4987F83F"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 xml:space="preserve">Відповідно до свідоцтва про народження дитини, батьками є </w:t>
      </w:r>
      <w:r w:rsidR="001639C0">
        <w:rPr>
          <w:rFonts w:eastAsiaTheme="minorHAnsi"/>
          <w:sz w:val="28"/>
          <w:szCs w:val="28"/>
          <w:lang w:eastAsia="en-US"/>
        </w:rPr>
        <w:t>********</w:t>
      </w:r>
      <w:r w:rsidRPr="00F45FE9">
        <w:rPr>
          <w:rFonts w:eastAsiaTheme="minorHAnsi"/>
          <w:sz w:val="28"/>
          <w:szCs w:val="28"/>
          <w:lang w:eastAsia="en-US"/>
        </w:rPr>
        <w:t xml:space="preserve"> та </w:t>
      </w:r>
      <w:r w:rsidR="001639C0">
        <w:rPr>
          <w:rFonts w:eastAsiaTheme="minorHAnsi"/>
          <w:sz w:val="28"/>
          <w:szCs w:val="28"/>
          <w:lang w:eastAsia="en-US"/>
        </w:rPr>
        <w:t>********</w:t>
      </w:r>
      <w:r w:rsidRPr="00F45FE9">
        <w:rPr>
          <w:rFonts w:eastAsiaTheme="minorHAnsi"/>
          <w:sz w:val="28"/>
          <w:szCs w:val="28"/>
          <w:lang w:eastAsia="en-US"/>
        </w:rPr>
        <w:t>.</w:t>
      </w:r>
    </w:p>
    <w:p w14:paraId="1640C531" w14:textId="77777777"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 xml:space="preserve">За судовим наказом </w:t>
      </w:r>
      <w:proofErr w:type="spellStart"/>
      <w:r w:rsidRPr="00F45FE9">
        <w:rPr>
          <w:rFonts w:eastAsiaTheme="minorHAnsi"/>
          <w:sz w:val="28"/>
          <w:szCs w:val="28"/>
          <w:lang w:eastAsia="en-US"/>
        </w:rPr>
        <w:t>Глибоцького</w:t>
      </w:r>
      <w:proofErr w:type="spellEnd"/>
      <w:r w:rsidRPr="00F45FE9">
        <w:rPr>
          <w:rFonts w:eastAsiaTheme="minorHAnsi"/>
          <w:sz w:val="28"/>
          <w:szCs w:val="28"/>
          <w:lang w:eastAsia="en-US"/>
        </w:rPr>
        <w:t xml:space="preserve"> районного суду  від 05.08.24 р. з відповідача стягнуто  аліменти на утримання сина, в розмірі ¼ частки від доходу.</w:t>
      </w:r>
    </w:p>
    <w:p w14:paraId="4DD9B288" w14:textId="10DED3C0"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 xml:space="preserve">В позовній заяві позивач, вказує, що батько ухиляється  від будь-якого виховання сина, не спілкується з ними, не бере участі в його вихованні, не цікавиться станом </w:t>
      </w:r>
      <w:proofErr w:type="spellStart"/>
      <w:r w:rsidRPr="00F45FE9">
        <w:rPr>
          <w:rFonts w:eastAsiaTheme="minorHAnsi"/>
          <w:sz w:val="28"/>
          <w:szCs w:val="28"/>
          <w:lang w:eastAsia="en-US"/>
        </w:rPr>
        <w:t>здоровʼя</w:t>
      </w:r>
      <w:proofErr w:type="spellEnd"/>
      <w:r w:rsidRPr="00F45FE9">
        <w:rPr>
          <w:rFonts w:eastAsiaTheme="minorHAnsi"/>
          <w:sz w:val="28"/>
          <w:szCs w:val="28"/>
          <w:lang w:eastAsia="en-US"/>
        </w:rPr>
        <w:t xml:space="preserve">, не відвідує з сином лікарів, не цікавиться моральним, духовним  розвитком сина. Батько жодного разу за все життя не бачився з сином вживу, тобто ніколи не брав сина на руки, не обіймав, не грався. Натомість, малолітній </w:t>
      </w:r>
      <w:r w:rsidR="001639C0">
        <w:rPr>
          <w:rFonts w:eastAsiaTheme="minorHAnsi"/>
          <w:sz w:val="28"/>
          <w:szCs w:val="28"/>
          <w:lang w:eastAsia="en-US"/>
        </w:rPr>
        <w:t>********</w:t>
      </w:r>
      <w:r w:rsidRPr="00F45FE9">
        <w:rPr>
          <w:rFonts w:eastAsiaTheme="minorHAnsi"/>
          <w:sz w:val="28"/>
          <w:szCs w:val="28"/>
          <w:lang w:eastAsia="en-US"/>
        </w:rPr>
        <w:t xml:space="preserve"> є дитиною з інвалідністю, матір часто перебуває на стаціонарному лікуванні з дитиною. Натомість батько усунувся від участі в житті дитини. Відповідач може подзвонити до сина, однак син не має бажання з ним говорити, оскільки він його не знає, і ніколи не бачив. Батько перебуває за межами країни. Таким чином, оскільки батько за все життя сина ухиляється від  виконання своїх батьківських </w:t>
      </w:r>
      <w:proofErr w:type="spellStart"/>
      <w:r w:rsidRPr="00F45FE9">
        <w:rPr>
          <w:rFonts w:eastAsiaTheme="minorHAnsi"/>
          <w:sz w:val="28"/>
          <w:szCs w:val="28"/>
          <w:lang w:eastAsia="en-US"/>
        </w:rPr>
        <w:t>обовʼязків</w:t>
      </w:r>
      <w:proofErr w:type="spellEnd"/>
      <w:r w:rsidRPr="00F45FE9">
        <w:rPr>
          <w:rFonts w:eastAsiaTheme="minorHAnsi"/>
          <w:sz w:val="28"/>
          <w:szCs w:val="28"/>
          <w:lang w:eastAsia="en-US"/>
        </w:rPr>
        <w:t xml:space="preserve"> щодо виховання малолітнього сина, </w:t>
      </w:r>
      <w:r w:rsidR="001639C0">
        <w:rPr>
          <w:rFonts w:eastAsiaTheme="minorHAnsi"/>
          <w:sz w:val="28"/>
          <w:szCs w:val="28"/>
          <w:lang w:eastAsia="en-US"/>
        </w:rPr>
        <w:t>********</w:t>
      </w:r>
      <w:r w:rsidRPr="00F45FE9">
        <w:rPr>
          <w:rFonts w:eastAsiaTheme="minorHAnsi"/>
          <w:sz w:val="28"/>
          <w:szCs w:val="28"/>
          <w:lang w:eastAsia="en-US"/>
        </w:rPr>
        <w:t>, він може бути позбавлений батьківських прав. При цьому, на думку матері, зважаючи на вік дитини, ставлення дитини до батька, а також відсутність будь-якого контакту між ними за все життя, очевидним є те, що поведінку відповідача в кращу сторону змінити неможливо. Крім того, позбавлення батька батьківських прав забезпечить матері можливість одноосібно  реалізувати  права законного представництва  свого малолітнього сина, що є необхідним в найкращих інтересах дитини.</w:t>
      </w:r>
    </w:p>
    <w:p w14:paraId="33A2DB0E" w14:textId="77777777"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 xml:space="preserve">На засіданні комісії з питань захисту прав дитини </w:t>
      </w:r>
      <w:proofErr w:type="spellStart"/>
      <w:r w:rsidRPr="00F45FE9">
        <w:rPr>
          <w:rFonts w:eastAsiaTheme="minorHAnsi"/>
          <w:sz w:val="28"/>
          <w:szCs w:val="28"/>
          <w:lang w:eastAsia="en-US"/>
        </w:rPr>
        <w:t>Сторожинецької</w:t>
      </w:r>
      <w:proofErr w:type="spellEnd"/>
      <w:r w:rsidRPr="00F45FE9">
        <w:rPr>
          <w:rFonts w:eastAsiaTheme="minorHAnsi"/>
          <w:sz w:val="28"/>
          <w:szCs w:val="28"/>
          <w:lang w:eastAsia="en-US"/>
        </w:rPr>
        <w:t xml:space="preserve"> міської ради матір повідомила, що коли вона перебувала разом з чоловіком за кордоном, він її бив. Після народження сина вже в Україні, участі у вихованні дитини батько не приймав. Оскільки дитина хворіє, батько давав кошти, однак, зі слів матері, тоді вона зобов’язана була надати чеки. Матір також повідомила, що отримує аліменти в сумі 2500 </w:t>
      </w:r>
      <w:proofErr w:type="spellStart"/>
      <w:r w:rsidRPr="00F45FE9">
        <w:rPr>
          <w:rFonts w:eastAsiaTheme="minorHAnsi"/>
          <w:sz w:val="28"/>
          <w:szCs w:val="28"/>
          <w:lang w:eastAsia="en-US"/>
        </w:rPr>
        <w:t>грн</w:t>
      </w:r>
      <w:proofErr w:type="spellEnd"/>
      <w:r w:rsidRPr="00F45FE9">
        <w:rPr>
          <w:rFonts w:eastAsiaTheme="minorHAnsi"/>
          <w:sz w:val="28"/>
          <w:szCs w:val="28"/>
          <w:lang w:eastAsia="en-US"/>
        </w:rPr>
        <w:t>, на банківський рахунок, кошти їй пересилають батьки чоловіка.</w:t>
      </w:r>
    </w:p>
    <w:p w14:paraId="09BA8527" w14:textId="51BCC160"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 xml:space="preserve">Під час засідання комісії з батьком було проведено телефонну бесіду, в ході якої він повідомив, що, навіть перебуваючи за кордоном, намагається брати участь у вихованні сина: часто телефонує, просить у матері поспілкуватись із сином по </w:t>
      </w:r>
      <w:proofErr w:type="spellStart"/>
      <w:r w:rsidRPr="00F45FE9">
        <w:rPr>
          <w:rFonts w:eastAsiaTheme="minorHAnsi"/>
          <w:sz w:val="28"/>
          <w:szCs w:val="28"/>
          <w:lang w:eastAsia="en-US"/>
        </w:rPr>
        <w:t>відеозвʼязку</w:t>
      </w:r>
      <w:proofErr w:type="spellEnd"/>
      <w:r w:rsidRPr="00F45FE9">
        <w:rPr>
          <w:rFonts w:eastAsiaTheme="minorHAnsi"/>
          <w:sz w:val="28"/>
          <w:szCs w:val="28"/>
          <w:lang w:eastAsia="en-US"/>
        </w:rPr>
        <w:t xml:space="preserve">, однак, колишня дружина вимагає, </w:t>
      </w:r>
      <w:r w:rsidRPr="00F45FE9">
        <w:rPr>
          <w:rFonts w:eastAsiaTheme="minorHAnsi"/>
          <w:sz w:val="28"/>
          <w:szCs w:val="28"/>
          <w:lang w:eastAsia="en-US"/>
        </w:rPr>
        <w:lastRenderedPageBreak/>
        <w:t xml:space="preserve">щоб він особисто приїхав, і тоді буде бачити і спілкуватись із сином, а останнім часом взагалі припинила відповідати на дзвінки, та заблокувала його в </w:t>
      </w:r>
      <w:proofErr w:type="spellStart"/>
      <w:r w:rsidRPr="00F45FE9">
        <w:rPr>
          <w:rFonts w:eastAsiaTheme="minorHAnsi"/>
          <w:sz w:val="28"/>
          <w:szCs w:val="28"/>
          <w:lang w:eastAsia="en-US"/>
        </w:rPr>
        <w:t>месенджерах</w:t>
      </w:r>
      <w:proofErr w:type="spellEnd"/>
      <w:r w:rsidRPr="00F45FE9">
        <w:rPr>
          <w:rFonts w:eastAsiaTheme="minorHAnsi"/>
          <w:sz w:val="28"/>
          <w:szCs w:val="28"/>
          <w:lang w:eastAsia="en-US"/>
        </w:rPr>
        <w:t xml:space="preserve">. Також, батько повідомив, що за допомогою родичів, передає дитині, одяг, подарунки, переказує кошти та утримання та лікування дитини, окрім того сплачує 6000 грн. аліментів. На запитання членів комісії, чи може бабуся спілкуватись з онуком, коли відвідує його, батько повідомив, що все залежить від настрою колишньої дружини. Коли йому вдавалось побачити сина по </w:t>
      </w:r>
      <w:proofErr w:type="spellStart"/>
      <w:r w:rsidRPr="00F45FE9">
        <w:rPr>
          <w:rFonts w:eastAsiaTheme="minorHAnsi"/>
          <w:sz w:val="28"/>
          <w:szCs w:val="28"/>
          <w:lang w:eastAsia="en-US"/>
        </w:rPr>
        <w:t>відеозвʼязку</w:t>
      </w:r>
      <w:proofErr w:type="spellEnd"/>
      <w:r w:rsidRPr="00F45FE9">
        <w:rPr>
          <w:rFonts w:eastAsiaTheme="minorHAnsi"/>
          <w:sz w:val="28"/>
          <w:szCs w:val="28"/>
          <w:lang w:eastAsia="en-US"/>
        </w:rPr>
        <w:t xml:space="preserve">, колишня дружина представляла його сину, як </w:t>
      </w:r>
      <w:r w:rsidR="001639C0">
        <w:rPr>
          <w:rFonts w:eastAsiaTheme="minorHAnsi"/>
          <w:sz w:val="28"/>
          <w:szCs w:val="28"/>
          <w:lang w:eastAsia="en-US"/>
        </w:rPr>
        <w:t>********</w:t>
      </w:r>
      <w:r w:rsidRPr="00F45FE9">
        <w:rPr>
          <w:rFonts w:eastAsiaTheme="minorHAnsi"/>
          <w:sz w:val="28"/>
          <w:szCs w:val="28"/>
          <w:lang w:eastAsia="en-US"/>
        </w:rPr>
        <w:t xml:space="preserve">, а не як батька. </w:t>
      </w:r>
    </w:p>
    <w:p w14:paraId="5392CD35" w14:textId="13954437"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 xml:space="preserve">Окрім того, </w:t>
      </w:r>
      <w:r w:rsidR="001639C0">
        <w:rPr>
          <w:rFonts w:eastAsiaTheme="minorHAnsi"/>
          <w:sz w:val="28"/>
          <w:szCs w:val="28"/>
          <w:lang w:eastAsia="en-US"/>
        </w:rPr>
        <w:t>********</w:t>
      </w:r>
      <w:r w:rsidR="001639C0">
        <w:rPr>
          <w:rFonts w:eastAsiaTheme="minorHAnsi"/>
          <w:sz w:val="28"/>
          <w:szCs w:val="28"/>
          <w:lang w:eastAsia="en-US"/>
        </w:rPr>
        <w:t xml:space="preserve"> </w:t>
      </w:r>
      <w:r w:rsidRPr="00F45FE9">
        <w:rPr>
          <w:rFonts w:eastAsiaTheme="minorHAnsi"/>
          <w:sz w:val="28"/>
          <w:szCs w:val="28"/>
          <w:lang w:eastAsia="en-US"/>
        </w:rPr>
        <w:t xml:space="preserve">надано Службі у справах дітей </w:t>
      </w:r>
      <w:proofErr w:type="spellStart"/>
      <w:r w:rsidRPr="00F45FE9">
        <w:rPr>
          <w:rFonts w:eastAsiaTheme="minorHAnsi"/>
          <w:sz w:val="28"/>
          <w:szCs w:val="28"/>
          <w:lang w:eastAsia="en-US"/>
        </w:rPr>
        <w:t>скріншоти</w:t>
      </w:r>
      <w:proofErr w:type="spellEnd"/>
      <w:r w:rsidRPr="00F45FE9">
        <w:rPr>
          <w:rFonts w:eastAsiaTheme="minorHAnsi"/>
          <w:sz w:val="28"/>
          <w:szCs w:val="28"/>
          <w:lang w:eastAsia="en-US"/>
        </w:rPr>
        <w:t xml:space="preserve"> зі свого </w:t>
      </w:r>
      <w:proofErr w:type="spellStart"/>
      <w:r w:rsidRPr="00F45FE9">
        <w:rPr>
          <w:rFonts w:eastAsiaTheme="minorHAnsi"/>
          <w:sz w:val="28"/>
          <w:szCs w:val="28"/>
          <w:lang w:eastAsia="en-US"/>
        </w:rPr>
        <w:t>телефона</w:t>
      </w:r>
      <w:proofErr w:type="spellEnd"/>
      <w:r w:rsidRPr="00F45FE9">
        <w:rPr>
          <w:rFonts w:eastAsiaTheme="minorHAnsi"/>
          <w:sz w:val="28"/>
          <w:szCs w:val="28"/>
          <w:lang w:eastAsia="en-US"/>
        </w:rPr>
        <w:t xml:space="preserve">, з яких вбачається, що він часто телефонує до </w:t>
      </w:r>
      <w:r w:rsidR="001639C0">
        <w:rPr>
          <w:rFonts w:eastAsiaTheme="minorHAnsi"/>
          <w:sz w:val="28"/>
          <w:szCs w:val="28"/>
          <w:lang w:eastAsia="en-US"/>
        </w:rPr>
        <w:t>********</w:t>
      </w:r>
      <w:r w:rsidRPr="00F45FE9">
        <w:rPr>
          <w:rFonts w:eastAsiaTheme="minorHAnsi"/>
          <w:sz w:val="28"/>
          <w:szCs w:val="28"/>
          <w:lang w:eastAsia="en-US"/>
        </w:rPr>
        <w:t xml:space="preserve">, пише їй повідомлення з проханням показати йому сина, цікавиться як дитина, однак більшість із його дзвінків та повідомлень залишаються без відповіді, або відповіді надходять в ультимативній формі, мовляв, щоб він особисто приїхав, і тоді буде бачити дитину. </w:t>
      </w:r>
    </w:p>
    <w:p w14:paraId="41D75241" w14:textId="77777777"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Батько заперечує щодо позбавлення його батьківських прав, та висловив бажання в майбутньому звернутися до органу опіки та піклування про визначення йому способу участі у вихованні сина, що свідчить про те, що батько зацікавлений у спілкуванні  з дитиною, і про його інтерес до свого сина.</w:t>
      </w:r>
    </w:p>
    <w:p w14:paraId="7C7B65F2" w14:textId="77777777"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 xml:space="preserve">В свою чергу, очевидним є те, що матір штучно створюючи перешкоди батькові у вихованні дитини, а саме: блокуючи його в </w:t>
      </w:r>
      <w:proofErr w:type="spellStart"/>
      <w:r w:rsidRPr="00F45FE9">
        <w:rPr>
          <w:rFonts w:eastAsiaTheme="minorHAnsi"/>
          <w:sz w:val="28"/>
          <w:szCs w:val="28"/>
          <w:lang w:eastAsia="en-US"/>
        </w:rPr>
        <w:t>месенджерах</w:t>
      </w:r>
      <w:proofErr w:type="spellEnd"/>
      <w:r w:rsidRPr="00F45FE9">
        <w:rPr>
          <w:rFonts w:eastAsiaTheme="minorHAnsi"/>
          <w:sz w:val="28"/>
          <w:szCs w:val="28"/>
          <w:lang w:eastAsia="en-US"/>
        </w:rPr>
        <w:t xml:space="preserve">, тим самим не даючи можливості бачитись, спілкуватись із сином, усвідомлюючи малолітній вік дитини та повну залежність від її дій, нівелюючи перед дитиною його статус як батька, приховавши від членів комісії реальний розмір допомоги, яку батько надає дитині, намагалася ввести в оману членів комісії, повідомляючи завідомо неправдиві відомості про те, що батько нібито ухиляється від виконання батьківських </w:t>
      </w:r>
      <w:proofErr w:type="spellStart"/>
      <w:r w:rsidRPr="00F45FE9">
        <w:rPr>
          <w:rFonts w:eastAsiaTheme="minorHAnsi"/>
          <w:sz w:val="28"/>
          <w:szCs w:val="28"/>
          <w:lang w:eastAsia="en-US"/>
        </w:rPr>
        <w:t>обовʼязків</w:t>
      </w:r>
      <w:proofErr w:type="spellEnd"/>
      <w:r w:rsidRPr="00F45FE9">
        <w:rPr>
          <w:rFonts w:eastAsiaTheme="minorHAnsi"/>
          <w:sz w:val="28"/>
          <w:szCs w:val="28"/>
          <w:lang w:eastAsia="en-US"/>
        </w:rPr>
        <w:t xml:space="preserve">, не цікавиться життям, </w:t>
      </w:r>
      <w:proofErr w:type="spellStart"/>
      <w:r w:rsidRPr="00F45FE9">
        <w:rPr>
          <w:rFonts w:eastAsiaTheme="minorHAnsi"/>
          <w:sz w:val="28"/>
          <w:szCs w:val="28"/>
          <w:lang w:eastAsia="en-US"/>
        </w:rPr>
        <w:t>здоровʼям</w:t>
      </w:r>
      <w:proofErr w:type="spellEnd"/>
      <w:r w:rsidRPr="00F45FE9">
        <w:rPr>
          <w:rFonts w:eastAsiaTheme="minorHAnsi"/>
          <w:sz w:val="28"/>
          <w:szCs w:val="28"/>
          <w:lang w:eastAsia="en-US"/>
        </w:rPr>
        <w:t xml:space="preserve"> дитини, її внутрішнім світом тощо, і змінити його поведінку в кращий бік – неможливо. Той факт, що батько  ніколи не брав на руки свого сина, не взаємодіяв з ним, не може свідчити про те, що він ухиляється від виконання батьківських </w:t>
      </w:r>
      <w:proofErr w:type="spellStart"/>
      <w:r w:rsidRPr="00F45FE9">
        <w:rPr>
          <w:rFonts w:eastAsiaTheme="minorHAnsi"/>
          <w:sz w:val="28"/>
          <w:szCs w:val="28"/>
          <w:lang w:eastAsia="en-US"/>
        </w:rPr>
        <w:t>обовʼязків</w:t>
      </w:r>
      <w:proofErr w:type="spellEnd"/>
      <w:r w:rsidRPr="00F45FE9">
        <w:rPr>
          <w:rFonts w:eastAsiaTheme="minorHAnsi"/>
          <w:sz w:val="28"/>
          <w:szCs w:val="28"/>
          <w:lang w:eastAsia="en-US"/>
        </w:rPr>
        <w:t xml:space="preserve"> тепер.</w:t>
      </w:r>
    </w:p>
    <w:p w14:paraId="2502E90E" w14:textId="77777777"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color w:val="000000" w:themeColor="text1"/>
          <w:sz w:val="28"/>
          <w:szCs w:val="28"/>
          <w:lang w:eastAsia="uk-UA"/>
        </w:rPr>
        <w:t xml:space="preserve">Відповідно до пункту 18 постанови Пленуму Верховного суду України від 30.03.2007 р., позбавлення батьківських прав є крайнім заходом впливу на батьків, який тягне за собою серйозні правові наслідки  як для батька так і для дитини, тому він підлягає застосуванню </w:t>
      </w:r>
      <w:r w:rsidRPr="00F45FE9">
        <w:rPr>
          <w:rFonts w:eastAsiaTheme="minorHAnsi"/>
          <w:b/>
          <w:bCs/>
          <w:color w:val="000000" w:themeColor="text1"/>
          <w:sz w:val="28"/>
          <w:szCs w:val="28"/>
          <w:u w:val="single"/>
          <w:lang w:eastAsia="uk-UA"/>
        </w:rPr>
        <w:t>лише тоді, коли змінити поведінку батьків або одного з них у кращий бік неможливо і лише при наявності вини в діях батьків або одного з них.</w:t>
      </w:r>
      <w:r w:rsidRPr="00F45FE9">
        <w:rPr>
          <w:rFonts w:eastAsiaTheme="minorHAnsi"/>
          <w:sz w:val="28"/>
          <w:szCs w:val="28"/>
          <w:lang w:eastAsia="en-US"/>
        </w:rPr>
        <w:t xml:space="preserve">  </w:t>
      </w:r>
    </w:p>
    <w:p w14:paraId="7BB3868A" w14:textId="77777777"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 xml:space="preserve">У частині першій статті 9 Конвенції про права дитини передбачено, що держави-учасниці забезпечують те, </w:t>
      </w:r>
      <w:r w:rsidRPr="00F45FE9">
        <w:rPr>
          <w:rFonts w:eastAsiaTheme="minorHAnsi"/>
          <w:sz w:val="28"/>
          <w:szCs w:val="28"/>
          <w:u w:val="single"/>
          <w:lang w:eastAsia="en-US"/>
        </w:rPr>
        <w:t>щоб дитина не розлучалася з батьками всупереч їх бажанню, за винятком випадків</w:t>
      </w:r>
      <w:r w:rsidRPr="00F45FE9">
        <w:rPr>
          <w:rFonts w:eastAsiaTheme="minorHAnsi"/>
          <w:sz w:val="28"/>
          <w:szCs w:val="28"/>
          <w:lang w:eastAsia="en-US"/>
        </w:rPr>
        <w:t>, коли компетентні органи згідно з судовим рішенням визначають відповідно до застосовуваного закону і процедур, що таке розлучення необхідне в якнайкращих інтересах дитини. Таке визначення може бути необхідним у тому чи іншому випадку, наприклад, коли батьки жорстоко поводяться з дитиною або не піклуються про неї, або коли батьки проживають окремо і необхідно прийняти рішення щодо місця проживання дитини.</w:t>
      </w:r>
    </w:p>
    <w:p w14:paraId="313D4EC6" w14:textId="77777777" w:rsidR="00F45FE9" w:rsidRPr="00F45FE9" w:rsidRDefault="00F45FE9" w:rsidP="00F45FE9">
      <w:pPr>
        <w:widowControl/>
        <w:suppressAutoHyphens w:val="0"/>
        <w:autoSpaceDE/>
        <w:ind w:firstLine="426"/>
        <w:jc w:val="both"/>
        <w:rPr>
          <w:rFonts w:eastAsiaTheme="minorHAnsi"/>
          <w:color w:val="000000" w:themeColor="text1"/>
          <w:sz w:val="28"/>
          <w:szCs w:val="28"/>
          <w:lang w:eastAsia="uk-UA"/>
        </w:rPr>
      </w:pPr>
      <w:r w:rsidRPr="00F45FE9">
        <w:rPr>
          <w:rFonts w:eastAsiaTheme="minorHAnsi"/>
          <w:color w:val="000000" w:themeColor="text1"/>
          <w:sz w:val="28"/>
          <w:szCs w:val="28"/>
          <w:lang w:eastAsia="uk-UA"/>
        </w:rPr>
        <w:lastRenderedPageBreak/>
        <w:t xml:space="preserve">Розірвання сімейних зв`язків означає позбавлення дитини її коріння, а це можна виправдати лише </w:t>
      </w:r>
      <w:r w:rsidRPr="00F45FE9">
        <w:rPr>
          <w:rFonts w:eastAsiaTheme="minorHAnsi"/>
          <w:color w:val="000000" w:themeColor="text1"/>
          <w:sz w:val="28"/>
          <w:szCs w:val="28"/>
          <w:u w:val="single"/>
          <w:lang w:eastAsia="uk-UA"/>
        </w:rPr>
        <w:t>за виняткових обставин</w:t>
      </w:r>
      <w:r w:rsidRPr="00F45FE9">
        <w:rPr>
          <w:rFonts w:eastAsiaTheme="minorHAnsi"/>
          <w:color w:val="000000" w:themeColor="text1"/>
          <w:sz w:val="28"/>
          <w:szCs w:val="28"/>
          <w:lang w:eastAsia="uk-UA"/>
        </w:rPr>
        <w:t xml:space="preserve"> (ЄСПЛ від 18 грудня 2008 року у справі "Савіни проти України", пункт 49, № 39948/06).</w:t>
      </w:r>
    </w:p>
    <w:p w14:paraId="1803D87A" w14:textId="77777777"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 xml:space="preserve">Відповідно до вимог статті 81 ЦПК України доведення обставин свідомого, умисного ухилення відповідача від виконання батьківських обов`язків, які можуть бути підставою позбавлення батька батьківських прав, </w:t>
      </w:r>
      <w:r w:rsidRPr="00F45FE9">
        <w:rPr>
          <w:rFonts w:eastAsiaTheme="minorHAnsi"/>
          <w:sz w:val="28"/>
          <w:szCs w:val="28"/>
          <w:u w:val="single"/>
          <w:lang w:eastAsia="en-US"/>
        </w:rPr>
        <w:t>покладено на позивача</w:t>
      </w:r>
      <w:r w:rsidRPr="00F45FE9">
        <w:rPr>
          <w:rFonts w:eastAsiaTheme="minorHAnsi"/>
          <w:sz w:val="28"/>
          <w:szCs w:val="28"/>
          <w:lang w:eastAsia="en-US"/>
        </w:rPr>
        <w:t>.</w:t>
      </w:r>
    </w:p>
    <w:p w14:paraId="66946BED" w14:textId="77777777" w:rsidR="00F45FE9" w:rsidRPr="00F45FE9" w:rsidRDefault="00F45FE9" w:rsidP="00F45FE9">
      <w:pPr>
        <w:widowControl/>
        <w:suppressAutoHyphens w:val="0"/>
        <w:autoSpaceDE/>
        <w:ind w:firstLine="426"/>
        <w:jc w:val="both"/>
        <w:rPr>
          <w:rFonts w:eastAsiaTheme="minorHAnsi"/>
          <w:sz w:val="28"/>
          <w:szCs w:val="28"/>
          <w:lang w:eastAsia="en-US"/>
        </w:rPr>
      </w:pPr>
      <w:r w:rsidRPr="00F45FE9">
        <w:rPr>
          <w:rFonts w:eastAsiaTheme="minorHAnsi"/>
          <w:sz w:val="28"/>
          <w:szCs w:val="28"/>
          <w:lang w:eastAsia="en-US"/>
        </w:rPr>
        <w:t xml:space="preserve">Враховуючи правову позицію Касаційного цивільного суду Верховного суду, яку він висловив у постанові від 15.11.2023 р. (справа № 932/2483/21), за відсутності у матеріалах справи беззаперечних та достатніх доказів, які б підтверджували винну та свідому поведінку батьків щодо ухилення від участі у вихованні дітей, умисне і свідоме нехтування ними своїми обов`язками, слід дійти висновку про </w:t>
      </w:r>
      <w:proofErr w:type="spellStart"/>
      <w:r w:rsidRPr="00F45FE9">
        <w:rPr>
          <w:rFonts w:eastAsiaTheme="minorHAnsi"/>
          <w:sz w:val="28"/>
          <w:szCs w:val="28"/>
          <w:lang w:eastAsia="en-US"/>
        </w:rPr>
        <w:t>невстановлення</w:t>
      </w:r>
      <w:proofErr w:type="spellEnd"/>
      <w:r w:rsidRPr="00F45FE9">
        <w:rPr>
          <w:rFonts w:eastAsiaTheme="minorHAnsi"/>
          <w:sz w:val="28"/>
          <w:szCs w:val="28"/>
          <w:lang w:eastAsia="en-US"/>
        </w:rPr>
        <w:t xml:space="preserve"> правових підстав для позбавлення батьків батьківських прав.</w:t>
      </w:r>
    </w:p>
    <w:p w14:paraId="66FD585C" w14:textId="0CAFB34B" w:rsidR="00F45FE9" w:rsidRPr="00F45FE9" w:rsidRDefault="00F45FE9" w:rsidP="00F45FE9">
      <w:pPr>
        <w:widowControl/>
        <w:suppressAutoHyphens w:val="0"/>
        <w:autoSpaceDE/>
        <w:jc w:val="both"/>
        <w:rPr>
          <w:rFonts w:eastAsiaTheme="minorHAnsi"/>
          <w:sz w:val="28"/>
          <w:szCs w:val="28"/>
          <w:lang w:eastAsia="en-US"/>
        </w:rPr>
      </w:pPr>
      <w:r w:rsidRPr="00F45FE9">
        <w:rPr>
          <w:rFonts w:eastAsiaTheme="minorHAnsi"/>
          <w:spacing w:val="-2"/>
          <w:sz w:val="28"/>
          <w:szCs w:val="28"/>
          <w:lang w:eastAsia="en-US"/>
        </w:rPr>
        <w:t xml:space="preserve">   Враховуючи вищенаведене,  а також рекомендації комісії з питань захисту прав дитини від 15.04.2026 р. № 06-40/2026 «</w:t>
      </w:r>
      <w:r w:rsidRPr="00F45FE9">
        <w:rPr>
          <w:rFonts w:eastAsiaTheme="minorHAnsi"/>
          <w:sz w:val="28"/>
          <w:szCs w:val="28"/>
          <w:lang w:eastAsia="en-US"/>
        </w:rPr>
        <w:t xml:space="preserve">Про розгляд ухвали </w:t>
      </w:r>
      <w:proofErr w:type="spellStart"/>
      <w:r w:rsidRPr="00F45FE9">
        <w:rPr>
          <w:rFonts w:eastAsiaTheme="minorHAnsi"/>
          <w:sz w:val="28"/>
          <w:szCs w:val="28"/>
          <w:lang w:eastAsia="en-US"/>
        </w:rPr>
        <w:t>Сторожинецького</w:t>
      </w:r>
      <w:proofErr w:type="spellEnd"/>
      <w:r w:rsidRPr="00F45FE9">
        <w:rPr>
          <w:rFonts w:eastAsiaTheme="minorHAnsi"/>
          <w:sz w:val="28"/>
          <w:szCs w:val="28"/>
          <w:lang w:eastAsia="en-US"/>
        </w:rPr>
        <w:t xml:space="preserve"> районного суду про вирішення спору щодо позбавлення батьківських прав </w:t>
      </w:r>
      <w:r w:rsidR="00436DDF">
        <w:rPr>
          <w:rFonts w:eastAsiaTheme="minorHAnsi"/>
          <w:sz w:val="28"/>
          <w:szCs w:val="28"/>
          <w:lang w:eastAsia="en-US"/>
        </w:rPr>
        <w:t>********</w:t>
      </w:r>
      <w:r w:rsidRPr="00F45FE9">
        <w:rPr>
          <w:rFonts w:eastAsiaTheme="minorHAnsi"/>
          <w:sz w:val="28"/>
          <w:szCs w:val="28"/>
          <w:lang w:eastAsia="en-US"/>
        </w:rPr>
        <w:t xml:space="preserve"> щодо його сина, </w:t>
      </w:r>
      <w:r w:rsidR="00436DDF">
        <w:rPr>
          <w:rFonts w:eastAsiaTheme="minorHAnsi"/>
          <w:sz w:val="28"/>
          <w:szCs w:val="28"/>
          <w:lang w:eastAsia="en-US"/>
        </w:rPr>
        <w:t>********</w:t>
      </w:r>
      <w:r w:rsidRPr="00F45FE9">
        <w:rPr>
          <w:rFonts w:eastAsiaTheme="minorHAnsi"/>
          <w:spacing w:val="-2"/>
          <w:sz w:val="28"/>
          <w:szCs w:val="28"/>
          <w:lang w:eastAsia="en-US"/>
        </w:rPr>
        <w:t xml:space="preserve">» </w:t>
      </w:r>
      <w:r w:rsidRPr="00F45FE9">
        <w:rPr>
          <w:rFonts w:eastAsiaTheme="minorHAnsi"/>
          <w:spacing w:val="-3"/>
          <w:sz w:val="28"/>
          <w:szCs w:val="28"/>
          <w:lang w:eastAsia="en-US"/>
        </w:rPr>
        <w:t xml:space="preserve">виконавчий комітет </w:t>
      </w:r>
      <w:proofErr w:type="spellStart"/>
      <w:r w:rsidRPr="00F45FE9">
        <w:rPr>
          <w:rFonts w:eastAsiaTheme="minorHAnsi"/>
          <w:spacing w:val="-3"/>
          <w:sz w:val="28"/>
          <w:szCs w:val="28"/>
          <w:lang w:eastAsia="en-US"/>
        </w:rPr>
        <w:t>Сторожинецької</w:t>
      </w:r>
      <w:proofErr w:type="spellEnd"/>
      <w:r w:rsidRPr="00F45FE9">
        <w:rPr>
          <w:rFonts w:eastAsiaTheme="minorHAnsi"/>
          <w:spacing w:val="-3"/>
          <w:sz w:val="28"/>
          <w:szCs w:val="28"/>
          <w:lang w:eastAsia="en-US"/>
        </w:rPr>
        <w:t xml:space="preserve"> міської ради, як орган опіки та піклування </w:t>
      </w:r>
      <w:r w:rsidRPr="00F45FE9">
        <w:rPr>
          <w:rFonts w:eastAsiaTheme="minorHAnsi"/>
          <w:sz w:val="28"/>
          <w:szCs w:val="28"/>
          <w:lang w:eastAsia="en-US"/>
        </w:rPr>
        <w:t>дійшов  висновку, що батько, хоч і перебуваючи за межами України, всіляко намагається спілкуватись із сином та бере участь в утриманні дитини, а відтак, і відсутні</w:t>
      </w:r>
      <w:r w:rsidRPr="00F45FE9">
        <w:rPr>
          <w:rFonts w:eastAsiaTheme="minorHAnsi"/>
          <w:spacing w:val="-3"/>
          <w:sz w:val="28"/>
          <w:szCs w:val="28"/>
          <w:lang w:eastAsia="en-US"/>
        </w:rPr>
        <w:t xml:space="preserve"> доведені правові підстави для позбавлення</w:t>
      </w:r>
      <w:r w:rsidRPr="00F45FE9">
        <w:rPr>
          <w:rFonts w:eastAsiaTheme="minorHAnsi"/>
          <w:sz w:val="28"/>
          <w:szCs w:val="28"/>
          <w:lang w:eastAsia="en-US"/>
        </w:rPr>
        <w:t xml:space="preserve"> </w:t>
      </w:r>
      <w:r w:rsidR="00436DDF">
        <w:rPr>
          <w:rFonts w:eastAsiaTheme="minorHAnsi"/>
          <w:sz w:val="28"/>
          <w:szCs w:val="28"/>
          <w:lang w:eastAsia="en-US"/>
        </w:rPr>
        <w:t>********</w:t>
      </w:r>
      <w:r w:rsidRPr="00F45FE9">
        <w:rPr>
          <w:rFonts w:eastAsiaTheme="minorHAnsi"/>
          <w:sz w:val="28"/>
          <w:szCs w:val="28"/>
          <w:lang w:eastAsia="en-US"/>
        </w:rPr>
        <w:t xml:space="preserve"> батьківських прав щодо його сина, </w:t>
      </w:r>
      <w:r w:rsidR="00436DDF">
        <w:rPr>
          <w:rFonts w:eastAsiaTheme="minorHAnsi"/>
          <w:sz w:val="28"/>
          <w:szCs w:val="28"/>
          <w:lang w:eastAsia="en-US"/>
        </w:rPr>
        <w:t>********</w:t>
      </w:r>
      <w:bookmarkStart w:id="1" w:name="_GoBack"/>
      <w:bookmarkEnd w:id="1"/>
      <w:r w:rsidRPr="00F45FE9">
        <w:rPr>
          <w:rFonts w:eastAsiaTheme="minorHAnsi"/>
          <w:sz w:val="28"/>
          <w:szCs w:val="28"/>
          <w:lang w:eastAsia="en-US"/>
        </w:rPr>
        <w:t>.</w:t>
      </w:r>
    </w:p>
    <w:p w14:paraId="2033A587" w14:textId="77777777" w:rsidR="00F45FE9" w:rsidRPr="00F45FE9" w:rsidRDefault="00F45FE9" w:rsidP="00F45FE9">
      <w:pPr>
        <w:widowControl/>
        <w:suppressAutoHyphens w:val="0"/>
        <w:autoSpaceDE/>
        <w:jc w:val="both"/>
        <w:rPr>
          <w:rFonts w:eastAsiaTheme="minorHAnsi" w:cstheme="minorBidi"/>
          <w:sz w:val="28"/>
          <w:szCs w:val="22"/>
          <w:lang w:eastAsia="en-US"/>
        </w:rPr>
      </w:pPr>
    </w:p>
    <w:p w14:paraId="7861F94A" w14:textId="77777777" w:rsidR="00F45FE9" w:rsidRPr="00F45FE9" w:rsidRDefault="00F45FE9" w:rsidP="00F45FE9">
      <w:pPr>
        <w:widowControl/>
        <w:suppressAutoHyphens w:val="0"/>
        <w:autoSpaceDE/>
        <w:jc w:val="both"/>
        <w:rPr>
          <w:rFonts w:eastAsiaTheme="minorHAnsi" w:cstheme="minorBidi"/>
          <w:sz w:val="28"/>
          <w:szCs w:val="22"/>
          <w:lang w:eastAsia="en-US"/>
        </w:rPr>
      </w:pPr>
    </w:p>
    <w:p w14:paraId="61A59680" w14:textId="77777777" w:rsidR="00F45FE9" w:rsidRPr="00F45FE9" w:rsidRDefault="00F45FE9" w:rsidP="00F45FE9">
      <w:pPr>
        <w:widowControl/>
        <w:suppressAutoHyphens w:val="0"/>
        <w:autoSpaceDE/>
        <w:jc w:val="both"/>
        <w:rPr>
          <w:rFonts w:eastAsiaTheme="minorHAnsi" w:cstheme="minorBidi"/>
          <w:b/>
          <w:bCs/>
          <w:sz w:val="28"/>
          <w:szCs w:val="22"/>
          <w:lang w:eastAsia="en-US"/>
        </w:rPr>
      </w:pPr>
      <w:proofErr w:type="spellStart"/>
      <w:r w:rsidRPr="00F45FE9">
        <w:rPr>
          <w:rFonts w:eastAsiaTheme="minorHAnsi" w:cstheme="minorBidi"/>
          <w:b/>
          <w:bCs/>
          <w:sz w:val="28"/>
          <w:szCs w:val="22"/>
          <w:lang w:eastAsia="en-US"/>
        </w:rPr>
        <w:t>Сторожинецький</w:t>
      </w:r>
      <w:proofErr w:type="spellEnd"/>
      <w:r w:rsidRPr="00F45FE9">
        <w:rPr>
          <w:rFonts w:eastAsiaTheme="minorHAnsi" w:cstheme="minorBidi"/>
          <w:b/>
          <w:bCs/>
          <w:sz w:val="28"/>
          <w:szCs w:val="22"/>
          <w:lang w:eastAsia="en-US"/>
        </w:rPr>
        <w:t xml:space="preserve"> міський голова</w:t>
      </w:r>
      <w:r w:rsidRPr="00F45FE9">
        <w:rPr>
          <w:rFonts w:eastAsiaTheme="minorHAnsi" w:cstheme="minorBidi"/>
          <w:b/>
          <w:bCs/>
          <w:sz w:val="28"/>
          <w:szCs w:val="22"/>
          <w:lang w:eastAsia="en-US"/>
        </w:rPr>
        <w:tab/>
      </w:r>
      <w:r w:rsidRPr="00F45FE9">
        <w:rPr>
          <w:rFonts w:eastAsiaTheme="minorHAnsi" w:cstheme="minorBidi"/>
          <w:b/>
          <w:bCs/>
          <w:sz w:val="28"/>
          <w:szCs w:val="22"/>
          <w:lang w:eastAsia="en-US"/>
        </w:rPr>
        <w:tab/>
      </w:r>
      <w:r w:rsidRPr="00F45FE9">
        <w:rPr>
          <w:rFonts w:eastAsiaTheme="minorHAnsi" w:cstheme="minorBidi"/>
          <w:b/>
          <w:bCs/>
          <w:sz w:val="28"/>
          <w:szCs w:val="22"/>
          <w:lang w:eastAsia="en-US"/>
        </w:rPr>
        <w:tab/>
      </w:r>
      <w:r w:rsidRPr="00F45FE9">
        <w:rPr>
          <w:rFonts w:eastAsiaTheme="minorHAnsi" w:cstheme="minorBidi"/>
          <w:b/>
          <w:bCs/>
          <w:sz w:val="28"/>
          <w:szCs w:val="22"/>
          <w:lang w:eastAsia="en-US"/>
        </w:rPr>
        <w:tab/>
        <w:t>Ігор МАТЕЙЧУК</w:t>
      </w:r>
    </w:p>
    <w:p w14:paraId="288B87D7" w14:textId="77777777" w:rsidR="00F45FE9" w:rsidRPr="00F45FE9" w:rsidRDefault="00F45FE9" w:rsidP="00F45FE9">
      <w:pPr>
        <w:widowControl/>
        <w:suppressAutoHyphens w:val="0"/>
        <w:autoSpaceDE/>
        <w:jc w:val="both"/>
        <w:rPr>
          <w:rFonts w:eastAsiaTheme="minorHAnsi" w:cstheme="minorBidi"/>
          <w:sz w:val="28"/>
          <w:szCs w:val="22"/>
          <w:lang w:eastAsia="en-US"/>
        </w:rPr>
      </w:pPr>
    </w:p>
    <w:p w14:paraId="0BE706B2" w14:textId="77777777" w:rsidR="00F45FE9" w:rsidRPr="00F45FE9" w:rsidRDefault="00F45FE9" w:rsidP="00F45FE9">
      <w:pPr>
        <w:widowControl/>
        <w:suppressAutoHyphens w:val="0"/>
        <w:autoSpaceDE/>
        <w:jc w:val="both"/>
        <w:rPr>
          <w:rFonts w:eastAsiaTheme="minorHAnsi" w:cstheme="minorBidi"/>
          <w:sz w:val="28"/>
          <w:szCs w:val="22"/>
          <w:lang w:eastAsia="en-US"/>
        </w:rPr>
      </w:pPr>
    </w:p>
    <w:p w14:paraId="38F887FF" w14:textId="77777777" w:rsidR="00F45FE9" w:rsidRPr="00F45FE9" w:rsidRDefault="00F45FE9" w:rsidP="00F45FE9">
      <w:pPr>
        <w:widowControl/>
        <w:suppressAutoHyphens w:val="0"/>
        <w:autoSpaceDE/>
        <w:jc w:val="both"/>
        <w:rPr>
          <w:rFonts w:eastAsiaTheme="minorHAnsi" w:cstheme="minorBidi"/>
          <w:lang w:eastAsia="en-US"/>
        </w:rPr>
      </w:pPr>
      <w:proofErr w:type="spellStart"/>
      <w:r w:rsidRPr="00F45FE9">
        <w:rPr>
          <w:rFonts w:eastAsiaTheme="minorHAnsi" w:cstheme="minorBidi"/>
          <w:lang w:eastAsia="en-US"/>
        </w:rPr>
        <w:t>Маріян</w:t>
      </w:r>
      <w:proofErr w:type="spellEnd"/>
      <w:r w:rsidRPr="00F45FE9">
        <w:rPr>
          <w:rFonts w:eastAsiaTheme="minorHAnsi" w:cstheme="minorBidi"/>
          <w:lang w:eastAsia="en-US"/>
        </w:rPr>
        <w:t xml:space="preserve"> </w:t>
      </w:r>
      <w:proofErr w:type="spellStart"/>
      <w:r w:rsidRPr="00F45FE9">
        <w:rPr>
          <w:rFonts w:eastAsiaTheme="minorHAnsi" w:cstheme="minorBidi"/>
          <w:lang w:eastAsia="en-US"/>
        </w:rPr>
        <w:t>Никифорюк</w:t>
      </w:r>
      <w:proofErr w:type="spellEnd"/>
    </w:p>
    <w:p w14:paraId="6EA365A4" w14:textId="77777777" w:rsidR="00F45FE9" w:rsidRPr="00D83249" w:rsidRDefault="00F45FE9" w:rsidP="00660004">
      <w:pPr>
        <w:pStyle w:val="ac"/>
        <w:ind w:left="426"/>
        <w:jc w:val="both"/>
        <w:rPr>
          <w:rFonts w:ascii="Times New Roman" w:hAnsi="Times New Roman" w:cs="Times New Roman"/>
          <w:sz w:val="28"/>
          <w:szCs w:val="28"/>
          <w:lang w:val="uk-UA"/>
        </w:rPr>
      </w:pPr>
    </w:p>
    <w:p w14:paraId="19846D2C" w14:textId="77777777" w:rsidR="00660004" w:rsidRPr="00D83249" w:rsidRDefault="00660004" w:rsidP="00660004">
      <w:pPr>
        <w:pStyle w:val="ac"/>
        <w:ind w:left="426"/>
        <w:jc w:val="both"/>
        <w:rPr>
          <w:rFonts w:ascii="Times New Roman" w:hAnsi="Times New Roman" w:cs="Times New Roman"/>
          <w:sz w:val="28"/>
          <w:szCs w:val="28"/>
          <w:lang w:val="uk-UA"/>
        </w:rPr>
      </w:pPr>
    </w:p>
    <w:p w14:paraId="085CEAD5" w14:textId="77777777" w:rsidR="00660004" w:rsidRPr="00D83249" w:rsidRDefault="00660004" w:rsidP="00660004">
      <w:pPr>
        <w:pStyle w:val="ac"/>
        <w:ind w:left="426"/>
        <w:jc w:val="both"/>
        <w:rPr>
          <w:rFonts w:ascii="Times New Roman" w:hAnsi="Times New Roman" w:cs="Times New Roman"/>
          <w:sz w:val="28"/>
          <w:szCs w:val="28"/>
          <w:lang w:val="uk-UA"/>
        </w:rPr>
      </w:pPr>
    </w:p>
    <w:p w14:paraId="6FA9A98B" w14:textId="77777777" w:rsidR="00660004" w:rsidRPr="00D83249" w:rsidRDefault="00660004" w:rsidP="00660004">
      <w:pPr>
        <w:pStyle w:val="ac"/>
        <w:ind w:left="426"/>
        <w:jc w:val="both"/>
        <w:rPr>
          <w:rFonts w:ascii="Times New Roman" w:hAnsi="Times New Roman" w:cs="Times New Roman"/>
          <w:sz w:val="28"/>
          <w:szCs w:val="28"/>
          <w:lang w:val="uk-UA"/>
        </w:rPr>
      </w:pPr>
    </w:p>
    <w:p w14:paraId="7437BFB2" w14:textId="77777777" w:rsidR="00F12C76" w:rsidRDefault="00F12C76" w:rsidP="006C0B77">
      <w:pPr>
        <w:ind w:firstLine="709"/>
      </w:pPr>
    </w:p>
    <w:sectPr w:rsidR="00F12C76" w:rsidSect="00660004">
      <w:pgSz w:w="11906" w:h="16838" w:code="9"/>
      <w:pgMar w:top="851" w:right="849" w:bottom="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C143B6"/>
    <w:rsid w:val="0000502F"/>
    <w:rsid w:val="00043BEA"/>
    <w:rsid w:val="000940E9"/>
    <w:rsid w:val="000F58F5"/>
    <w:rsid w:val="0014249C"/>
    <w:rsid w:val="001639C0"/>
    <w:rsid w:val="00194AEF"/>
    <w:rsid w:val="00197D95"/>
    <w:rsid w:val="001B1F3C"/>
    <w:rsid w:val="001D4828"/>
    <w:rsid w:val="001E4A4F"/>
    <w:rsid w:val="0029138E"/>
    <w:rsid w:val="002C2241"/>
    <w:rsid w:val="002C4FB0"/>
    <w:rsid w:val="002C735F"/>
    <w:rsid w:val="002F3C08"/>
    <w:rsid w:val="00326430"/>
    <w:rsid w:val="00332B9C"/>
    <w:rsid w:val="00343D47"/>
    <w:rsid w:val="003714B9"/>
    <w:rsid w:val="00376113"/>
    <w:rsid w:val="00397D7E"/>
    <w:rsid w:val="003A23D1"/>
    <w:rsid w:val="00405246"/>
    <w:rsid w:val="00436DDF"/>
    <w:rsid w:val="004434B2"/>
    <w:rsid w:val="00471A42"/>
    <w:rsid w:val="004C228F"/>
    <w:rsid w:val="004D07E5"/>
    <w:rsid w:val="005D0DC7"/>
    <w:rsid w:val="005D3CD8"/>
    <w:rsid w:val="005E789A"/>
    <w:rsid w:val="00614D55"/>
    <w:rsid w:val="00614EB1"/>
    <w:rsid w:val="0062305F"/>
    <w:rsid w:val="00660004"/>
    <w:rsid w:val="006A7A4E"/>
    <w:rsid w:val="006C0B77"/>
    <w:rsid w:val="006D1934"/>
    <w:rsid w:val="006D636A"/>
    <w:rsid w:val="00703F16"/>
    <w:rsid w:val="007728D7"/>
    <w:rsid w:val="00793E9D"/>
    <w:rsid w:val="007D7E8D"/>
    <w:rsid w:val="007E5D2E"/>
    <w:rsid w:val="00804BD3"/>
    <w:rsid w:val="008242FF"/>
    <w:rsid w:val="0086143D"/>
    <w:rsid w:val="00870751"/>
    <w:rsid w:val="00882441"/>
    <w:rsid w:val="00883E32"/>
    <w:rsid w:val="00892B18"/>
    <w:rsid w:val="008B117F"/>
    <w:rsid w:val="00922C48"/>
    <w:rsid w:val="00951437"/>
    <w:rsid w:val="00952AD7"/>
    <w:rsid w:val="009650EB"/>
    <w:rsid w:val="009C7DD6"/>
    <w:rsid w:val="00A23661"/>
    <w:rsid w:val="00A94DD5"/>
    <w:rsid w:val="00AA4F79"/>
    <w:rsid w:val="00AD66A5"/>
    <w:rsid w:val="00AE77ED"/>
    <w:rsid w:val="00AF0AFA"/>
    <w:rsid w:val="00B915B7"/>
    <w:rsid w:val="00BC4A8E"/>
    <w:rsid w:val="00C057E7"/>
    <w:rsid w:val="00C143B6"/>
    <w:rsid w:val="00C2280D"/>
    <w:rsid w:val="00C25D6F"/>
    <w:rsid w:val="00CA2763"/>
    <w:rsid w:val="00CA35A4"/>
    <w:rsid w:val="00CE67AA"/>
    <w:rsid w:val="00D60DA0"/>
    <w:rsid w:val="00DB44BC"/>
    <w:rsid w:val="00DF6DF0"/>
    <w:rsid w:val="00DF790D"/>
    <w:rsid w:val="00DF7AD2"/>
    <w:rsid w:val="00E21D1C"/>
    <w:rsid w:val="00E75673"/>
    <w:rsid w:val="00EA59DF"/>
    <w:rsid w:val="00EB77A7"/>
    <w:rsid w:val="00EE4070"/>
    <w:rsid w:val="00F12C76"/>
    <w:rsid w:val="00F2344B"/>
    <w:rsid w:val="00F30955"/>
    <w:rsid w:val="00F45FE9"/>
    <w:rsid w:val="00F93B41"/>
    <w:rsid w:val="00FA184A"/>
    <w:rsid w:val="00FC020C"/>
    <w:rsid w:val="00FC7CA3"/>
    <w:rsid w:val="00FF5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B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004"/>
    <w:pPr>
      <w:widowControl w:val="0"/>
      <w:suppressAutoHyphens/>
      <w:autoSpaceDE w:val="0"/>
      <w:spacing w:after="0"/>
      <w:jc w:val="left"/>
    </w:pPr>
    <w:rPr>
      <w:rFonts w:ascii="Times New Roman" w:eastAsia="Times New Roman" w:hAnsi="Times New Roman" w:cs="Times New Roman"/>
      <w:kern w:val="0"/>
      <w:sz w:val="20"/>
      <w:szCs w:val="20"/>
      <w:lang w:val="uk-UA" w:eastAsia="ar-SA"/>
    </w:rPr>
  </w:style>
  <w:style w:type="paragraph" w:styleId="1">
    <w:name w:val="heading 1"/>
    <w:basedOn w:val="a"/>
    <w:next w:val="a"/>
    <w:link w:val="10"/>
    <w:uiPriority w:val="9"/>
    <w:qFormat/>
    <w:rsid w:val="00C143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143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143B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C143B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C143B6"/>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C143B6"/>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143B6"/>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143B6"/>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143B6"/>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43B6"/>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C143B6"/>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C143B6"/>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C143B6"/>
    <w:rPr>
      <w:rFonts w:eastAsiaTheme="majorEastAsia" w:cstheme="majorBidi"/>
      <w:i/>
      <w:iCs/>
      <w:color w:val="2F5496" w:themeColor="accent1" w:themeShade="BF"/>
      <w:sz w:val="28"/>
      <w:lang w:val="uk-UA"/>
    </w:rPr>
  </w:style>
  <w:style w:type="character" w:customStyle="1" w:styleId="50">
    <w:name w:val="Заголовок 5 Знак"/>
    <w:basedOn w:val="a0"/>
    <w:link w:val="5"/>
    <w:uiPriority w:val="9"/>
    <w:semiHidden/>
    <w:rsid w:val="00C143B6"/>
    <w:rPr>
      <w:rFonts w:eastAsiaTheme="majorEastAsia" w:cstheme="majorBidi"/>
      <w:color w:val="2F5496" w:themeColor="accent1" w:themeShade="BF"/>
      <w:sz w:val="28"/>
      <w:lang w:val="uk-UA"/>
    </w:rPr>
  </w:style>
  <w:style w:type="character" w:customStyle="1" w:styleId="60">
    <w:name w:val="Заголовок 6 Знак"/>
    <w:basedOn w:val="a0"/>
    <w:link w:val="6"/>
    <w:uiPriority w:val="9"/>
    <w:semiHidden/>
    <w:rsid w:val="00C143B6"/>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C143B6"/>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C143B6"/>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C143B6"/>
    <w:rPr>
      <w:rFonts w:eastAsiaTheme="majorEastAsia" w:cstheme="majorBidi"/>
      <w:color w:val="272727" w:themeColor="text1" w:themeTint="D8"/>
      <w:sz w:val="28"/>
      <w:lang w:val="uk-UA"/>
    </w:rPr>
  </w:style>
  <w:style w:type="paragraph" w:styleId="a3">
    <w:name w:val="Title"/>
    <w:basedOn w:val="a"/>
    <w:next w:val="a"/>
    <w:link w:val="a4"/>
    <w:uiPriority w:val="10"/>
    <w:qFormat/>
    <w:rsid w:val="00C143B6"/>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C143B6"/>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C143B6"/>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C143B6"/>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C143B6"/>
    <w:pPr>
      <w:spacing w:before="160"/>
      <w:jc w:val="center"/>
    </w:pPr>
    <w:rPr>
      <w:i/>
      <w:iCs/>
      <w:color w:val="404040" w:themeColor="text1" w:themeTint="BF"/>
    </w:rPr>
  </w:style>
  <w:style w:type="character" w:customStyle="1" w:styleId="22">
    <w:name w:val="Цитата 2 Знак"/>
    <w:basedOn w:val="a0"/>
    <w:link w:val="21"/>
    <w:uiPriority w:val="29"/>
    <w:rsid w:val="00C143B6"/>
    <w:rPr>
      <w:rFonts w:ascii="Times New Roman" w:hAnsi="Times New Roman"/>
      <w:i/>
      <w:iCs/>
      <w:color w:val="404040" w:themeColor="text1" w:themeTint="BF"/>
      <w:sz w:val="28"/>
      <w:lang w:val="uk-UA"/>
    </w:rPr>
  </w:style>
  <w:style w:type="paragraph" w:styleId="a7">
    <w:name w:val="List Paragraph"/>
    <w:basedOn w:val="a"/>
    <w:uiPriority w:val="34"/>
    <w:qFormat/>
    <w:rsid w:val="00C143B6"/>
    <w:pPr>
      <w:ind w:left="720"/>
      <w:contextualSpacing/>
    </w:pPr>
  </w:style>
  <w:style w:type="character" w:styleId="a8">
    <w:name w:val="Intense Emphasis"/>
    <w:basedOn w:val="a0"/>
    <w:uiPriority w:val="21"/>
    <w:qFormat/>
    <w:rsid w:val="00C143B6"/>
    <w:rPr>
      <w:i/>
      <w:iCs/>
      <w:color w:val="2F5496" w:themeColor="accent1" w:themeShade="BF"/>
    </w:rPr>
  </w:style>
  <w:style w:type="paragraph" w:styleId="a9">
    <w:name w:val="Intense Quote"/>
    <w:basedOn w:val="a"/>
    <w:next w:val="a"/>
    <w:link w:val="aa"/>
    <w:uiPriority w:val="30"/>
    <w:qFormat/>
    <w:rsid w:val="00C143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143B6"/>
    <w:rPr>
      <w:rFonts w:ascii="Times New Roman" w:hAnsi="Times New Roman"/>
      <w:i/>
      <w:iCs/>
      <w:color w:val="2F5496" w:themeColor="accent1" w:themeShade="BF"/>
      <w:sz w:val="28"/>
      <w:lang w:val="uk-UA"/>
    </w:rPr>
  </w:style>
  <w:style w:type="character" w:styleId="ab">
    <w:name w:val="Intense Reference"/>
    <w:basedOn w:val="a0"/>
    <w:uiPriority w:val="32"/>
    <w:qFormat/>
    <w:rsid w:val="00C143B6"/>
    <w:rPr>
      <w:b/>
      <w:bCs/>
      <w:smallCaps/>
      <w:color w:val="2F5496" w:themeColor="accent1" w:themeShade="BF"/>
      <w:spacing w:val="5"/>
    </w:rPr>
  </w:style>
  <w:style w:type="paragraph" w:styleId="ac">
    <w:name w:val="No Spacing"/>
    <w:uiPriority w:val="1"/>
    <w:qFormat/>
    <w:rsid w:val="00660004"/>
    <w:pPr>
      <w:spacing w:after="0"/>
      <w:jc w:val="left"/>
    </w:pPr>
    <w:rPr>
      <w:rFonts w:eastAsiaTheme="minorEastAsia"/>
      <w:kern w:val="0"/>
      <w:lang w:eastAsia="ru-RU"/>
      <w14:ligatures w14:val="none"/>
    </w:rPr>
  </w:style>
  <w:style w:type="paragraph" w:styleId="ad">
    <w:name w:val="Balloon Text"/>
    <w:basedOn w:val="a"/>
    <w:link w:val="ae"/>
    <w:uiPriority w:val="99"/>
    <w:semiHidden/>
    <w:unhideWhenUsed/>
    <w:rsid w:val="001639C0"/>
    <w:rPr>
      <w:rFonts w:ascii="Tahoma" w:hAnsi="Tahoma" w:cs="Tahoma"/>
      <w:sz w:val="16"/>
      <w:szCs w:val="16"/>
    </w:rPr>
  </w:style>
  <w:style w:type="character" w:customStyle="1" w:styleId="ae">
    <w:name w:val="Текст выноски Знак"/>
    <w:basedOn w:val="a0"/>
    <w:link w:val="ad"/>
    <w:uiPriority w:val="99"/>
    <w:semiHidden/>
    <w:rsid w:val="001639C0"/>
    <w:rPr>
      <w:rFonts w:ascii="Tahoma" w:eastAsia="Times New Roman" w:hAnsi="Tahoma" w:cs="Tahoma"/>
      <w:kern w:val="0"/>
      <w:sz w:val="16"/>
      <w:szCs w:val="16"/>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6304</Words>
  <Characters>3594</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cp:keywords/>
  <dc:description/>
  <cp:lastModifiedBy>User</cp:lastModifiedBy>
  <cp:revision>5</cp:revision>
  <cp:lastPrinted>2026-04-17T06:09:00Z</cp:lastPrinted>
  <dcterms:created xsi:type="dcterms:W3CDTF">2026-04-17T06:03:00Z</dcterms:created>
  <dcterms:modified xsi:type="dcterms:W3CDTF">2026-04-20T08:49:00Z</dcterms:modified>
</cp:coreProperties>
</file>